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6D7A" w14:textId="77777777" w:rsidR="00503D5E" w:rsidRPr="00CC2D8C" w:rsidRDefault="00503D5E" w:rsidP="00503D5E">
      <w:pPr>
        <w:spacing w:after="0" w:line="240" w:lineRule="auto"/>
        <w:jc w:val="center"/>
        <w:rPr>
          <w:rFonts w:ascii="Times New Roman" w:hAnsi="Times New Roman"/>
          <w:b/>
          <w:bCs/>
          <w:sz w:val="24"/>
          <w:szCs w:val="24"/>
          <w:lang w:val="lv-LV"/>
        </w:rPr>
      </w:pPr>
      <w:proofErr w:type="spellStart"/>
      <w:r w:rsidRPr="00CC2D8C">
        <w:rPr>
          <w:rFonts w:ascii="Times New Roman" w:hAnsi="Times New Roman"/>
          <w:b/>
          <w:bCs/>
          <w:sz w:val="24"/>
          <w:szCs w:val="24"/>
          <w:lang w:val="lv-LV"/>
        </w:rPr>
        <w:t>Vaučera</w:t>
      </w:r>
      <w:proofErr w:type="spellEnd"/>
      <w:r w:rsidRPr="00CC2D8C">
        <w:rPr>
          <w:rFonts w:ascii="Times New Roman" w:hAnsi="Times New Roman"/>
          <w:b/>
          <w:bCs/>
          <w:sz w:val="24"/>
          <w:szCs w:val="24"/>
          <w:lang w:val="lv-LV"/>
        </w:rPr>
        <w:t xml:space="preserve"> nosacījumu ievērošanas apliecinājums</w:t>
      </w:r>
    </w:p>
    <w:p w14:paraId="7CB1C964" w14:textId="77777777" w:rsidR="00503D5E" w:rsidRPr="00CC2D8C" w:rsidRDefault="00503D5E" w:rsidP="00503D5E">
      <w:pPr>
        <w:widowControl/>
        <w:spacing w:after="0" w:line="259" w:lineRule="auto"/>
        <w:rPr>
          <w:rFonts w:ascii="Times New Roman" w:hAnsi="Times New Roman"/>
          <w:sz w:val="20"/>
          <w:szCs w:val="20"/>
          <w:lang w:val="lv-LV"/>
        </w:rPr>
      </w:pPr>
    </w:p>
    <w:p w14:paraId="4B880CFE" w14:textId="77777777" w:rsidR="00503D5E" w:rsidRPr="00503D5E" w:rsidRDefault="00503D5E" w:rsidP="00503D5E">
      <w:pPr>
        <w:widowControl/>
        <w:spacing w:after="0" w:line="259" w:lineRule="auto"/>
        <w:rPr>
          <w:rFonts w:ascii="Times New Roman" w:hAnsi="Times New Roman"/>
          <w:sz w:val="20"/>
          <w:szCs w:val="20"/>
          <w:lang w:val="lv-LV"/>
        </w:rPr>
      </w:pPr>
      <w:r w:rsidRPr="00CC2D8C">
        <w:rPr>
          <w:rFonts w:ascii="Times New Roman" w:hAnsi="Times New Roman"/>
          <w:sz w:val="20"/>
          <w:szCs w:val="20"/>
          <w:u w:val="single"/>
          <w:lang w:val="lv-LV"/>
        </w:rPr>
        <w:t xml:space="preserve">                               </w:t>
      </w:r>
      <w:r w:rsidRPr="00CC2D8C">
        <w:rPr>
          <w:rFonts w:ascii="Times New Roman" w:hAnsi="Times New Roman"/>
          <w:sz w:val="20"/>
          <w:szCs w:val="20"/>
          <w:lang w:val="lv-LV"/>
        </w:rPr>
        <w:t xml:space="preserve"> </w:t>
      </w:r>
      <w:r w:rsidRPr="00503D5E">
        <w:rPr>
          <w:rFonts w:ascii="Times New Roman" w:hAnsi="Times New Roman"/>
          <w:i/>
          <w:iCs/>
          <w:sz w:val="20"/>
          <w:szCs w:val="20"/>
          <w:lang w:val="lv-LV"/>
        </w:rPr>
        <w:t>[</w:t>
      </w:r>
      <w:proofErr w:type="spellStart"/>
      <w:r w:rsidRPr="00503D5E">
        <w:rPr>
          <w:rFonts w:ascii="Times New Roman" w:hAnsi="Times New Roman"/>
          <w:i/>
          <w:iCs/>
          <w:sz w:val="20"/>
          <w:szCs w:val="20"/>
          <w:lang w:val="lv-LV"/>
        </w:rPr>
        <w:t>vaučera</w:t>
      </w:r>
      <w:proofErr w:type="spellEnd"/>
      <w:r w:rsidRPr="00503D5E">
        <w:rPr>
          <w:rFonts w:ascii="Times New Roman" w:hAnsi="Times New Roman"/>
          <w:i/>
          <w:iCs/>
          <w:sz w:val="20"/>
          <w:szCs w:val="20"/>
          <w:lang w:val="lv-LV"/>
        </w:rPr>
        <w:t xml:space="preserve"> datums] </w:t>
      </w:r>
      <w:r w:rsidRPr="00503D5E">
        <w:rPr>
          <w:rFonts w:ascii="Times New Roman" w:hAnsi="Times New Roman"/>
          <w:sz w:val="20"/>
          <w:szCs w:val="20"/>
          <w:u w:val="single"/>
          <w:lang w:val="lv-LV"/>
        </w:rPr>
        <w:t xml:space="preserve">                   </w:t>
      </w:r>
      <w:r w:rsidRPr="00503D5E">
        <w:rPr>
          <w:rFonts w:ascii="Times New Roman" w:hAnsi="Times New Roman"/>
          <w:sz w:val="20"/>
          <w:szCs w:val="20"/>
          <w:lang w:val="lv-LV"/>
        </w:rPr>
        <w:t xml:space="preserve"> </w:t>
      </w:r>
      <w:r w:rsidRPr="00503D5E">
        <w:rPr>
          <w:rFonts w:ascii="Times New Roman" w:hAnsi="Times New Roman"/>
          <w:i/>
          <w:iCs/>
          <w:sz w:val="20"/>
          <w:szCs w:val="20"/>
          <w:lang w:val="lv-LV"/>
        </w:rPr>
        <w:t>[</w:t>
      </w:r>
      <w:proofErr w:type="spellStart"/>
      <w:r w:rsidRPr="00503D5E">
        <w:rPr>
          <w:rFonts w:ascii="Times New Roman" w:hAnsi="Times New Roman"/>
          <w:i/>
          <w:iCs/>
          <w:sz w:val="20"/>
          <w:szCs w:val="20"/>
          <w:lang w:val="lv-LV"/>
        </w:rPr>
        <w:t>vaučera</w:t>
      </w:r>
      <w:proofErr w:type="spellEnd"/>
      <w:r w:rsidRPr="00503D5E">
        <w:rPr>
          <w:rFonts w:ascii="Times New Roman" w:hAnsi="Times New Roman"/>
          <w:i/>
          <w:iCs/>
          <w:sz w:val="20"/>
          <w:szCs w:val="20"/>
          <w:lang w:val="lv-LV"/>
        </w:rPr>
        <w:t xml:space="preserve"> Nr.]</w:t>
      </w:r>
    </w:p>
    <w:p w14:paraId="3D675C4B" w14:textId="77777777" w:rsidR="00503D5E" w:rsidRPr="00503D5E" w:rsidRDefault="00503D5E" w:rsidP="00503D5E">
      <w:pPr>
        <w:widowControl/>
        <w:spacing w:after="0" w:line="360" w:lineRule="auto"/>
        <w:jc w:val="both"/>
        <w:rPr>
          <w:rFonts w:ascii="Times New Roman" w:hAnsi="Times New Roman"/>
          <w:sz w:val="20"/>
          <w:szCs w:val="20"/>
          <w:lang w:val="lv-LV"/>
        </w:rPr>
      </w:pPr>
    </w:p>
    <w:p w14:paraId="414C71ED" w14:textId="77777777" w:rsidR="00503D5E" w:rsidRPr="00503D5E" w:rsidRDefault="00503D5E" w:rsidP="00503D5E">
      <w:pPr>
        <w:widowControl/>
        <w:spacing w:after="0" w:line="240" w:lineRule="auto"/>
        <w:jc w:val="both"/>
        <w:rPr>
          <w:rFonts w:ascii="Times New Roman" w:hAnsi="Times New Roman"/>
          <w:sz w:val="24"/>
          <w:szCs w:val="24"/>
          <w:lang w:val="lv-LV"/>
        </w:rPr>
      </w:pPr>
      <w:r w:rsidRPr="00503D5E">
        <w:rPr>
          <w:rFonts w:ascii="Times New Roman" w:hAnsi="Times New Roman"/>
          <w:sz w:val="20"/>
          <w:szCs w:val="20"/>
          <w:u w:val="single"/>
          <w:lang w:val="lv-LV"/>
        </w:rPr>
        <w:t xml:space="preserve">                                                            </w:t>
      </w:r>
      <w:r w:rsidRPr="00503D5E">
        <w:rPr>
          <w:rFonts w:ascii="Times New Roman" w:hAnsi="Times New Roman"/>
          <w:sz w:val="24"/>
          <w:szCs w:val="24"/>
          <w:lang w:val="lv-LV"/>
        </w:rPr>
        <w:t xml:space="preserve"> </w:t>
      </w:r>
      <w:r w:rsidRPr="00503D5E">
        <w:rPr>
          <w:rFonts w:ascii="Times New Roman" w:hAnsi="Times New Roman"/>
          <w:i/>
          <w:iCs/>
          <w:sz w:val="24"/>
          <w:szCs w:val="24"/>
          <w:lang w:val="lv-LV"/>
        </w:rPr>
        <w:t>[Atbalsta saņēmēja nosaukums]</w:t>
      </w:r>
      <w:r w:rsidRPr="00503D5E">
        <w:rPr>
          <w:rFonts w:ascii="Times New Roman" w:hAnsi="Times New Roman"/>
          <w:sz w:val="24"/>
          <w:szCs w:val="24"/>
          <w:lang w:val="lv-LV"/>
        </w:rPr>
        <w:t xml:space="preserve">, </w:t>
      </w:r>
      <w:r w:rsidRPr="00503D5E">
        <w:rPr>
          <w:rFonts w:ascii="Times New Roman" w:hAnsi="Times New Roman"/>
          <w:sz w:val="20"/>
          <w:szCs w:val="20"/>
          <w:u w:val="single"/>
          <w:lang w:val="lv-LV"/>
        </w:rPr>
        <w:t xml:space="preserve">                                             </w:t>
      </w:r>
      <w:r w:rsidRPr="00503D5E">
        <w:rPr>
          <w:rFonts w:ascii="Times New Roman" w:hAnsi="Times New Roman"/>
          <w:i/>
          <w:iCs/>
          <w:sz w:val="24"/>
          <w:szCs w:val="24"/>
          <w:lang w:val="lv-LV"/>
        </w:rPr>
        <w:t>[vienotais reģistrācijas Nr.]</w:t>
      </w:r>
      <w:r w:rsidRPr="00503D5E">
        <w:rPr>
          <w:rFonts w:ascii="Times New Roman" w:hAnsi="Times New Roman"/>
          <w:sz w:val="24"/>
          <w:szCs w:val="24"/>
          <w:lang w:val="lv-LV"/>
        </w:rPr>
        <w:t xml:space="preserve">, kuras vārdā, pamatojoties uz </w:t>
      </w:r>
      <w:r w:rsidRPr="00503D5E">
        <w:rPr>
          <w:rFonts w:ascii="Times New Roman" w:hAnsi="Times New Roman"/>
          <w:sz w:val="20"/>
          <w:szCs w:val="20"/>
          <w:u w:val="single"/>
          <w:lang w:val="lv-LV"/>
        </w:rPr>
        <w:t xml:space="preserve">                               </w:t>
      </w:r>
      <w:r w:rsidRPr="00503D5E">
        <w:rPr>
          <w:rFonts w:ascii="Times New Roman" w:hAnsi="Times New Roman"/>
          <w:sz w:val="24"/>
          <w:szCs w:val="24"/>
          <w:lang w:val="lv-LV"/>
        </w:rPr>
        <w:t xml:space="preserve"> </w:t>
      </w:r>
      <w:r w:rsidRPr="00503D5E">
        <w:rPr>
          <w:rFonts w:ascii="Times New Roman" w:hAnsi="Times New Roman"/>
          <w:i/>
          <w:iCs/>
          <w:sz w:val="24"/>
          <w:szCs w:val="24"/>
          <w:lang w:val="lv-LV"/>
        </w:rPr>
        <w:t>[statūti, rīkojums, pilnvara vai cits dokuments</w:t>
      </w:r>
      <w:r w:rsidRPr="00503D5E">
        <w:rPr>
          <w:rStyle w:val="FootnoteReference"/>
          <w:rFonts w:ascii="Times New Roman" w:hAnsi="Times New Roman"/>
          <w:i/>
          <w:iCs/>
          <w:sz w:val="24"/>
          <w:szCs w:val="24"/>
          <w:lang w:val="lv-LV"/>
        </w:rPr>
        <w:footnoteReference w:id="1"/>
      </w:r>
      <w:r w:rsidRPr="00503D5E">
        <w:rPr>
          <w:rFonts w:ascii="Times New Roman" w:hAnsi="Times New Roman"/>
          <w:i/>
          <w:iCs/>
          <w:sz w:val="24"/>
          <w:szCs w:val="24"/>
          <w:lang w:val="lv-LV"/>
        </w:rPr>
        <w:t>]</w:t>
      </w:r>
      <w:r w:rsidRPr="00503D5E">
        <w:rPr>
          <w:rFonts w:ascii="Times New Roman" w:hAnsi="Times New Roman"/>
          <w:sz w:val="24"/>
          <w:szCs w:val="24"/>
          <w:lang w:val="lv-LV"/>
        </w:rPr>
        <w:t xml:space="preserve">, rīkojas </w:t>
      </w:r>
      <w:r w:rsidRPr="00503D5E">
        <w:rPr>
          <w:rFonts w:ascii="Times New Roman" w:hAnsi="Times New Roman"/>
          <w:sz w:val="20"/>
          <w:szCs w:val="20"/>
          <w:u w:val="single"/>
          <w:lang w:val="lv-LV"/>
        </w:rPr>
        <w:t xml:space="preserve">                                          </w:t>
      </w:r>
      <w:r w:rsidRPr="00503D5E">
        <w:rPr>
          <w:rFonts w:ascii="Times New Roman" w:hAnsi="Times New Roman"/>
          <w:i/>
          <w:iCs/>
          <w:sz w:val="24"/>
          <w:szCs w:val="24"/>
          <w:lang w:val="lv-LV"/>
        </w:rPr>
        <w:t>[vārds, uzvārds]</w:t>
      </w:r>
      <w:r w:rsidRPr="00503D5E">
        <w:rPr>
          <w:rFonts w:ascii="Times New Roman" w:hAnsi="Times New Roman"/>
          <w:sz w:val="24"/>
          <w:szCs w:val="24"/>
          <w:lang w:val="lv-LV"/>
        </w:rPr>
        <w:t xml:space="preserve"> no vienas puses,</w:t>
      </w:r>
    </w:p>
    <w:p w14:paraId="2CBB7248" w14:textId="77777777" w:rsidR="00503D5E" w:rsidRPr="00503D5E" w:rsidRDefault="00503D5E" w:rsidP="00503D5E">
      <w:pPr>
        <w:widowControl/>
        <w:spacing w:after="0" w:line="240" w:lineRule="auto"/>
        <w:jc w:val="both"/>
        <w:rPr>
          <w:rFonts w:ascii="Times New Roman" w:hAnsi="Times New Roman"/>
          <w:sz w:val="24"/>
          <w:szCs w:val="24"/>
          <w:lang w:val="lv-LV"/>
        </w:rPr>
      </w:pPr>
      <w:r w:rsidRPr="00503D5E">
        <w:rPr>
          <w:rFonts w:ascii="Times New Roman" w:hAnsi="Times New Roman"/>
          <w:sz w:val="24"/>
          <w:szCs w:val="24"/>
          <w:lang w:val="lv-LV"/>
        </w:rPr>
        <w:t xml:space="preserve">un </w:t>
      </w:r>
      <w:r w:rsidRPr="00503D5E">
        <w:rPr>
          <w:rFonts w:ascii="Times New Roman" w:hAnsi="Times New Roman"/>
          <w:sz w:val="20"/>
          <w:szCs w:val="20"/>
          <w:u w:val="single"/>
          <w:lang w:val="lv-LV"/>
        </w:rPr>
        <w:t xml:space="preserve">                                                         </w:t>
      </w:r>
      <w:r w:rsidRPr="00503D5E">
        <w:rPr>
          <w:rFonts w:ascii="Times New Roman" w:hAnsi="Times New Roman"/>
          <w:sz w:val="24"/>
          <w:szCs w:val="24"/>
          <w:lang w:val="lv-LV"/>
        </w:rPr>
        <w:t xml:space="preserve"> </w:t>
      </w:r>
      <w:r w:rsidRPr="00503D5E">
        <w:rPr>
          <w:rFonts w:ascii="Times New Roman" w:hAnsi="Times New Roman"/>
          <w:i/>
          <w:iCs/>
          <w:sz w:val="24"/>
          <w:szCs w:val="24"/>
          <w:lang w:val="lv-LV"/>
        </w:rPr>
        <w:t>[Pakalpojuma sniedzēja nosaukums]</w:t>
      </w:r>
      <w:r w:rsidRPr="00503D5E">
        <w:rPr>
          <w:rFonts w:ascii="Times New Roman" w:hAnsi="Times New Roman"/>
          <w:sz w:val="24"/>
          <w:szCs w:val="24"/>
          <w:lang w:val="lv-LV"/>
        </w:rPr>
        <w:t xml:space="preserve">, </w:t>
      </w:r>
      <w:r w:rsidRPr="00503D5E">
        <w:rPr>
          <w:rFonts w:ascii="Times New Roman" w:hAnsi="Times New Roman"/>
          <w:sz w:val="20"/>
          <w:szCs w:val="20"/>
          <w:u w:val="single"/>
          <w:lang w:val="lv-LV"/>
        </w:rPr>
        <w:t xml:space="preserve">                                           </w:t>
      </w:r>
      <w:r w:rsidRPr="00503D5E">
        <w:rPr>
          <w:rFonts w:ascii="Times New Roman" w:hAnsi="Times New Roman"/>
          <w:sz w:val="24"/>
          <w:szCs w:val="24"/>
          <w:lang w:val="lv-LV"/>
        </w:rPr>
        <w:t xml:space="preserve"> </w:t>
      </w:r>
      <w:r w:rsidRPr="00503D5E">
        <w:rPr>
          <w:rFonts w:ascii="Times New Roman" w:hAnsi="Times New Roman"/>
          <w:i/>
          <w:iCs/>
          <w:sz w:val="24"/>
          <w:szCs w:val="24"/>
          <w:lang w:val="lv-LV"/>
        </w:rPr>
        <w:t>[vienotais reģistrācijas Nr.]</w:t>
      </w:r>
      <w:r w:rsidRPr="00503D5E">
        <w:rPr>
          <w:rFonts w:ascii="Times New Roman" w:hAnsi="Times New Roman"/>
          <w:sz w:val="24"/>
          <w:szCs w:val="24"/>
          <w:lang w:val="lv-LV"/>
        </w:rPr>
        <w:t xml:space="preserve">, kuras vārdā, pamatojoties uz </w:t>
      </w:r>
      <w:r w:rsidRPr="00503D5E">
        <w:rPr>
          <w:rFonts w:ascii="Times New Roman" w:hAnsi="Times New Roman"/>
          <w:sz w:val="20"/>
          <w:szCs w:val="20"/>
          <w:u w:val="single"/>
          <w:lang w:val="lv-LV"/>
        </w:rPr>
        <w:t xml:space="preserve">                                   </w:t>
      </w:r>
      <w:r w:rsidRPr="00503D5E">
        <w:rPr>
          <w:rFonts w:ascii="Times New Roman" w:hAnsi="Times New Roman"/>
          <w:sz w:val="24"/>
          <w:szCs w:val="24"/>
          <w:lang w:val="lv-LV"/>
        </w:rPr>
        <w:t xml:space="preserve"> </w:t>
      </w:r>
      <w:r w:rsidRPr="00503D5E">
        <w:rPr>
          <w:rFonts w:ascii="Times New Roman" w:hAnsi="Times New Roman"/>
          <w:i/>
          <w:iCs/>
          <w:sz w:val="24"/>
          <w:szCs w:val="24"/>
          <w:lang w:val="lv-LV"/>
        </w:rPr>
        <w:t>[statūti, rīkojums, pilnvara vai cits dokuments</w:t>
      </w:r>
      <w:r w:rsidRPr="00503D5E">
        <w:rPr>
          <w:rFonts w:ascii="Times New Roman" w:hAnsi="Times New Roman"/>
          <w:i/>
          <w:iCs/>
          <w:sz w:val="24"/>
          <w:szCs w:val="24"/>
          <w:vertAlign w:val="superscript"/>
          <w:lang w:val="lv-LV"/>
        </w:rPr>
        <w:t>1</w:t>
      </w:r>
      <w:r w:rsidRPr="00503D5E">
        <w:rPr>
          <w:rFonts w:ascii="Times New Roman" w:hAnsi="Times New Roman"/>
          <w:i/>
          <w:iCs/>
          <w:sz w:val="24"/>
          <w:szCs w:val="24"/>
          <w:lang w:val="lv-LV"/>
        </w:rPr>
        <w:t>]</w:t>
      </w:r>
      <w:r w:rsidRPr="00503D5E">
        <w:rPr>
          <w:rFonts w:ascii="Times New Roman" w:hAnsi="Times New Roman"/>
          <w:sz w:val="24"/>
          <w:szCs w:val="24"/>
          <w:lang w:val="lv-LV"/>
        </w:rPr>
        <w:t xml:space="preserve">, rīkojas </w:t>
      </w:r>
      <w:r w:rsidRPr="00503D5E">
        <w:rPr>
          <w:rFonts w:ascii="Times New Roman" w:hAnsi="Times New Roman"/>
          <w:sz w:val="20"/>
          <w:szCs w:val="20"/>
          <w:u w:val="single"/>
          <w:lang w:val="lv-LV"/>
        </w:rPr>
        <w:t xml:space="preserve">                                        </w:t>
      </w:r>
      <w:r w:rsidRPr="00503D5E">
        <w:rPr>
          <w:rFonts w:ascii="Times New Roman" w:hAnsi="Times New Roman"/>
          <w:sz w:val="24"/>
          <w:szCs w:val="24"/>
          <w:lang w:val="lv-LV"/>
        </w:rPr>
        <w:t xml:space="preserve"> </w:t>
      </w:r>
      <w:r w:rsidRPr="00503D5E">
        <w:rPr>
          <w:rFonts w:ascii="Times New Roman" w:hAnsi="Times New Roman"/>
          <w:i/>
          <w:iCs/>
          <w:sz w:val="24"/>
          <w:szCs w:val="24"/>
          <w:lang w:val="lv-LV"/>
        </w:rPr>
        <w:t xml:space="preserve">[vārds, uzvārds] </w:t>
      </w:r>
      <w:r w:rsidRPr="00503D5E">
        <w:rPr>
          <w:rFonts w:ascii="Times New Roman" w:hAnsi="Times New Roman"/>
          <w:sz w:val="24"/>
          <w:szCs w:val="24"/>
          <w:lang w:val="lv-LV"/>
        </w:rPr>
        <w:t>no otras puses,</w:t>
      </w:r>
    </w:p>
    <w:p w14:paraId="2E1BFE30" w14:textId="77777777" w:rsidR="00503D5E" w:rsidRPr="00503D5E" w:rsidRDefault="00503D5E" w:rsidP="00503D5E">
      <w:pPr>
        <w:spacing w:before="120" w:after="120" w:line="240" w:lineRule="auto"/>
        <w:rPr>
          <w:rFonts w:ascii="Times New Roman" w:hAnsi="Times New Roman"/>
          <w:sz w:val="24"/>
          <w:szCs w:val="24"/>
          <w:lang w:val="lv-LV"/>
        </w:rPr>
        <w:sectPr w:rsidR="00503D5E" w:rsidRPr="00503D5E" w:rsidSect="00503D5E">
          <w:pgSz w:w="11906" w:h="16838"/>
          <w:pgMar w:top="1134" w:right="1134" w:bottom="1134" w:left="1701" w:header="709" w:footer="709" w:gutter="0"/>
          <w:cols w:space="853"/>
          <w:docGrid w:linePitch="360"/>
        </w:sectPr>
      </w:pPr>
    </w:p>
    <w:p w14:paraId="02F33C9A" w14:textId="77777777" w:rsidR="00503D5E" w:rsidRPr="00CC2D8C" w:rsidRDefault="00503D5E" w:rsidP="00503D5E">
      <w:pPr>
        <w:spacing w:before="120" w:after="120" w:line="240" w:lineRule="auto"/>
        <w:rPr>
          <w:rFonts w:ascii="Times New Roman" w:hAnsi="Times New Roman"/>
          <w:sz w:val="24"/>
          <w:szCs w:val="24"/>
          <w:lang w:val="lv-LV"/>
        </w:rPr>
      </w:pPr>
      <w:r w:rsidRPr="00503D5E">
        <w:rPr>
          <w:rFonts w:ascii="Times New Roman" w:hAnsi="Times New Roman"/>
          <w:sz w:val="24"/>
          <w:szCs w:val="24"/>
          <w:lang w:val="lv-LV"/>
        </w:rPr>
        <w:t>turpmāk abas kopā sauktas – Puses,  apliecina turpmāk minēto:</w:t>
      </w:r>
    </w:p>
    <w:p w14:paraId="48688629" w14:textId="77777777" w:rsidR="00503D5E" w:rsidRPr="00CC2D8C" w:rsidRDefault="00503D5E" w:rsidP="00503D5E">
      <w:pPr>
        <w:spacing w:after="0" w:line="240" w:lineRule="auto"/>
        <w:rPr>
          <w:rFonts w:ascii="Times New Roman" w:hAnsi="Times New Roman"/>
          <w:sz w:val="24"/>
          <w:szCs w:val="24"/>
          <w:lang w:val="lv-LV"/>
        </w:rPr>
      </w:pPr>
    </w:p>
    <w:p w14:paraId="6CEF9ECC" w14:textId="77777777" w:rsidR="00503D5E" w:rsidRPr="00CC2D8C" w:rsidRDefault="00503D5E" w:rsidP="00503D5E">
      <w:pPr>
        <w:widowControl/>
        <w:numPr>
          <w:ilvl w:val="0"/>
          <w:numId w:val="1"/>
        </w:numPr>
        <w:spacing w:after="0" w:line="240" w:lineRule="auto"/>
        <w:ind w:left="426"/>
        <w:jc w:val="both"/>
        <w:rPr>
          <w:rFonts w:ascii="Times New Roman" w:hAnsi="Times New Roman"/>
          <w:sz w:val="24"/>
          <w:szCs w:val="24"/>
          <w:lang w:val="lv-LV"/>
        </w:rPr>
      </w:pPr>
      <w:r w:rsidRPr="00CC2D8C">
        <w:rPr>
          <w:rFonts w:ascii="Times New Roman" w:hAnsi="Times New Roman"/>
          <w:sz w:val="24"/>
          <w:szCs w:val="24"/>
          <w:lang w:val="lv-LV"/>
        </w:rPr>
        <w:t xml:space="preserve">Puses ir iepazinušās ar </w:t>
      </w:r>
      <w:proofErr w:type="spellStart"/>
      <w:r w:rsidRPr="00CC2D8C">
        <w:rPr>
          <w:rFonts w:ascii="Times New Roman" w:hAnsi="Times New Roman"/>
          <w:sz w:val="24"/>
          <w:szCs w:val="24"/>
          <w:lang w:val="lv-LV"/>
        </w:rPr>
        <w:t>Vaučerā</w:t>
      </w:r>
      <w:proofErr w:type="spellEnd"/>
      <w:r w:rsidRPr="00CC2D8C">
        <w:rPr>
          <w:rFonts w:ascii="Times New Roman" w:hAnsi="Times New Roman"/>
          <w:sz w:val="24"/>
          <w:szCs w:val="24"/>
          <w:lang w:val="lv-LV"/>
        </w:rPr>
        <w:t xml:space="preserve"> un </w:t>
      </w:r>
      <w:proofErr w:type="spellStart"/>
      <w:r w:rsidRPr="00CC2D8C">
        <w:rPr>
          <w:rFonts w:ascii="Times New Roman" w:hAnsi="Times New Roman"/>
          <w:sz w:val="24"/>
          <w:szCs w:val="24"/>
          <w:lang w:val="lv-LV"/>
        </w:rPr>
        <w:t>Vaučera</w:t>
      </w:r>
      <w:proofErr w:type="spellEnd"/>
      <w:r w:rsidRPr="00CC2D8C">
        <w:rPr>
          <w:rFonts w:ascii="Times New Roman" w:hAnsi="Times New Roman"/>
          <w:sz w:val="24"/>
          <w:szCs w:val="24"/>
          <w:lang w:val="lv-LV"/>
        </w:rPr>
        <w:t xml:space="preserve"> pielikumā Nr.1</w:t>
      </w:r>
      <w:r w:rsidRPr="00CC2D8C">
        <w:rPr>
          <w:lang w:val="lv-LV"/>
        </w:rPr>
        <w:t xml:space="preserve"> </w:t>
      </w:r>
      <w:r w:rsidRPr="00CC2D8C">
        <w:rPr>
          <w:rFonts w:ascii="Times New Roman" w:hAnsi="Times New Roman"/>
          <w:sz w:val="24"/>
          <w:szCs w:val="24"/>
          <w:lang w:val="lv-LV"/>
        </w:rPr>
        <w:t>„</w:t>
      </w:r>
      <w:proofErr w:type="spellStart"/>
      <w:r w:rsidRPr="00CC2D8C">
        <w:rPr>
          <w:rFonts w:ascii="Times New Roman" w:hAnsi="Times New Roman"/>
          <w:sz w:val="24"/>
          <w:szCs w:val="24"/>
          <w:lang w:val="lv-LV"/>
        </w:rPr>
        <w:t>Vaučera</w:t>
      </w:r>
      <w:proofErr w:type="spellEnd"/>
      <w:r w:rsidRPr="00CC2D8C">
        <w:rPr>
          <w:rFonts w:ascii="Times New Roman" w:hAnsi="Times New Roman"/>
          <w:sz w:val="24"/>
          <w:szCs w:val="24"/>
          <w:lang w:val="lv-LV"/>
        </w:rPr>
        <w:t xml:space="preserve"> izsniegšanas, tā aprites un izmantošanas nosacījumi” iekļautajiem nosacījumiem un apņemas tos ievērot. Puses apzinās, ka minēto nosacījumu neievērošanas gadījumā Vaučers netiks apmaksāts;</w:t>
      </w:r>
    </w:p>
    <w:p w14:paraId="3FABE907" w14:textId="77777777" w:rsidR="00503D5E" w:rsidRPr="00CC2D8C" w:rsidRDefault="00503D5E" w:rsidP="00503D5E">
      <w:pPr>
        <w:widowControl/>
        <w:numPr>
          <w:ilvl w:val="0"/>
          <w:numId w:val="1"/>
        </w:numPr>
        <w:spacing w:after="0" w:line="240" w:lineRule="auto"/>
        <w:ind w:left="426"/>
        <w:jc w:val="both"/>
        <w:rPr>
          <w:rFonts w:ascii="Times New Roman" w:hAnsi="Times New Roman"/>
          <w:sz w:val="24"/>
          <w:szCs w:val="24"/>
          <w:lang w:val="lv-LV"/>
        </w:rPr>
      </w:pPr>
      <w:r w:rsidRPr="00CC2D8C">
        <w:rPr>
          <w:rFonts w:ascii="Times New Roman" w:hAnsi="Times New Roman"/>
          <w:sz w:val="24"/>
          <w:szCs w:val="24"/>
          <w:lang w:val="lv-LV"/>
        </w:rPr>
        <w:t xml:space="preserve">pakalpojuma līgums starp Pusēm ir noslēgts </w:t>
      </w:r>
      <w:r w:rsidRPr="00CC2D8C">
        <w:rPr>
          <w:rFonts w:ascii="Times New Roman" w:hAnsi="Times New Roman"/>
          <w:sz w:val="20"/>
          <w:szCs w:val="20"/>
          <w:u w:val="single"/>
          <w:lang w:val="lv-LV"/>
        </w:rPr>
        <w:t xml:space="preserve">                               </w:t>
      </w:r>
      <w:r w:rsidRPr="00CC2D8C">
        <w:rPr>
          <w:rFonts w:ascii="Times New Roman" w:hAnsi="Times New Roman"/>
          <w:sz w:val="24"/>
          <w:szCs w:val="24"/>
          <w:lang w:val="lv-LV"/>
        </w:rPr>
        <w:t xml:space="preserve"> </w:t>
      </w:r>
      <w:r w:rsidRPr="00CC2D8C">
        <w:rPr>
          <w:rFonts w:ascii="Times New Roman" w:hAnsi="Times New Roman"/>
          <w:i/>
          <w:iCs/>
          <w:sz w:val="24"/>
          <w:szCs w:val="24"/>
          <w:lang w:val="lv-LV"/>
        </w:rPr>
        <w:t>[pakalpojuma līguma noslēgšanas datums]</w:t>
      </w:r>
      <w:r w:rsidRPr="00CC2D8C">
        <w:rPr>
          <w:rFonts w:ascii="Times New Roman" w:hAnsi="Times New Roman"/>
          <w:sz w:val="24"/>
          <w:szCs w:val="24"/>
          <w:lang w:val="lv-LV"/>
        </w:rPr>
        <w:t xml:space="preserve">; </w:t>
      </w:r>
    </w:p>
    <w:p w14:paraId="41178131" w14:textId="77777777" w:rsidR="00503D5E" w:rsidRPr="00CC2D8C" w:rsidRDefault="00503D5E" w:rsidP="00503D5E">
      <w:pPr>
        <w:widowControl/>
        <w:numPr>
          <w:ilvl w:val="0"/>
          <w:numId w:val="1"/>
        </w:numPr>
        <w:spacing w:after="0" w:line="240" w:lineRule="auto"/>
        <w:ind w:left="426"/>
        <w:jc w:val="both"/>
        <w:rPr>
          <w:rFonts w:ascii="Times New Roman" w:hAnsi="Times New Roman"/>
          <w:sz w:val="24"/>
          <w:szCs w:val="24"/>
          <w:lang w:val="lv-LV"/>
        </w:rPr>
      </w:pPr>
      <w:r w:rsidRPr="00CC2D8C">
        <w:rPr>
          <w:rFonts w:ascii="Times New Roman" w:hAnsi="Times New Roman"/>
          <w:sz w:val="24"/>
          <w:szCs w:val="24"/>
          <w:lang w:val="lv-LV"/>
        </w:rPr>
        <w:t xml:space="preserve">pakalpojuma līguma izpildes termiņš ir līdz </w:t>
      </w:r>
      <w:r w:rsidRPr="00CC2D8C">
        <w:rPr>
          <w:rFonts w:ascii="Times New Roman" w:hAnsi="Times New Roman"/>
          <w:sz w:val="20"/>
          <w:szCs w:val="20"/>
          <w:u w:val="single"/>
          <w:lang w:val="lv-LV"/>
        </w:rPr>
        <w:t xml:space="preserve">                               </w:t>
      </w:r>
      <w:r w:rsidRPr="00CC2D8C">
        <w:rPr>
          <w:rFonts w:ascii="Times New Roman" w:hAnsi="Times New Roman"/>
          <w:sz w:val="24"/>
          <w:szCs w:val="24"/>
          <w:lang w:val="lv-LV"/>
        </w:rPr>
        <w:t xml:space="preserve"> </w:t>
      </w:r>
      <w:r w:rsidRPr="00CC2D8C">
        <w:rPr>
          <w:rFonts w:ascii="Times New Roman" w:hAnsi="Times New Roman"/>
          <w:i/>
          <w:iCs/>
          <w:sz w:val="24"/>
          <w:szCs w:val="24"/>
          <w:lang w:val="lv-LV"/>
        </w:rPr>
        <w:t>[pakalpojuma līguma izpildes datums]</w:t>
      </w:r>
      <w:r w:rsidRPr="00CC2D8C">
        <w:rPr>
          <w:rFonts w:ascii="Times New Roman" w:hAnsi="Times New Roman"/>
          <w:sz w:val="24"/>
          <w:szCs w:val="24"/>
          <w:lang w:val="lv-LV"/>
        </w:rPr>
        <w:t>;</w:t>
      </w:r>
    </w:p>
    <w:p w14:paraId="3DC411DD" w14:textId="77777777" w:rsidR="00503D5E" w:rsidRPr="00CC2D8C" w:rsidRDefault="00503D5E" w:rsidP="00503D5E">
      <w:pPr>
        <w:widowControl/>
        <w:numPr>
          <w:ilvl w:val="0"/>
          <w:numId w:val="1"/>
        </w:numPr>
        <w:spacing w:after="0" w:line="240" w:lineRule="auto"/>
        <w:ind w:left="426"/>
        <w:jc w:val="both"/>
        <w:rPr>
          <w:rFonts w:ascii="Times New Roman" w:hAnsi="Times New Roman"/>
          <w:sz w:val="24"/>
          <w:szCs w:val="24"/>
          <w:lang w:val="lv-LV"/>
        </w:rPr>
      </w:pPr>
      <w:r w:rsidRPr="00CC2D8C">
        <w:rPr>
          <w:rFonts w:ascii="Times New Roman" w:hAnsi="Times New Roman"/>
          <w:sz w:val="24"/>
          <w:szCs w:val="24"/>
          <w:lang w:val="lv-LV"/>
        </w:rPr>
        <w:t xml:space="preserve">pakalpojuma līguma priekšmets atbilst </w:t>
      </w:r>
      <w:proofErr w:type="spellStart"/>
      <w:r w:rsidRPr="00CC2D8C">
        <w:rPr>
          <w:rFonts w:ascii="Times New Roman" w:hAnsi="Times New Roman"/>
          <w:sz w:val="24"/>
          <w:szCs w:val="24"/>
          <w:lang w:val="lv-LV"/>
        </w:rPr>
        <w:t>Vaučerā</w:t>
      </w:r>
      <w:proofErr w:type="spellEnd"/>
      <w:r w:rsidRPr="00CC2D8C">
        <w:rPr>
          <w:rFonts w:ascii="Times New Roman" w:hAnsi="Times New Roman"/>
          <w:sz w:val="24"/>
          <w:szCs w:val="24"/>
          <w:lang w:val="lv-LV"/>
        </w:rPr>
        <w:t xml:space="preserve"> norādītajai atbalstāmajai darbībai, tās uzdevumiem un rezultātiem;</w:t>
      </w:r>
    </w:p>
    <w:p w14:paraId="25EE15B1" w14:textId="77777777" w:rsidR="00503D5E" w:rsidRPr="00CC2D8C" w:rsidRDefault="00503D5E" w:rsidP="00503D5E">
      <w:pPr>
        <w:widowControl/>
        <w:numPr>
          <w:ilvl w:val="0"/>
          <w:numId w:val="1"/>
        </w:numPr>
        <w:spacing w:after="0" w:line="240" w:lineRule="auto"/>
        <w:ind w:left="426"/>
        <w:jc w:val="both"/>
        <w:rPr>
          <w:rFonts w:ascii="Times New Roman" w:hAnsi="Times New Roman"/>
          <w:sz w:val="24"/>
          <w:szCs w:val="24"/>
          <w:lang w:val="lv-LV"/>
        </w:rPr>
      </w:pPr>
      <w:r w:rsidRPr="00CC2D8C">
        <w:rPr>
          <w:rFonts w:ascii="Times New Roman" w:hAnsi="Times New Roman"/>
          <w:sz w:val="24"/>
          <w:szCs w:val="24"/>
          <w:lang w:val="lv-LV"/>
        </w:rPr>
        <w:t xml:space="preserve">atbilstoši pakalpojuma līguma nosacījumiem </w:t>
      </w:r>
      <w:proofErr w:type="spellStart"/>
      <w:r w:rsidRPr="00CC2D8C">
        <w:rPr>
          <w:rFonts w:ascii="Times New Roman" w:hAnsi="Times New Roman"/>
          <w:sz w:val="24"/>
          <w:szCs w:val="24"/>
          <w:lang w:val="lv-LV"/>
        </w:rPr>
        <w:t>Vaučerā</w:t>
      </w:r>
      <w:proofErr w:type="spellEnd"/>
      <w:r w:rsidRPr="00CC2D8C">
        <w:rPr>
          <w:rFonts w:ascii="Times New Roman" w:hAnsi="Times New Roman"/>
          <w:sz w:val="24"/>
          <w:szCs w:val="24"/>
          <w:lang w:val="lv-LV"/>
        </w:rPr>
        <w:t xml:space="preserve"> norādīto atbalstāmo darbību rezultāti (auditējamās vērtības) ar pakalpojuma pieņemšanas nodošanas akta parakstīšanas dienu būs Atbalsta saņēmēja īpašumā;</w:t>
      </w:r>
    </w:p>
    <w:p w14:paraId="39C2E8F0" w14:textId="77777777" w:rsidR="00503D5E" w:rsidRPr="00CC2D8C" w:rsidRDefault="00503D5E" w:rsidP="00503D5E">
      <w:pPr>
        <w:widowControl/>
        <w:numPr>
          <w:ilvl w:val="0"/>
          <w:numId w:val="1"/>
        </w:numPr>
        <w:spacing w:after="0" w:line="240" w:lineRule="auto"/>
        <w:ind w:left="426"/>
        <w:jc w:val="both"/>
        <w:rPr>
          <w:rFonts w:ascii="Times New Roman" w:hAnsi="Times New Roman"/>
          <w:sz w:val="24"/>
          <w:szCs w:val="24"/>
          <w:lang w:val="lv-LV"/>
        </w:rPr>
      </w:pPr>
      <w:r w:rsidRPr="00CC2D8C">
        <w:rPr>
          <w:rFonts w:ascii="Times New Roman" w:hAnsi="Times New Roman"/>
          <w:sz w:val="24"/>
          <w:szCs w:val="24"/>
          <w:lang w:val="lv-LV"/>
        </w:rPr>
        <w:t>uz pakalpojuma līguma noslēgšanas brīdi starp Pusēm nepastāv interešu konflikts un pakalpojuma līguma izpildes laikā Puses nenonāks interešu konfliktā Ministru kabineta 2017.gada 28.februāra noteikumu Nr.104 „Noteikumi par iepirkuma procedūru un tās piemērošanas kārtību pasūtītāja finansētiem projektiem” (turpmāk - MK noteikumi Nr.104) izpratnē.</w:t>
      </w:r>
    </w:p>
    <w:p w14:paraId="056F1D87" w14:textId="77777777" w:rsidR="00503D5E" w:rsidRPr="00CC2D8C" w:rsidRDefault="00503D5E" w:rsidP="00503D5E">
      <w:pPr>
        <w:widowControl/>
        <w:spacing w:after="0" w:line="240" w:lineRule="auto"/>
        <w:jc w:val="both"/>
        <w:rPr>
          <w:rFonts w:ascii="Times New Roman" w:hAnsi="Times New Roman"/>
          <w:sz w:val="24"/>
          <w:szCs w:val="24"/>
          <w:lang w:val="lv-LV"/>
        </w:rPr>
      </w:pPr>
    </w:p>
    <w:p w14:paraId="12CC6B75" w14:textId="77777777" w:rsidR="00503D5E" w:rsidRDefault="00503D5E" w:rsidP="00503D5E">
      <w:pPr>
        <w:widowControl/>
        <w:spacing w:after="0" w:line="240" w:lineRule="auto"/>
        <w:jc w:val="both"/>
        <w:rPr>
          <w:rFonts w:ascii="Times New Roman" w:hAnsi="Times New Roman"/>
          <w:sz w:val="24"/>
          <w:szCs w:val="24"/>
          <w:lang w:val="lv-LV"/>
        </w:rPr>
      </w:pPr>
      <w:r w:rsidRPr="00CC2D8C">
        <w:rPr>
          <w:rFonts w:ascii="Times New Roman" w:hAnsi="Times New Roman"/>
          <w:b/>
          <w:bCs/>
          <w:sz w:val="24"/>
          <w:szCs w:val="24"/>
          <w:lang w:val="lv-LV"/>
        </w:rPr>
        <w:t>Atbalsta saņēmējs apliecina,</w:t>
      </w:r>
      <w:r w:rsidRPr="00CC2D8C">
        <w:rPr>
          <w:rFonts w:ascii="Times New Roman" w:hAnsi="Times New Roman"/>
          <w:sz w:val="24"/>
          <w:szCs w:val="24"/>
          <w:lang w:val="lv-LV"/>
        </w:rPr>
        <w:t xml:space="preserve">  ka Pakalpojuma sniedzēja izvēlē nav bijis nepieciešams ievērot MK noteikumus Nr.104</w:t>
      </w:r>
      <w:r>
        <w:rPr>
          <w:rFonts w:ascii="Times New Roman" w:hAnsi="Times New Roman"/>
          <w:sz w:val="24"/>
          <w:szCs w:val="24"/>
          <w:lang w:val="lv-LV"/>
        </w:rPr>
        <w:t xml:space="preserve"> IV. nodaļā minētos nosacījumus</w:t>
      </w:r>
      <w:r w:rsidRPr="00CC2D8C">
        <w:rPr>
          <w:rFonts w:ascii="Times New Roman" w:hAnsi="Times New Roman"/>
          <w:sz w:val="24"/>
          <w:szCs w:val="24"/>
          <w:lang w:val="lv-LV"/>
        </w:rPr>
        <w:t xml:space="preserve">, vai, ja ir piemērota kāda no MK noteikumos Nr.104 </w:t>
      </w:r>
      <w:r w:rsidRPr="00A91334">
        <w:rPr>
          <w:rFonts w:ascii="Times New Roman" w:hAnsi="Times New Roman"/>
          <w:sz w:val="24"/>
          <w:szCs w:val="24"/>
          <w:lang w:val="lv-LV"/>
        </w:rPr>
        <w:t>IV</w:t>
      </w:r>
      <w:r>
        <w:rPr>
          <w:rFonts w:ascii="Times New Roman" w:hAnsi="Times New Roman"/>
          <w:sz w:val="24"/>
          <w:szCs w:val="24"/>
          <w:lang w:val="lv-LV"/>
        </w:rPr>
        <w:t>.</w:t>
      </w:r>
      <w:r w:rsidRPr="00A91334">
        <w:rPr>
          <w:rFonts w:ascii="Times New Roman" w:hAnsi="Times New Roman"/>
          <w:sz w:val="24"/>
          <w:szCs w:val="24"/>
          <w:lang w:val="lv-LV"/>
        </w:rPr>
        <w:t xml:space="preserve"> nodaļā </w:t>
      </w:r>
      <w:r w:rsidRPr="00CC2D8C">
        <w:rPr>
          <w:rFonts w:ascii="Times New Roman" w:hAnsi="Times New Roman"/>
          <w:sz w:val="24"/>
          <w:szCs w:val="24"/>
          <w:lang w:val="lv-LV"/>
        </w:rPr>
        <w:t xml:space="preserve">minētajām iepirkumu procedūrām (attiecas, ja plānotā līgumcena bez pievienotās vērtības nodokļa ir 70 000 </w:t>
      </w:r>
      <w:proofErr w:type="spellStart"/>
      <w:r w:rsidRPr="00CC2D8C">
        <w:rPr>
          <w:rFonts w:ascii="Times New Roman" w:hAnsi="Times New Roman"/>
          <w:i/>
          <w:iCs/>
          <w:sz w:val="24"/>
          <w:szCs w:val="24"/>
          <w:lang w:val="lv-LV"/>
        </w:rPr>
        <w:t>euro</w:t>
      </w:r>
      <w:proofErr w:type="spellEnd"/>
      <w:r w:rsidRPr="00CC2D8C">
        <w:rPr>
          <w:rFonts w:ascii="Times New Roman" w:hAnsi="Times New Roman"/>
          <w:sz w:val="24"/>
          <w:szCs w:val="24"/>
          <w:lang w:val="lv-LV"/>
        </w:rPr>
        <w:t xml:space="preserve"> vai lielāka), kopā ar apliecinājumu iesniegs Aģentūrā iepirkuma procedūras dokumentus.</w:t>
      </w:r>
    </w:p>
    <w:p w14:paraId="47432FCF" w14:textId="77777777" w:rsidR="00503D5E" w:rsidRDefault="00503D5E" w:rsidP="00503D5E">
      <w:pPr>
        <w:widowControl/>
        <w:spacing w:after="0" w:line="240" w:lineRule="auto"/>
        <w:jc w:val="both"/>
        <w:rPr>
          <w:rFonts w:ascii="Times New Roman" w:hAnsi="Times New Roman"/>
          <w:sz w:val="24"/>
          <w:szCs w:val="24"/>
          <w:lang w:val="lv-LV"/>
        </w:rPr>
      </w:pPr>
    </w:p>
    <w:p w14:paraId="778DFCE6" w14:textId="77777777" w:rsidR="00503D5E" w:rsidRPr="002C5F74" w:rsidRDefault="00503D5E" w:rsidP="00503D5E">
      <w:pPr>
        <w:widowControl/>
        <w:spacing w:after="0" w:line="240" w:lineRule="auto"/>
        <w:jc w:val="both"/>
        <w:rPr>
          <w:rFonts w:ascii="Times New Roman" w:hAnsi="Times New Roman"/>
          <w:sz w:val="24"/>
          <w:szCs w:val="24"/>
          <w:lang w:val="lv-LV"/>
        </w:rPr>
      </w:pPr>
      <w:r w:rsidRPr="003A5721">
        <w:rPr>
          <w:rFonts w:ascii="Times New Roman" w:hAnsi="Times New Roman"/>
          <w:b/>
          <w:bCs/>
          <w:sz w:val="24"/>
          <w:szCs w:val="24"/>
          <w:lang w:val="lv-LV"/>
        </w:rPr>
        <w:t>Pakalpojuma sniedzējs apliecina</w:t>
      </w:r>
      <w:r w:rsidRPr="003A5721">
        <w:rPr>
          <w:rFonts w:ascii="Times New Roman" w:hAnsi="Times New Roman"/>
          <w:sz w:val="24"/>
          <w:szCs w:val="24"/>
          <w:lang w:val="lv-LV"/>
        </w:rPr>
        <w:t xml:space="preserve">, ka </w:t>
      </w:r>
      <w:r w:rsidRPr="002C5F74">
        <w:rPr>
          <w:rFonts w:ascii="Times New Roman" w:hAnsi="Times New Roman"/>
          <w:sz w:val="24"/>
          <w:szCs w:val="24"/>
          <w:lang w:val="lv-LV"/>
        </w:rPr>
        <w:t>projekta īstenošanas laikā, atbalstāmo darbību veikšanā, netiks iesaistīti Krievijas Federācijas pilsoņi.</w:t>
      </w:r>
    </w:p>
    <w:p w14:paraId="1D2C088E" w14:textId="77777777" w:rsidR="00503D5E" w:rsidRDefault="00503D5E" w:rsidP="00503D5E">
      <w:pPr>
        <w:widowControl/>
        <w:spacing w:after="0" w:line="240" w:lineRule="auto"/>
        <w:jc w:val="both"/>
        <w:rPr>
          <w:rFonts w:ascii="Times New Roman" w:hAnsi="Times New Roman"/>
          <w:sz w:val="24"/>
          <w:szCs w:val="24"/>
          <w:lang w:val="lv-LV"/>
        </w:rPr>
      </w:pPr>
    </w:p>
    <w:p w14:paraId="3D50F2F2" w14:textId="77777777" w:rsidR="00503D5E" w:rsidRDefault="00503D5E" w:rsidP="00503D5E">
      <w:pPr>
        <w:widowControl/>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Gadījumā, ja no pakalpojuma sniedzēja puses ir noteikta cita  persona, kas ir tiesīga parakstīt nodevumu, </w:t>
      </w:r>
      <w:r w:rsidRPr="00CC2D8C">
        <w:rPr>
          <w:rFonts w:ascii="Times New Roman" w:hAnsi="Times New Roman"/>
          <w:sz w:val="24"/>
          <w:szCs w:val="24"/>
          <w:lang w:val="lv-LV"/>
        </w:rPr>
        <w:t>pieņemšanas nodošanas akt</w:t>
      </w:r>
      <w:r>
        <w:rPr>
          <w:rFonts w:ascii="Times New Roman" w:hAnsi="Times New Roman"/>
          <w:sz w:val="24"/>
          <w:szCs w:val="24"/>
          <w:lang w:val="lv-LV"/>
        </w:rPr>
        <w:t xml:space="preserve">u u.c. saistošos dokumentus, tad jānorāda tās personas vārds un uzvārds: ______________________. </w:t>
      </w:r>
    </w:p>
    <w:p w14:paraId="65851311" w14:textId="77777777" w:rsidR="00503D5E" w:rsidRPr="00CC2D8C" w:rsidRDefault="00503D5E" w:rsidP="00503D5E">
      <w:pPr>
        <w:widowControl/>
        <w:spacing w:after="0" w:line="240" w:lineRule="auto"/>
        <w:jc w:val="both"/>
        <w:rPr>
          <w:rFonts w:ascii="Times New Roman" w:hAnsi="Times New Roman"/>
          <w:sz w:val="24"/>
          <w:szCs w:val="24"/>
          <w:lang w:val="lv-LV"/>
        </w:rPr>
      </w:pPr>
    </w:p>
    <w:p w14:paraId="3D395542" w14:textId="77777777" w:rsidR="00503D5E" w:rsidRPr="00CC2D8C" w:rsidRDefault="00503D5E" w:rsidP="00503D5E">
      <w:pPr>
        <w:widowControl/>
        <w:spacing w:after="0" w:line="240" w:lineRule="auto"/>
        <w:jc w:val="both"/>
        <w:rPr>
          <w:rFonts w:ascii="Times New Roman" w:hAnsi="Times New Roman"/>
          <w:sz w:val="24"/>
          <w:szCs w:val="24"/>
          <w:lang w:val="lv-LV"/>
        </w:rPr>
      </w:pPr>
    </w:p>
    <w:p w14:paraId="5B8895E6" w14:textId="77777777" w:rsidR="00503D5E" w:rsidRPr="00CC2D8C" w:rsidRDefault="00503D5E" w:rsidP="00503D5E">
      <w:pPr>
        <w:widowControl/>
        <w:spacing w:after="0" w:line="240" w:lineRule="auto"/>
        <w:jc w:val="both"/>
        <w:rPr>
          <w:rFonts w:ascii="Times New Roman" w:hAnsi="Times New Roman"/>
          <w:i/>
          <w:iCs/>
          <w:sz w:val="24"/>
          <w:szCs w:val="24"/>
          <w:lang w:val="lv-LV"/>
        </w:rPr>
      </w:pPr>
      <w:r w:rsidRPr="00CC2D8C">
        <w:rPr>
          <w:rFonts w:ascii="Times New Roman" w:hAnsi="Times New Roman"/>
          <w:b/>
          <w:bCs/>
          <w:sz w:val="24"/>
          <w:szCs w:val="24"/>
          <w:lang w:val="lv-LV"/>
        </w:rPr>
        <w:t xml:space="preserve">Pakalpojuma sniedzēja </w:t>
      </w:r>
      <w:r w:rsidRPr="00CC2D8C">
        <w:rPr>
          <w:rFonts w:ascii="Times New Roman" w:hAnsi="Times New Roman"/>
          <w:sz w:val="24"/>
          <w:szCs w:val="24"/>
          <w:lang w:val="lv-LV"/>
        </w:rPr>
        <w:t>e-pasta adrese</w:t>
      </w:r>
      <w:r w:rsidRPr="00CC2D8C">
        <w:rPr>
          <w:rStyle w:val="FootnoteReference"/>
          <w:rFonts w:ascii="Times New Roman" w:hAnsi="Times New Roman"/>
          <w:sz w:val="24"/>
          <w:szCs w:val="24"/>
          <w:lang w:val="lv-LV"/>
        </w:rPr>
        <w:footnoteReference w:id="2"/>
      </w:r>
      <w:r w:rsidRPr="00CC2D8C">
        <w:rPr>
          <w:rFonts w:ascii="Times New Roman" w:hAnsi="Times New Roman"/>
          <w:sz w:val="24"/>
          <w:szCs w:val="24"/>
          <w:lang w:val="lv-LV"/>
        </w:rPr>
        <w:t xml:space="preserve"> </w:t>
      </w:r>
      <w:r w:rsidRPr="00CC2D8C">
        <w:rPr>
          <w:rFonts w:ascii="Times New Roman" w:hAnsi="Times New Roman"/>
          <w:sz w:val="20"/>
          <w:szCs w:val="20"/>
          <w:u w:val="single"/>
          <w:lang w:val="lv-LV"/>
        </w:rPr>
        <w:t xml:space="preserve">                               </w:t>
      </w:r>
      <w:r w:rsidRPr="00CC2D8C">
        <w:rPr>
          <w:rFonts w:ascii="Times New Roman" w:hAnsi="Times New Roman"/>
          <w:i/>
          <w:iCs/>
          <w:sz w:val="24"/>
          <w:szCs w:val="24"/>
          <w:lang w:val="lv-LV"/>
        </w:rPr>
        <w:t xml:space="preserve"> .</w:t>
      </w:r>
    </w:p>
    <w:p w14:paraId="21EB78FD" w14:textId="77777777" w:rsidR="00503D5E" w:rsidRPr="00CC2D8C" w:rsidRDefault="00503D5E" w:rsidP="00503D5E">
      <w:pPr>
        <w:spacing w:after="0" w:line="240" w:lineRule="auto"/>
        <w:rPr>
          <w:rFonts w:ascii="Times New Roman" w:hAnsi="Times New Roman"/>
          <w:sz w:val="24"/>
          <w:szCs w:val="24"/>
          <w:lang w:val="lv-LV"/>
        </w:rPr>
      </w:pPr>
    </w:p>
    <w:p w14:paraId="618D52FB" w14:textId="77777777" w:rsidR="00503D5E" w:rsidRPr="00CC2D8C" w:rsidRDefault="00503D5E" w:rsidP="00503D5E">
      <w:pPr>
        <w:spacing w:after="0" w:line="240" w:lineRule="auto"/>
        <w:rPr>
          <w:rFonts w:ascii="Times New Roman" w:hAnsi="Times New Roman"/>
          <w:i/>
          <w:iCs/>
          <w:sz w:val="24"/>
          <w:szCs w:val="24"/>
          <w:lang w:val="lv-LV"/>
        </w:rPr>
      </w:pPr>
      <w:r w:rsidRPr="00CC2D8C">
        <w:rPr>
          <w:rFonts w:ascii="Times New Roman" w:hAnsi="Times New Roman"/>
          <w:sz w:val="24"/>
          <w:szCs w:val="24"/>
          <w:lang w:val="lv-LV"/>
        </w:rPr>
        <w:t xml:space="preserve">Papildu informācija </w:t>
      </w:r>
      <w:r w:rsidRPr="00CC2D8C">
        <w:rPr>
          <w:rFonts w:ascii="Times New Roman" w:hAnsi="Times New Roman"/>
          <w:sz w:val="20"/>
          <w:szCs w:val="20"/>
          <w:u w:val="single"/>
          <w:lang w:val="lv-LV"/>
        </w:rPr>
        <w:t xml:space="preserve">                               </w:t>
      </w:r>
      <w:r w:rsidRPr="00CC2D8C">
        <w:rPr>
          <w:rFonts w:ascii="Times New Roman" w:hAnsi="Times New Roman"/>
          <w:sz w:val="24"/>
          <w:szCs w:val="24"/>
          <w:lang w:val="lv-LV"/>
        </w:rPr>
        <w:t xml:space="preserve"> </w:t>
      </w:r>
      <w:r w:rsidRPr="00CC2D8C">
        <w:rPr>
          <w:rFonts w:ascii="Times New Roman" w:hAnsi="Times New Roman"/>
          <w:i/>
          <w:iCs/>
          <w:sz w:val="24"/>
          <w:szCs w:val="24"/>
          <w:lang w:val="lv-LV"/>
        </w:rPr>
        <w:t xml:space="preserve">[ja nepieciešams]  </w:t>
      </w:r>
    </w:p>
    <w:p w14:paraId="05B5558F" w14:textId="77777777" w:rsidR="00503D5E" w:rsidRPr="00CC2D8C" w:rsidRDefault="00503D5E" w:rsidP="00503D5E">
      <w:pPr>
        <w:spacing w:after="0" w:line="240" w:lineRule="auto"/>
        <w:rPr>
          <w:rFonts w:ascii="Times New Roman" w:hAnsi="Times New Roman"/>
          <w:i/>
          <w:iCs/>
          <w:sz w:val="24"/>
          <w:szCs w:val="24"/>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03D5E" w:rsidRPr="00CC2D8C" w14:paraId="75240846" w14:textId="77777777" w:rsidTr="00180371">
        <w:tc>
          <w:tcPr>
            <w:tcW w:w="4530" w:type="dxa"/>
          </w:tcPr>
          <w:p w14:paraId="189FF16B" w14:textId="77777777" w:rsidR="00503D5E" w:rsidRPr="00CC2D8C" w:rsidRDefault="00503D5E" w:rsidP="00180371">
            <w:pPr>
              <w:spacing w:after="0" w:line="240" w:lineRule="auto"/>
              <w:rPr>
                <w:rFonts w:ascii="Times New Roman" w:hAnsi="Times New Roman"/>
                <w:i/>
                <w:iCs/>
                <w:sz w:val="24"/>
                <w:szCs w:val="24"/>
                <w:lang w:val="lv-LV"/>
              </w:rPr>
            </w:pPr>
            <w:r w:rsidRPr="00CC2D8C">
              <w:rPr>
                <w:rFonts w:ascii="Times New Roman" w:hAnsi="Times New Roman"/>
                <w:b/>
                <w:bCs/>
                <w:sz w:val="24"/>
                <w:szCs w:val="24"/>
                <w:lang w:val="lv-LV" w:eastAsia="ru-RU"/>
              </w:rPr>
              <w:t>Atbalsta saņēmēja vārdā:</w:t>
            </w:r>
          </w:p>
        </w:tc>
        <w:tc>
          <w:tcPr>
            <w:tcW w:w="4531" w:type="dxa"/>
          </w:tcPr>
          <w:p w14:paraId="4AFD5EA0" w14:textId="77777777" w:rsidR="00503D5E" w:rsidRPr="00CC2D8C" w:rsidRDefault="00503D5E" w:rsidP="00180371">
            <w:pPr>
              <w:spacing w:after="0" w:line="240" w:lineRule="auto"/>
              <w:rPr>
                <w:rFonts w:ascii="Times New Roman" w:hAnsi="Times New Roman"/>
                <w:b/>
                <w:bCs/>
                <w:sz w:val="24"/>
                <w:szCs w:val="24"/>
                <w:lang w:val="lv-LV"/>
              </w:rPr>
            </w:pPr>
            <w:r w:rsidRPr="00CC2D8C">
              <w:rPr>
                <w:rFonts w:ascii="Times New Roman" w:hAnsi="Times New Roman"/>
                <w:b/>
                <w:bCs/>
                <w:sz w:val="24"/>
                <w:szCs w:val="24"/>
                <w:lang w:val="lv-LV"/>
              </w:rPr>
              <w:t>Pakalpojuma sniedzēja vārdā:</w:t>
            </w:r>
          </w:p>
        </w:tc>
      </w:tr>
      <w:tr w:rsidR="00503D5E" w:rsidRPr="00CC2D8C" w14:paraId="20A56599" w14:textId="77777777" w:rsidTr="00180371">
        <w:tc>
          <w:tcPr>
            <w:tcW w:w="4530" w:type="dxa"/>
          </w:tcPr>
          <w:p w14:paraId="025E51B5" w14:textId="77777777" w:rsidR="00503D5E" w:rsidRPr="00CC2D8C" w:rsidRDefault="00503D5E" w:rsidP="00180371">
            <w:pPr>
              <w:spacing w:after="0" w:line="240" w:lineRule="auto"/>
              <w:rPr>
                <w:rFonts w:ascii="Times New Roman" w:hAnsi="Times New Roman"/>
                <w:sz w:val="24"/>
                <w:szCs w:val="24"/>
                <w:lang w:val="lv-LV"/>
              </w:rPr>
            </w:pPr>
          </w:p>
          <w:p w14:paraId="77712BFF" w14:textId="77777777" w:rsidR="00503D5E" w:rsidRPr="00CC2D8C" w:rsidRDefault="00503D5E" w:rsidP="00180371">
            <w:pPr>
              <w:spacing w:after="0" w:line="240" w:lineRule="auto"/>
              <w:rPr>
                <w:rFonts w:ascii="Times New Roman" w:hAnsi="Times New Roman"/>
                <w:sz w:val="24"/>
                <w:szCs w:val="24"/>
                <w:lang w:val="lv-LV"/>
              </w:rPr>
            </w:pPr>
            <w:r w:rsidRPr="00CC2D8C">
              <w:rPr>
                <w:rFonts w:ascii="Times New Roman" w:hAnsi="Times New Roman"/>
                <w:sz w:val="24"/>
                <w:szCs w:val="24"/>
                <w:lang w:val="lv-LV"/>
              </w:rPr>
              <w:t xml:space="preserve">_______________________________ </w:t>
            </w:r>
          </w:p>
          <w:p w14:paraId="4BB1CC06" w14:textId="77777777" w:rsidR="00503D5E" w:rsidRPr="00CC2D8C" w:rsidRDefault="00503D5E" w:rsidP="00180371">
            <w:pPr>
              <w:spacing w:after="0" w:line="240" w:lineRule="auto"/>
              <w:rPr>
                <w:rFonts w:ascii="Times New Roman" w:hAnsi="Times New Roman"/>
                <w:i/>
                <w:iCs/>
                <w:sz w:val="24"/>
                <w:szCs w:val="24"/>
                <w:vertAlign w:val="superscript"/>
                <w:lang w:val="lv-LV"/>
              </w:rPr>
            </w:pPr>
            <w:r w:rsidRPr="00CC2D8C">
              <w:rPr>
                <w:rFonts w:ascii="Times New Roman" w:hAnsi="Times New Roman"/>
                <w:i/>
                <w:iCs/>
                <w:sz w:val="24"/>
                <w:szCs w:val="24"/>
                <w:lang w:val="lv-LV"/>
              </w:rPr>
              <w:t>[vārds, uzvārds, paraksts un datums]</w:t>
            </w:r>
            <w:r w:rsidRPr="00CC2D8C">
              <w:rPr>
                <w:rFonts w:ascii="Times New Roman" w:hAnsi="Times New Roman"/>
                <w:i/>
                <w:iCs/>
                <w:sz w:val="24"/>
                <w:szCs w:val="24"/>
                <w:vertAlign w:val="superscript"/>
                <w:lang w:val="lv-LV"/>
              </w:rPr>
              <w:t>*</w:t>
            </w:r>
          </w:p>
          <w:p w14:paraId="7EECF2CB" w14:textId="77777777" w:rsidR="00503D5E" w:rsidRPr="00CC2D8C" w:rsidRDefault="00503D5E" w:rsidP="00180371">
            <w:pPr>
              <w:spacing w:after="0" w:line="240" w:lineRule="auto"/>
              <w:rPr>
                <w:rFonts w:ascii="Times New Roman" w:hAnsi="Times New Roman"/>
                <w:i/>
                <w:iCs/>
                <w:sz w:val="24"/>
                <w:szCs w:val="24"/>
                <w:lang w:val="lv-LV"/>
              </w:rPr>
            </w:pPr>
          </w:p>
        </w:tc>
        <w:tc>
          <w:tcPr>
            <w:tcW w:w="4531" w:type="dxa"/>
          </w:tcPr>
          <w:p w14:paraId="632B562C" w14:textId="77777777" w:rsidR="00503D5E" w:rsidRPr="00CC2D8C" w:rsidRDefault="00503D5E" w:rsidP="00180371">
            <w:pPr>
              <w:spacing w:after="0" w:line="240" w:lineRule="auto"/>
              <w:rPr>
                <w:rFonts w:ascii="Times New Roman" w:hAnsi="Times New Roman"/>
                <w:sz w:val="24"/>
                <w:szCs w:val="24"/>
                <w:lang w:val="lv-LV"/>
              </w:rPr>
            </w:pPr>
          </w:p>
          <w:p w14:paraId="1095BCB7" w14:textId="77777777" w:rsidR="00503D5E" w:rsidRPr="00CC2D8C" w:rsidRDefault="00503D5E" w:rsidP="00180371">
            <w:pPr>
              <w:spacing w:after="0" w:line="240" w:lineRule="auto"/>
              <w:rPr>
                <w:rFonts w:ascii="Times New Roman" w:hAnsi="Times New Roman"/>
                <w:sz w:val="24"/>
                <w:szCs w:val="24"/>
                <w:lang w:val="lv-LV"/>
              </w:rPr>
            </w:pPr>
            <w:r w:rsidRPr="00CC2D8C">
              <w:rPr>
                <w:rFonts w:ascii="Times New Roman" w:hAnsi="Times New Roman"/>
                <w:sz w:val="24"/>
                <w:szCs w:val="24"/>
                <w:lang w:val="lv-LV"/>
              </w:rPr>
              <w:t xml:space="preserve">_______________________________ </w:t>
            </w:r>
          </w:p>
          <w:p w14:paraId="5B756D14" w14:textId="77777777" w:rsidR="00503D5E" w:rsidRPr="00CC2D8C" w:rsidRDefault="00503D5E" w:rsidP="00180371">
            <w:pPr>
              <w:spacing w:after="0" w:line="240" w:lineRule="auto"/>
              <w:rPr>
                <w:rFonts w:ascii="Times New Roman" w:hAnsi="Times New Roman"/>
                <w:i/>
                <w:iCs/>
                <w:sz w:val="24"/>
                <w:szCs w:val="24"/>
                <w:vertAlign w:val="superscript"/>
                <w:lang w:val="lv-LV"/>
              </w:rPr>
            </w:pPr>
            <w:r w:rsidRPr="00CC2D8C">
              <w:rPr>
                <w:rFonts w:ascii="Times New Roman" w:hAnsi="Times New Roman"/>
                <w:i/>
                <w:iCs/>
                <w:sz w:val="24"/>
                <w:szCs w:val="24"/>
                <w:lang w:val="lv-LV"/>
              </w:rPr>
              <w:t>[vārds, uzvārds, paraksts un datums]</w:t>
            </w:r>
            <w:r w:rsidRPr="00CC2D8C">
              <w:rPr>
                <w:rFonts w:ascii="Times New Roman" w:hAnsi="Times New Roman"/>
                <w:i/>
                <w:iCs/>
                <w:sz w:val="24"/>
                <w:szCs w:val="24"/>
                <w:vertAlign w:val="superscript"/>
                <w:lang w:val="lv-LV"/>
              </w:rPr>
              <w:t>*</w:t>
            </w:r>
          </w:p>
          <w:p w14:paraId="42E685BC" w14:textId="77777777" w:rsidR="00503D5E" w:rsidRPr="00CC2D8C" w:rsidRDefault="00503D5E" w:rsidP="00180371">
            <w:pPr>
              <w:spacing w:after="0" w:line="240" w:lineRule="auto"/>
              <w:rPr>
                <w:rFonts w:ascii="Times New Roman" w:hAnsi="Times New Roman"/>
                <w:i/>
                <w:iCs/>
                <w:sz w:val="24"/>
                <w:szCs w:val="24"/>
                <w:lang w:val="lv-LV"/>
              </w:rPr>
            </w:pPr>
          </w:p>
        </w:tc>
      </w:tr>
    </w:tbl>
    <w:p w14:paraId="0437726E" w14:textId="77777777" w:rsidR="00503D5E" w:rsidRPr="00CC2D8C" w:rsidRDefault="00503D5E" w:rsidP="00503D5E">
      <w:pPr>
        <w:spacing w:after="0" w:line="240" w:lineRule="auto"/>
        <w:rPr>
          <w:rFonts w:ascii="Times New Roman" w:hAnsi="Times New Roman"/>
          <w:sz w:val="24"/>
          <w:szCs w:val="24"/>
          <w:lang w:val="lv-LV"/>
        </w:rPr>
      </w:pPr>
    </w:p>
    <w:p w14:paraId="5E2DA340" w14:textId="77777777" w:rsidR="00503D5E" w:rsidRPr="00CC2D8C" w:rsidRDefault="00503D5E" w:rsidP="00503D5E">
      <w:pPr>
        <w:tabs>
          <w:tab w:val="left" w:pos="1220"/>
        </w:tabs>
        <w:spacing w:after="0" w:line="240" w:lineRule="auto"/>
        <w:contextualSpacing/>
        <w:jc w:val="both"/>
        <w:rPr>
          <w:rFonts w:ascii="Times New Roman" w:hAnsi="Times New Roman"/>
          <w:i/>
          <w:iCs/>
          <w:sz w:val="24"/>
          <w:szCs w:val="24"/>
          <w:lang w:val="lv-LV"/>
        </w:rPr>
        <w:sectPr w:rsidR="00503D5E" w:rsidRPr="00CC2D8C" w:rsidSect="00503D5E">
          <w:type w:val="continuous"/>
          <w:pgSz w:w="11906" w:h="16838"/>
          <w:pgMar w:top="1134" w:right="1134" w:bottom="1134" w:left="1701" w:header="709" w:footer="709" w:gutter="0"/>
          <w:cols w:space="853"/>
          <w:docGrid w:linePitch="360"/>
        </w:sectPr>
      </w:pPr>
      <w:r w:rsidRPr="00CC2D8C">
        <w:rPr>
          <w:rFonts w:ascii="Times New Roman" w:hAnsi="Times New Roman"/>
          <w:sz w:val="24"/>
          <w:szCs w:val="24"/>
          <w:lang w:val="lv-LV"/>
        </w:rPr>
        <w:t xml:space="preserve">* </w:t>
      </w:r>
      <w:r w:rsidRPr="00CC2D8C">
        <w:rPr>
          <w:rFonts w:ascii="Times New Roman" w:hAnsi="Times New Roman"/>
          <w:i/>
          <w:iCs/>
          <w:lang w:val="lv-LV"/>
        </w:rPr>
        <w:t>Rekvizītus nenorāda, ja dokuments parakstīts ar elektronisko parakstu un satur laika zīmog</w:t>
      </w:r>
      <w:r>
        <w:rPr>
          <w:rFonts w:ascii="Times New Roman" w:hAnsi="Times New Roman"/>
          <w:i/>
          <w:iCs/>
          <w:lang w:val="lv-LV"/>
        </w:rPr>
        <w:t>u</w:t>
      </w:r>
    </w:p>
    <w:p w14:paraId="17DCBE6C" w14:textId="77777777" w:rsidR="00503D5E" w:rsidRPr="00CC2D8C" w:rsidRDefault="00503D5E" w:rsidP="00503D5E">
      <w:pPr>
        <w:widowControl/>
        <w:spacing w:after="160" w:line="259" w:lineRule="auto"/>
        <w:rPr>
          <w:rFonts w:ascii="Times New Roman" w:hAnsi="Times New Roman"/>
          <w:sz w:val="20"/>
          <w:szCs w:val="20"/>
          <w:lang w:val="lv-LV"/>
        </w:rPr>
      </w:pPr>
    </w:p>
    <w:p w14:paraId="78B279FC" w14:textId="77777777" w:rsidR="00A04EBF" w:rsidRDefault="00A04EBF"/>
    <w:sectPr w:rsidR="00A04EBF" w:rsidSect="00503D5E">
      <w:type w:val="continuous"/>
      <w:pgSz w:w="11906" w:h="16838"/>
      <w:pgMar w:top="1134" w:right="1134" w:bottom="1134" w:left="1701" w:header="709" w:footer="709" w:gutter="0"/>
      <w:cols w:num="2" w:space="8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3BE6" w14:textId="77777777" w:rsidR="00503D5E" w:rsidRDefault="00503D5E" w:rsidP="00503D5E">
      <w:pPr>
        <w:spacing w:after="0" w:line="240" w:lineRule="auto"/>
      </w:pPr>
      <w:r>
        <w:separator/>
      </w:r>
    </w:p>
  </w:endnote>
  <w:endnote w:type="continuationSeparator" w:id="0">
    <w:p w14:paraId="0771C522" w14:textId="77777777" w:rsidR="00503D5E" w:rsidRDefault="00503D5E" w:rsidP="0050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8A35" w14:textId="77777777" w:rsidR="00503D5E" w:rsidRDefault="00503D5E" w:rsidP="00503D5E">
      <w:pPr>
        <w:spacing w:after="0" w:line="240" w:lineRule="auto"/>
      </w:pPr>
      <w:r>
        <w:separator/>
      </w:r>
    </w:p>
  </w:footnote>
  <w:footnote w:type="continuationSeparator" w:id="0">
    <w:p w14:paraId="0802333B" w14:textId="77777777" w:rsidR="00503D5E" w:rsidRDefault="00503D5E" w:rsidP="00503D5E">
      <w:pPr>
        <w:spacing w:after="0" w:line="240" w:lineRule="auto"/>
      </w:pPr>
      <w:r>
        <w:continuationSeparator/>
      </w:r>
    </w:p>
  </w:footnote>
  <w:footnote w:id="1">
    <w:p w14:paraId="0A81E57E" w14:textId="77777777" w:rsidR="00503D5E" w:rsidRPr="009334B5" w:rsidRDefault="00503D5E" w:rsidP="00503D5E">
      <w:pPr>
        <w:pStyle w:val="FootnoteText"/>
        <w:jc w:val="both"/>
        <w:rPr>
          <w:rFonts w:ascii="Times New Roman" w:hAnsi="Times New Roman"/>
          <w:sz w:val="18"/>
          <w:szCs w:val="18"/>
          <w:lang w:val="lv-LV"/>
        </w:rPr>
      </w:pPr>
      <w:r w:rsidRPr="009334B5">
        <w:rPr>
          <w:rStyle w:val="FootnoteReference"/>
          <w:rFonts w:ascii="Times New Roman" w:hAnsi="Times New Roman"/>
          <w:sz w:val="18"/>
          <w:szCs w:val="18"/>
        </w:rPr>
        <w:footnoteRef/>
      </w:r>
      <w:r w:rsidRPr="009334B5">
        <w:rPr>
          <w:rFonts w:ascii="Times New Roman" w:hAnsi="Times New Roman"/>
          <w:sz w:val="18"/>
          <w:szCs w:val="18"/>
        </w:rPr>
        <w:t xml:space="preserve"> </w:t>
      </w:r>
      <w:r w:rsidRPr="009334B5">
        <w:rPr>
          <w:rFonts w:ascii="Times New Roman" w:hAnsi="Times New Roman"/>
          <w:sz w:val="18"/>
          <w:szCs w:val="18"/>
          <w:lang w:val="lv-LV"/>
        </w:rPr>
        <w:t>Jāpievieno pielikumā, ja informācija par paraksta tiesībām nav publiski pieejama</w:t>
      </w:r>
    </w:p>
  </w:footnote>
  <w:footnote w:id="2">
    <w:p w14:paraId="344DC55A" w14:textId="77777777" w:rsidR="00503D5E" w:rsidRPr="00FC66E7" w:rsidRDefault="00503D5E" w:rsidP="00503D5E">
      <w:pPr>
        <w:pStyle w:val="FootnoteText"/>
        <w:jc w:val="both"/>
        <w:rPr>
          <w:lang w:val="lv-LV"/>
        </w:rPr>
      </w:pPr>
      <w:r w:rsidRPr="009334B5">
        <w:rPr>
          <w:rStyle w:val="FootnoteReference"/>
          <w:rFonts w:ascii="Times New Roman" w:hAnsi="Times New Roman"/>
          <w:sz w:val="18"/>
          <w:szCs w:val="18"/>
        </w:rPr>
        <w:footnoteRef/>
      </w:r>
      <w:r w:rsidRPr="009334B5">
        <w:rPr>
          <w:rFonts w:ascii="Times New Roman" w:hAnsi="Times New Roman"/>
          <w:sz w:val="18"/>
          <w:szCs w:val="18"/>
        </w:rPr>
        <w:t xml:space="preserve"> </w:t>
      </w:r>
      <w:r w:rsidRPr="009334B5">
        <w:rPr>
          <w:rFonts w:ascii="Times New Roman" w:hAnsi="Times New Roman"/>
          <w:sz w:val="18"/>
          <w:szCs w:val="18"/>
          <w:lang w:val="lv-LV"/>
        </w:rPr>
        <w:t xml:space="preserve">Pusēm saistošas informācijas apmaiņai </w:t>
      </w:r>
      <w:proofErr w:type="spellStart"/>
      <w:r w:rsidRPr="009334B5">
        <w:rPr>
          <w:rFonts w:ascii="Times New Roman" w:hAnsi="Times New Roman"/>
          <w:sz w:val="18"/>
          <w:szCs w:val="18"/>
          <w:lang w:val="lv-LV"/>
        </w:rPr>
        <w:t>rakstveidā</w:t>
      </w:r>
      <w:proofErr w:type="spellEnd"/>
      <w:r w:rsidRPr="009334B5">
        <w:rPr>
          <w:rFonts w:ascii="Times New Roman" w:hAnsi="Times New Roman"/>
          <w:sz w:val="18"/>
          <w:szCs w:val="18"/>
          <w:lang w:val="lv-LV"/>
        </w:rPr>
        <w:t xml:space="preserve"> ar Latvijas Investīciju un attīstības aģentūru, saistībā par </w:t>
      </w:r>
      <w:proofErr w:type="spellStart"/>
      <w:r w:rsidRPr="009334B5">
        <w:rPr>
          <w:rFonts w:ascii="Times New Roman" w:hAnsi="Times New Roman"/>
          <w:sz w:val="18"/>
          <w:szCs w:val="18"/>
          <w:lang w:val="lv-LV"/>
        </w:rPr>
        <w:t>vaučeru</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5CAA"/>
    <w:multiLevelType w:val="hybridMultilevel"/>
    <w:tmpl w:val="B37AF002"/>
    <w:lvl w:ilvl="0" w:tplc="042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31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5E"/>
    <w:rsid w:val="002B2FDD"/>
    <w:rsid w:val="00477D61"/>
    <w:rsid w:val="00503D5E"/>
    <w:rsid w:val="00951C82"/>
    <w:rsid w:val="00A04EBF"/>
    <w:rsid w:val="00FD43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A75C8"/>
  <w15:chartTrackingRefBased/>
  <w15:docId w15:val="{2DAA0C10-478D-40A4-9103-33355CA2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5E"/>
    <w:pPr>
      <w:widowControl w:val="0"/>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503D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D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D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D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D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D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D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D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D5E"/>
    <w:rPr>
      <w:rFonts w:eastAsiaTheme="majorEastAsia" w:cstheme="majorBidi"/>
      <w:color w:val="272727" w:themeColor="text1" w:themeTint="D8"/>
    </w:rPr>
  </w:style>
  <w:style w:type="paragraph" w:styleId="Title">
    <w:name w:val="Title"/>
    <w:basedOn w:val="Normal"/>
    <w:next w:val="Normal"/>
    <w:link w:val="TitleChar"/>
    <w:uiPriority w:val="10"/>
    <w:qFormat/>
    <w:rsid w:val="00503D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D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D5E"/>
    <w:pPr>
      <w:spacing w:before="160"/>
      <w:jc w:val="center"/>
    </w:pPr>
    <w:rPr>
      <w:i/>
      <w:iCs/>
      <w:color w:val="404040" w:themeColor="text1" w:themeTint="BF"/>
    </w:rPr>
  </w:style>
  <w:style w:type="character" w:customStyle="1" w:styleId="QuoteChar">
    <w:name w:val="Quote Char"/>
    <w:basedOn w:val="DefaultParagraphFont"/>
    <w:link w:val="Quote"/>
    <w:uiPriority w:val="29"/>
    <w:rsid w:val="00503D5E"/>
    <w:rPr>
      <w:i/>
      <w:iCs/>
      <w:color w:val="404040" w:themeColor="text1" w:themeTint="BF"/>
    </w:rPr>
  </w:style>
  <w:style w:type="paragraph" w:styleId="ListParagraph">
    <w:name w:val="List Paragraph"/>
    <w:basedOn w:val="Normal"/>
    <w:uiPriority w:val="34"/>
    <w:qFormat/>
    <w:rsid w:val="00503D5E"/>
    <w:pPr>
      <w:ind w:left="720"/>
      <w:contextualSpacing/>
    </w:pPr>
  </w:style>
  <w:style w:type="character" w:styleId="IntenseEmphasis">
    <w:name w:val="Intense Emphasis"/>
    <w:basedOn w:val="DefaultParagraphFont"/>
    <w:uiPriority w:val="21"/>
    <w:qFormat/>
    <w:rsid w:val="00503D5E"/>
    <w:rPr>
      <w:i/>
      <w:iCs/>
      <w:color w:val="0F4761" w:themeColor="accent1" w:themeShade="BF"/>
    </w:rPr>
  </w:style>
  <w:style w:type="paragraph" w:styleId="IntenseQuote">
    <w:name w:val="Intense Quote"/>
    <w:basedOn w:val="Normal"/>
    <w:next w:val="Normal"/>
    <w:link w:val="IntenseQuoteChar"/>
    <w:uiPriority w:val="30"/>
    <w:qFormat/>
    <w:rsid w:val="00503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D5E"/>
    <w:rPr>
      <w:i/>
      <w:iCs/>
      <w:color w:val="0F4761" w:themeColor="accent1" w:themeShade="BF"/>
    </w:rPr>
  </w:style>
  <w:style w:type="character" w:styleId="IntenseReference">
    <w:name w:val="Intense Reference"/>
    <w:basedOn w:val="DefaultParagraphFont"/>
    <w:uiPriority w:val="32"/>
    <w:qFormat/>
    <w:rsid w:val="00503D5E"/>
    <w:rPr>
      <w:b/>
      <w:bCs/>
      <w:smallCaps/>
      <w:color w:val="0F4761" w:themeColor="accent1" w:themeShade="BF"/>
      <w:spacing w:val="5"/>
    </w:rPr>
  </w:style>
  <w:style w:type="table" w:styleId="TableGrid">
    <w:name w:val="Table Grid"/>
    <w:basedOn w:val="TableNormal"/>
    <w:uiPriority w:val="59"/>
    <w:rsid w:val="00503D5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3D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3D5E"/>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503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2971</Characters>
  <Application>Microsoft Office Word</Application>
  <DocSecurity>0</DocSecurity>
  <Lines>55</Lines>
  <Paragraphs>18</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Jākobsone</dc:creator>
  <cp:keywords/>
  <dc:description/>
  <cp:lastModifiedBy>Eva Jākobsone</cp:lastModifiedBy>
  <cp:revision>1</cp:revision>
  <dcterms:created xsi:type="dcterms:W3CDTF">2025-06-17T19:55:00Z</dcterms:created>
  <dcterms:modified xsi:type="dcterms:W3CDTF">2025-06-17T19:56:00Z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74f08b98-ad23-4e5d-8165-a1102c95d4af</vt:lpwstr>
  </property>
</Properties>
</file>