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AEA916" w14:textId="15C03B40" w:rsidR="004B7893" w:rsidRPr="00016CE0" w:rsidRDefault="004B7893" w:rsidP="004B7893">
      <w:pPr>
        <w:rPr>
          <w:b/>
          <w:bCs/>
          <w:sz w:val="22"/>
          <w:szCs w:val="22"/>
        </w:rPr>
        <w:sectPr w:rsidR="004B7893" w:rsidRPr="00016CE0" w:rsidSect="002358AB">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6838" w:h="11906" w:orient="landscape"/>
          <w:pgMar w:top="1440" w:right="1134" w:bottom="1134" w:left="1134" w:header="709" w:footer="709" w:gutter="0"/>
          <w:cols w:space="708"/>
          <w:docGrid w:linePitch="360"/>
        </w:sectPr>
      </w:pPr>
    </w:p>
    <w:p w14:paraId="3842FDC2" w14:textId="77777777" w:rsidR="00E04CBE" w:rsidRDefault="00882B67" w:rsidP="0004787B">
      <w:pPr>
        <w:ind w:right="111"/>
        <w:jc w:val="right"/>
        <w:outlineLvl w:val="0"/>
        <w:rPr>
          <w:color w:val="000000" w:themeColor="text1"/>
          <w:sz w:val="22"/>
          <w:szCs w:val="22"/>
        </w:rPr>
      </w:pPr>
      <w:r>
        <w:rPr>
          <w:color w:val="000000" w:themeColor="text1"/>
          <w:sz w:val="22"/>
          <w:szCs w:val="22"/>
        </w:rPr>
        <w:t>8</w:t>
      </w:r>
      <w:r w:rsidR="4967B810" w:rsidRPr="00016CE0">
        <w:rPr>
          <w:color w:val="000000" w:themeColor="text1"/>
          <w:sz w:val="22"/>
          <w:szCs w:val="22"/>
        </w:rPr>
        <w:t>. pielikums</w:t>
      </w:r>
    </w:p>
    <w:p w14:paraId="2C02017A" w14:textId="77777777" w:rsidR="00E04CBE" w:rsidRDefault="00E04CBE" w:rsidP="00E04CBE">
      <w:pPr>
        <w:ind w:left="1080" w:right="111"/>
        <w:jc w:val="right"/>
        <w:rPr>
          <w:color w:val="000000" w:themeColor="text1"/>
          <w:sz w:val="22"/>
          <w:szCs w:val="22"/>
        </w:rPr>
      </w:pPr>
      <w:r>
        <w:rPr>
          <w:color w:val="000000" w:themeColor="text1"/>
          <w:sz w:val="22"/>
          <w:szCs w:val="22"/>
        </w:rPr>
        <w:t>Latvijas Investīciju un attīstības aģentūras</w:t>
      </w:r>
    </w:p>
    <w:p w14:paraId="63FF7D49" w14:textId="77777777" w:rsidR="00E04CBE" w:rsidRDefault="00E04CBE" w:rsidP="00E04CBE">
      <w:pPr>
        <w:ind w:left="1080" w:right="111"/>
        <w:jc w:val="right"/>
        <w:rPr>
          <w:bCs/>
          <w:color w:val="000000" w:themeColor="text1"/>
          <w:sz w:val="22"/>
          <w:szCs w:val="22"/>
        </w:rPr>
      </w:pPr>
      <w:r>
        <w:rPr>
          <w:bCs/>
          <w:color w:val="000000" w:themeColor="text1"/>
          <w:sz w:val="22"/>
          <w:szCs w:val="22"/>
        </w:rPr>
        <w:t>Datums skatāms laika zīmogā</w:t>
      </w:r>
    </w:p>
    <w:p w14:paraId="5B763CCC" w14:textId="77777777" w:rsidR="00E04CBE" w:rsidRDefault="00E04CBE" w:rsidP="00E04CBE">
      <w:pPr>
        <w:ind w:left="1080" w:right="111"/>
        <w:jc w:val="right"/>
        <w:rPr>
          <w:bCs/>
          <w:color w:val="000000" w:themeColor="text1"/>
          <w:sz w:val="22"/>
          <w:szCs w:val="22"/>
        </w:rPr>
      </w:pPr>
      <w:r>
        <w:rPr>
          <w:bCs/>
          <w:color w:val="000000" w:themeColor="text1"/>
          <w:sz w:val="22"/>
          <w:szCs w:val="22"/>
        </w:rPr>
        <w:t>Iekšējiem noteikumiem</w:t>
      </w:r>
    </w:p>
    <w:p w14:paraId="620751CC" w14:textId="347D70CA" w:rsidR="00E04CBE" w:rsidRDefault="00E04CBE" w:rsidP="00E04CBE">
      <w:pPr>
        <w:pStyle w:val="ListParagraph"/>
        <w:ind w:left="1080" w:right="111"/>
        <w:jc w:val="right"/>
        <w:rPr>
          <w:bCs/>
          <w:color w:val="000000" w:themeColor="text1"/>
          <w:sz w:val="22"/>
          <w:szCs w:val="22"/>
        </w:rPr>
      </w:pPr>
      <w:r>
        <w:rPr>
          <w:bCs/>
          <w:color w:val="000000" w:themeColor="text1"/>
          <w:sz w:val="22"/>
          <w:szCs w:val="22"/>
        </w:rPr>
        <w:t xml:space="preserve">Nr. </w:t>
      </w:r>
      <w:r w:rsidR="00CB53EC" w:rsidRPr="00CB53EC">
        <w:rPr>
          <w:bCs/>
          <w:color w:val="000000" w:themeColor="text1"/>
          <w:sz w:val="22"/>
          <w:szCs w:val="22"/>
        </w:rPr>
        <w:t>1.1-29.1/2023/13</w:t>
      </w:r>
    </w:p>
    <w:p w14:paraId="1B0752A4" w14:textId="02600240" w:rsidR="004B7893" w:rsidRPr="00016CE0" w:rsidRDefault="4967B810" w:rsidP="0004787B">
      <w:pPr>
        <w:ind w:right="111"/>
        <w:jc w:val="right"/>
        <w:outlineLvl w:val="0"/>
        <w:rPr>
          <w:color w:val="000000"/>
          <w:sz w:val="22"/>
          <w:szCs w:val="22"/>
        </w:rPr>
      </w:pPr>
      <w:r w:rsidRPr="00016CE0">
        <w:rPr>
          <w:color w:val="000000" w:themeColor="text1"/>
          <w:sz w:val="22"/>
          <w:szCs w:val="22"/>
        </w:rPr>
        <w:t xml:space="preserve"> </w:t>
      </w:r>
    </w:p>
    <w:p w14:paraId="6D0650BB" w14:textId="6B15B66A" w:rsidR="3F5E3D9D" w:rsidRPr="00016CE0" w:rsidRDefault="3F5E3D9D" w:rsidP="3F5E3D9D">
      <w:pPr>
        <w:jc w:val="right"/>
        <w:outlineLvl w:val="0"/>
        <w:rPr>
          <w:color w:val="000000" w:themeColor="text1"/>
          <w:sz w:val="22"/>
          <w:szCs w:val="22"/>
        </w:rPr>
      </w:pPr>
    </w:p>
    <w:p w14:paraId="02FA0C43" w14:textId="14C2D89D" w:rsidR="004B7893" w:rsidRPr="00016CE0" w:rsidRDefault="00016CE0" w:rsidP="3F5E3D9D">
      <w:pPr>
        <w:pStyle w:val="BodyText"/>
        <w:spacing w:before="60" w:after="60"/>
        <w:jc w:val="center"/>
        <w:rPr>
          <w:b/>
          <w:bCs/>
        </w:rPr>
      </w:pPr>
      <w:r w:rsidRPr="22DF1CC6">
        <w:rPr>
          <w:b/>
          <w:bCs/>
        </w:rPr>
        <w:t>Maksājuma</w:t>
      </w:r>
      <w:r w:rsidR="4967B810" w:rsidRPr="22DF1CC6">
        <w:rPr>
          <w:b/>
          <w:bCs/>
        </w:rPr>
        <w:t xml:space="preserve"> pieprasījuma</w:t>
      </w:r>
      <w:r w:rsidR="6B4361A1" w:rsidRPr="22DF1CC6">
        <w:rPr>
          <w:b/>
          <w:bCs/>
          <w:sz w:val="24"/>
          <w:szCs w:val="24"/>
        </w:rPr>
        <w:t xml:space="preserve"> </w:t>
      </w:r>
      <w:r w:rsidR="4967B810" w:rsidRPr="22DF1CC6">
        <w:rPr>
          <w:b/>
          <w:bCs/>
        </w:rPr>
        <w:t xml:space="preserve">vērtēšanas </w:t>
      </w:r>
      <w:r w:rsidR="6EE0B5D1" w:rsidRPr="22DF1CC6">
        <w:rPr>
          <w:b/>
          <w:bCs/>
        </w:rPr>
        <w:t>metodika</w:t>
      </w:r>
    </w:p>
    <w:p w14:paraId="4DB52009" w14:textId="77777777" w:rsidR="004B7893" w:rsidRPr="00016CE0" w:rsidRDefault="004B7893" w:rsidP="004B7893">
      <w:pPr>
        <w:jc w:val="cente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3825"/>
        <w:gridCol w:w="7061"/>
        <w:gridCol w:w="2864"/>
      </w:tblGrid>
      <w:tr w:rsidR="004B7893" w:rsidRPr="00016CE0" w14:paraId="57B4370D" w14:textId="77777777" w:rsidTr="5D154D2F">
        <w:trPr>
          <w:trHeight w:val="300"/>
        </w:trPr>
        <w:tc>
          <w:tcPr>
            <w:tcW w:w="596" w:type="dxa"/>
          </w:tcPr>
          <w:p w14:paraId="389ACDDE" w14:textId="77777777" w:rsidR="004B7893" w:rsidRPr="00016CE0" w:rsidRDefault="004B7893" w:rsidP="004C63B8">
            <w:pPr>
              <w:pStyle w:val="BodyText"/>
              <w:jc w:val="center"/>
              <w:rPr>
                <w:b/>
                <w:sz w:val="24"/>
                <w:szCs w:val="24"/>
              </w:rPr>
            </w:pPr>
            <w:r w:rsidRPr="00016CE0">
              <w:rPr>
                <w:b/>
                <w:sz w:val="24"/>
                <w:szCs w:val="24"/>
              </w:rPr>
              <w:t>Nr.</w:t>
            </w:r>
          </w:p>
        </w:tc>
        <w:tc>
          <w:tcPr>
            <w:tcW w:w="3825" w:type="dxa"/>
          </w:tcPr>
          <w:p w14:paraId="25D88AE7" w14:textId="484D64EC" w:rsidR="004B7893" w:rsidRPr="00016CE0" w:rsidRDefault="4967B810" w:rsidP="0029411A">
            <w:pPr>
              <w:pStyle w:val="BodyText"/>
              <w:jc w:val="left"/>
              <w:rPr>
                <w:b/>
                <w:bCs/>
                <w:sz w:val="24"/>
                <w:szCs w:val="24"/>
              </w:rPr>
            </w:pPr>
            <w:r w:rsidRPr="00016CE0">
              <w:rPr>
                <w:b/>
                <w:bCs/>
                <w:sz w:val="24"/>
                <w:szCs w:val="24"/>
              </w:rPr>
              <w:t>Kritēriji</w:t>
            </w:r>
          </w:p>
        </w:tc>
        <w:tc>
          <w:tcPr>
            <w:tcW w:w="7061" w:type="dxa"/>
          </w:tcPr>
          <w:p w14:paraId="7F557DCE" w14:textId="77777777" w:rsidR="004B7893" w:rsidRPr="00016CE0" w:rsidRDefault="004B7893" w:rsidP="004B7893">
            <w:pPr>
              <w:pStyle w:val="BodyText"/>
              <w:jc w:val="center"/>
              <w:rPr>
                <w:b/>
                <w:bCs/>
                <w:sz w:val="24"/>
                <w:szCs w:val="24"/>
              </w:rPr>
            </w:pPr>
            <w:r w:rsidRPr="00016CE0">
              <w:rPr>
                <w:b/>
                <w:sz w:val="24"/>
                <w:szCs w:val="24"/>
              </w:rPr>
              <w:t>Procedūra</w:t>
            </w:r>
          </w:p>
        </w:tc>
        <w:tc>
          <w:tcPr>
            <w:tcW w:w="2864" w:type="dxa"/>
          </w:tcPr>
          <w:p w14:paraId="0DC84964" w14:textId="77777777" w:rsidR="004B7893" w:rsidRPr="00016CE0" w:rsidRDefault="004B7893" w:rsidP="004B7893">
            <w:pPr>
              <w:pStyle w:val="BodyText"/>
              <w:jc w:val="center"/>
              <w:rPr>
                <w:b/>
                <w:sz w:val="24"/>
                <w:szCs w:val="24"/>
              </w:rPr>
            </w:pPr>
            <w:r w:rsidRPr="00016CE0">
              <w:rPr>
                <w:b/>
                <w:sz w:val="24"/>
                <w:szCs w:val="24"/>
              </w:rPr>
              <w:t>Informācijas avots</w:t>
            </w:r>
          </w:p>
        </w:tc>
      </w:tr>
      <w:tr w:rsidR="00635CC7" w:rsidRPr="00016CE0" w14:paraId="1778BB1F" w14:textId="77777777" w:rsidTr="5D154D2F">
        <w:trPr>
          <w:trHeight w:val="300"/>
        </w:trPr>
        <w:tc>
          <w:tcPr>
            <w:tcW w:w="596" w:type="dxa"/>
          </w:tcPr>
          <w:p w14:paraId="27F879DA" w14:textId="1A5CFB62" w:rsidR="00635CC7" w:rsidRPr="00016CE0" w:rsidRDefault="00635CC7" w:rsidP="004C63B8">
            <w:pPr>
              <w:pStyle w:val="BodyText"/>
              <w:jc w:val="center"/>
              <w:rPr>
                <w:bCs/>
                <w:sz w:val="24"/>
                <w:szCs w:val="24"/>
              </w:rPr>
            </w:pPr>
            <w:r w:rsidRPr="00016CE0">
              <w:rPr>
                <w:bCs/>
                <w:sz w:val="24"/>
                <w:szCs w:val="24"/>
              </w:rPr>
              <w:t>1.</w:t>
            </w:r>
          </w:p>
        </w:tc>
        <w:tc>
          <w:tcPr>
            <w:tcW w:w="3825" w:type="dxa"/>
          </w:tcPr>
          <w:p w14:paraId="5E268FBC" w14:textId="26AC8D2A" w:rsidR="00635CC7" w:rsidRPr="00016CE0" w:rsidRDefault="4921F711" w:rsidP="0029411A">
            <w:pPr>
              <w:rPr>
                <w:b/>
                <w:bCs/>
              </w:rPr>
            </w:pPr>
            <w:r w:rsidRPr="00016CE0">
              <w:t xml:space="preserve">Līgums ar </w:t>
            </w:r>
            <w:r w:rsidR="2D3B30B1" w:rsidRPr="00016CE0">
              <w:t>atbalsta saņēmēju</w:t>
            </w:r>
            <w:r w:rsidRPr="00016CE0">
              <w:t xml:space="preserve"> ir spēkā</w:t>
            </w:r>
          </w:p>
          <w:p w14:paraId="02676D9A" w14:textId="0673933A" w:rsidR="00635CC7" w:rsidRPr="00016CE0" w:rsidRDefault="00635CC7" w:rsidP="0029411A">
            <w:pPr>
              <w:pStyle w:val="BodyText"/>
              <w:ind w:left="-83"/>
              <w:jc w:val="left"/>
              <w:rPr>
                <w:sz w:val="24"/>
                <w:szCs w:val="24"/>
              </w:rPr>
            </w:pPr>
          </w:p>
        </w:tc>
        <w:tc>
          <w:tcPr>
            <w:tcW w:w="7061" w:type="dxa"/>
          </w:tcPr>
          <w:p w14:paraId="54E45269" w14:textId="7206ECA3" w:rsidR="00635CC7" w:rsidRPr="00016CE0" w:rsidRDefault="6A61484D" w:rsidP="00F418E4">
            <w:pPr>
              <w:jc w:val="both"/>
            </w:pPr>
            <w:r>
              <w:t>Pār</w:t>
            </w:r>
            <w:r w:rsidR="28394462">
              <w:t>bauda</w:t>
            </w:r>
            <w:r>
              <w:t xml:space="preserve">, vai </w:t>
            </w:r>
            <w:r w:rsidR="1614BC22">
              <w:t xml:space="preserve">noslēgtais </w:t>
            </w:r>
            <w:r w:rsidR="68B970C3">
              <w:t>līgums</w:t>
            </w:r>
            <w:r w:rsidR="1614BC22">
              <w:t xml:space="preserve"> starp </w:t>
            </w:r>
            <w:r w:rsidR="72A333D2">
              <w:t xml:space="preserve">Latvijas Investīciju un attīstības aģentūru (turpmāk – Aģentūra) </w:t>
            </w:r>
            <w:r w:rsidR="1614BC22">
              <w:t>un</w:t>
            </w:r>
            <w:r w:rsidR="68B970C3">
              <w:t xml:space="preserve"> </w:t>
            </w:r>
            <w:r w:rsidR="4AE405B5">
              <w:t>atbalsta saņēmēju</w:t>
            </w:r>
            <w:r w:rsidR="68B970C3">
              <w:t xml:space="preserve"> </w:t>
            </w:r>
            <w:r w:rsidR="037B14A8">
              <w:t xml:space="preserve">(turpmāk - Līgums) </w:t>
            </w:r>
            <w:r w:rsidR="68B970C3">
              <w:t>ir spēkā</w:t>
            </w:r>
            <w:r w:rsidR="4F2B38DA">
              <w:t>.</w:t>
            </w:r>
          </w:p>
        </w:tc>
        <w:tc>
          <w:tcPr>
            <w:tcW w:w="2864" w:type="dxa"/>
          </w:tcPr>
          <w:p w14:paraId="018877C9" w14:textId="18906970" w:rsidR="00635CC7" w:rsidRPr="00016CE0" w:rsidRDefault="00635CC7" w:rsidP="00635CC7">
            <w:pPr>
              <w:pStyle w:val="BodyText"/>
              <w:rPr>
                <w:bCs/>
                <w:sz w:val="24"/>
                <w:szCs w:val="24"/>
              </w:rPr>
            </w:pPr>
            <w:r w:rsidRPr="00016CE0">
              <w:rPr>
                <w:bCs/>
                <w:sz w:val="24"/>
                <w:szCs w:val="24"/>
              </w:rPr>
              <w:t>1. Elektroniskā datu sistēma</w:t>
            </w:r>
          </w:p>
          <w:p w14:paraId="563A5917" w14:textId="42273562" w:rsidR="00635CC7" w:rsidRPr="00016CE0" w:rsidRDefault="00635CC7" w:rsidP="00635CC7">
            <w:pPr>
              <w:pStyle w:val="BodyText"/>
              <w:rPr>
                <w:b/>
                <w:sz w:val="24"/>
                <w:szCs w:val="24"/>
              </w:rPr>
            </w:pPr>
            <w:r w:rsidRPr="00016CE0">
              <w:rPr>
                <w:bCs/>
                <w:sz w:val="24"/>
                <w:szCs w:val="24"/>
              </w:rPr>
              <w:t>2. Līgums</w:t>
            </w:r>
          </w:p>
        </w:tc>
      </w:tr>
      <w:tr w:rsidR="004B7893" w:rsidRPr="00016CE0" w14:paraId="71926385" w14:textId="77777777" w:rsidTr="5D154D2F">
        <w:trPr>
          <w:trHeight w:val="750"/>
        </w:trPr>
        <w:tc>
          <w:tcPr>
            <w:tcW w:w="596" w:type="dxa"/>
          </w:tcPr>
          <w:p w14:paraId="37B0D0A1" w14:textId="239A28B4" w:rsidR="004B7893" w:rsidRPr="00016CE0" w:rsidRDefault="00635CC7" w:rsidP="004C63B8">
            <w:pPr>
              <w:pStyle w:val="BodyText"/>
              <w:jc w:val="center"/>
              <w:rPr>
                <w:sz w:val="24"/>
                <w:szCs w:val="24"/>
              </w:rPr>
            </w:pPr>
            <w:r w:rsidRPr="00016CE0">
              <w:rPr>
                <w:sz w:val="24"/>
                <w:szCs w:val="24"/>
              </w:rPr>
              <w:t>2.</w:t>
            </w:r>
          </w:p>
        </w:tc>
        <w:tc>
          <w:tcPr>
            <w:tcW w:w="3825" w:type="dxa"/>
          </w:tcPr>
          <w:p w14:paraId="15408157" w14:textId="5EC62F2B" w:rsidR="004B7893" w:rsidRPr="00016CE0" w:rsidRDefault="00EF19E8" w:rsidP="0029411A">
            <w:pPr>
              <w:pStyle w:val="BodyText"/>
              <w:jc w:val="left"/>
              <w:rPr>
                <w:sz w:val="24"/>
                <w:szCs w:val="24"/>
              </w:rPr>
            </w:pPr>
            <w:r w:rsidRPr="7E84D26E">
              <w:rPr>
                <w:sz w:val="24"/>
                <w:szCs w:val="24"/>
              </w:rPr>
              <w:t xml:space="preserve">Maksājuma </w:t>
            </w:r>
            <w:r w:rsidR="004B7893" w:rsidRPr="7E84D26E">
              <w:rPr>
                <w:sz w:val="24"/>
                <w:szCs w:val="24"/>
              </w:rPr>
              <w:t> pieprasījums iesniegts termiņā</w:t>
            </w:r>
            <w:r w:rsidR="004B7893" w:rsidRPr="7E84D26E">
              <w:rPr>
                <w:color w:val="000000" w:themeColor="text1"/>
                <w:sz w:val="24"/>
                <w:szCs w:val="24"/>
              </w:rPr>
              <w:t> </w:t>
            </w:r>
            <w:r w:rsidR="66C577FD" w:rsidRPr="7E84D26E">
              <w:rPr>
                <w:color w:val="000000" w:themeColor="text1"/>
                <w:sz w:val="24"/>
                <w:szCs w:val="24"/>
              </w:rPr>
              <w:t>un tam ir juridisks spēks</w:t>
            </w:r>
          </w:p>
        </w:tc>
        <w:tc>
          <w:tcPr>
            <w:tcW w:w="7061" w:type="dxa"/>
          </w:tcPr>
          <w:p w14:paraId="11059F57" w14:textId="3645B44B" w:rsidR="002E3138" w:rsidRPr="00D80116" w:rsidRDefault="62BB8194" w:rsidP="5D154D2F">
            <w:pPr>
              <w:pStyle w:val="BodyText"/>
              <w:rPr>
                <w:rFonts w:asciiTheme="majorBidi" w:hAnsiTheme="majorBidi" w:cstheme="majorBidi"/>
                <w:sz w:val="24"/>
                <w:szCs w:val="24"/>
              </w:rPr>
            </w:pPr>
            <w:bookmarkStart w:id="0" w:name="_Hlk172876133"/>
            <w:r w:rsidRPr="5D154D2F">
              <w:rPr>
                <w:rFonts w:asciiTheme="majorBidi" w:hAnsiTheme="majorBidi" w:cstheme="majorBidi"/>
                <w:sz w:val="24"/>
                <w:szCs w:val="24"/>
              </w:rPr>
              <w:t>Pārbauda</w:t>
            </w:r>
            <w:r w:rsidR="4A5D5185" w:rsidRPr="5D154D2F">
              <w:rPr>
                <w:rFonts w:asciiTheme="majorBidi" w:hAnsiTheme="majorBidi" w:cstheme="majorBidi"/>
                <w:sz w:val="24"/>
                <w:szCs w:val="24"/>
              </w:rPr>
              <w:t>,</w:t>
            </w:r>
            <w:r w:rsidRPr="5D154D2F">
              <w:rPr>
                <w:rFonts w:asciiTheme="majorBidi" w:hAnsiTheme="majorBidi" w:cstheme="majorBidi"/>
                <w:sz w:val="24"/>
                <w:szCs w:val="24"/>
              </w:rPr>
              <w:t xml:space="preserve"> vai</w:t>
            </w:r>
            <w:r w:rsidR="051DBD50" w:rsidRPr="5D154D2F">
              <w:rPr>
                <w:rFonts w:asciiTheme="majorBidi" w:hAnsiTheme="majorBidi" w:cstheme="majorBidi"/>
                <w:sz w:val="24"/>
                <w:szCs w:val="24"/>
              </w:rPr>
              <w:t xml:space="preserve"> </w:t>
            </w:r>
            <w:r w:rsidR="12F74FBF" w:rsidRPr="5D154D2F">
              <w:rPr>
                <w:rFonts w:asciiTheme="majorBidi" w:hAnsiTheme="majorBidi" w:cstheme="majorBidi"/>
                <w:sz w:val="24"/>
                <w:szCs w:val="24"/>
              </w:rPr>
              <w:t>M</w:t>
            </w:r>
            <w:r w:rsidR="051DBD50" w:rsidRPr="5D154D2F">
              <w:rPr>
                <w:rFonts w:asciiTheme="majorBidi" w:hAnsiTheme="majorBidi" w:cstheme="majorBidi"/>
                <w:sz w:val="24"/>
                <w:szCs w:val="24"/>
              </w:rPr>
              <w:t>P</w:t>
            </w:r>
            <w:r w:rsidRPr="5D154D2F">
              <w:rPr>
                <w:rFonts w:asciiTheme="majorBidi" w:hAnsiTheme="majorBidi" w:cstheme="majorBidi"/>
                <w:sz w:val="24"/>
                <w:szCs w:val="24"/>
              </w:rPr>
              <w:t xml:space="preserve"> iesniegts ne   vēlāk kā </w:t>
            </w:r>
            <w:r w:rsidR="7DC00176" w:rsidRPr="5D154D2F">
              <w:rPr>
                <w:rFonts w:asciiTheme="majorBidi" w:hAnsiTheme="majorBidi" w:cstheme="majorBidi"/>
                <w:sz w:val="24"/>
                <w:szCs w:val="24"/>
              </w:rPr>
              <w:t xml:space="preserve">2026. gada </w:t>
            </w:r>
            <w:r w:rsidR="7859CE35" w:rsidRPr="5D154D2F">
              <w:rPr>
                <w:rFonts w:asciiTheme="majorBidi" w:hAnsiTheme="majorBidi" w:cstheme="majorBidi"/>
                <w:sz w:val="24"/>
                <w:szCs w:val="24"/>
              </w:rPr>
              <w:t>30. aprīl</w:t>
            </w:r>
            <w:r w:rsidR="1E5FFE39" w:rsidRPr="5D154D2F">
              <w:rPr>
                <w:rFonts w:asciiTheme="majorBidi" w:hAnsiTheme="majorBidi" w:cstheme="majorBidi"/>
                <w:sz w:val="24"/>
                <w:szCs w:val="24"/>
              </w:rPr>
              <w:t>ī</w:t>
            </w:r>
            <w:r w:rsidR="3BB86AB1" w:rsidRPr="5D154D2F">
              <w:rPr>
                <w:rFonts w:asciiTheme="majorBidi" w:hAnsiTheme="majorBidi" w:cstheme="majorBidi"/>
                <w:sz w:val="24"/>
                <w:szCs w:val="24"/>
              </w:rPr>
              <w:t>.</w:t>
            </w:r>
            <w:bookmarkEnd w:id="0"/>
          </w:p>
          <w:p w14:paraId="2AC81500" w14:textId="74775E13" w:rsidR="002E3138" w:rsidRPr="00D80116" w:rsidRDefault="6DD9BD95" w:rsidP="00F418E4">
            <w:pPr>
              <w:pStyle w:val="BodyText"/>
              <w:rPr>
                <w:rFonts w:asciiTheme="majorBidi" w:hAnsiTheme="majorBidi" w:cstheme="majorBidi"/>
                <w:sz w:val="24"/>
                <w:szCs w:val="24"/>
              </w:rPr>
            </w:pPr>
            <w:r w:rsidRPr="4158F962">
              <w:rPr>
                <w:rFonts w:asciiTheme="majorBidi" w:hAnsiTheme="majorBidi" w:cstheme="majorBidi"/>
                <w:sz w:val="24"/>
                <w:szCs w:val="24"/>
              </w:rPr>
              <w:t>Pārbauda, vai MP ir</w:t>
            </w:r>
            <w:r w:rsidR="36297DAC" w:rsidRPr="4158F962">
              <w:rPr>
                <w:rFonts w:asciiTheme="majorBidi" w:hAnsiTheme="majorBidi" w:cstheme="majorBidi"/>
                <w:sz w:val="24"/>
                <w:szCs w:val="24"/>
              </w:rPr>
              <w:t xml:space="preserve"> iesniegusi pilnvarotā va</w:t>
            </w:r>
            <w:r w:rsidR="245D07C3" w:rsidRPr="4158F962">
              <w:rPr>
                <w:rFonts w:asciiTheme="majorBidi" w:hAnsiTheme="majorBidi" w:cstheme="majorBidi"/>
                <w:sz w:val="24"/>
                <w:szCs w:val="24"/>
              </w:rPr>
              <w:t>i</w:t>
            </w:r>
            <w:r w:rsidR="36297DAC" w:rsidRPr="4158F962">
              <w:rPr>
                <w:rFonts w:asciiTheme="majorBidi" w:hAnsiTheme="majorBidi" w:cstheme="majorBidi"/>
                <w:sz w:val="24"/>
                <w:szCs w:val="24"/>
              </w:rPr>
              <w:t xml:space="preserve"> </w:t>
            </w:r>
            <w:proofErr w:type="spellStart"/>
            <w:r w:rsidR="36297DAC" w:rsidRPr="4158F962">
              <w:rPr>
                <w:rFonts w:asciiTheme="majorBidi" w:hAnsiTheme="majorBidi" w:cstheme="majorBidi"/>
                <w:sz w:val="24"/>
                <w:szCs w:val="24"/>
              </w:rPr>
              <w:t>paraksttiesīgā</w:t>
            </w:r>
            <w:proofErr w:type="spellEnd"/>
            <w:r w:rsidR="36297DAC" w:rsidRPr="4158F962">
              <w:rPr>
                <w:rFonts w:asciiTheme="majorBidi" w:hAnsiTheme="majorBidi" w:cstheme="majorBidi"/>
                <w:sz w:val="24"/>
                <w:szCs w:val="24"/>
              </w:rPr>
              <w:t xml:space="preserve"> persona.</w:t>
            </w:r>
          </w:p>
        </w:tc>
        <w:tc>
          <w:tcPr>
            <w:tcW w:w="2864" w:type="dxa"/>
          </w:tcPr>
          <w:p w14:paraId="185A565D" w14:textId="74371FE4" w:rsidR="00277455" w:rsidRPr="00016CE0" w:rsidDel="00872D92" w:rsidRDefault="00277455" w:rsidP="7E84D26E">
            <w:pPr>
              <w:pStyle w:val="BodyText"/>
              <w:rPr>
                <w:sz w:val="24"/>
                <w:szCs w:val="24"/>
              </w:rPr>
            </w:pPr>
            <w:r w:rsidRPr="7E84D26E">
              <w:rPr>
                <w:sz w:val="24"/>
                <w:szCs w:val="24"/>
              </w:rPr>
              <w:t>1. Elektroniskā datu sistēma</w:t>
            </w:r>
          </w:p>
          <w:p w14:paraId="77BF5069" w14:textId="0E1336C7" w:rsidR="004B7893" w:rsidRPr="00016CE0" w:rsidDel="00872D92" w:rsidRDefault="00277455" w:rsidP="4314771C">
            <w:pPr>
              <w:pStyle w:val="BodyText"/>
              <w:jc w:val="left"/>
              <w:rPr>
                <w:sz w:val="24"/>
                <w:szCs w:val="24"/>
              </w:rPr>
            </w:pPr>
            <w:r w:rsidRPr="7E84D26E">
              <w:rPr>
                <w:sz w:val="24"/>
                <w:szCs w:val="24"/>
              </w:rPr>
              <w:t>2. Līgums</w:t>
            </w:r>
          </w:p>
          <w:p w14:paraId="16FEF34D" w14:textId="17C5837B" w:rsidR="004B7893" w:rsidRPr="00016CE0" w:rsidRDefault="6643E818" w:rsidP="7E84D26E">
            <w:pPr>
              <w:pStyle w:val="BodyText"/>
              <w:jc w:val="left"/>
              <w:rPr>
                <w:sz w:val="24"/>
                <w:szCs w:val="24"/>
              </w:rPr>
            </w:pPr>
            <w:r w:rsidRPr="123C821B">
              <w:rPr>
                <w:sz w:val="24"/>
                <w:szCs w:val="24"/>
              </w:rPr>
              <w:t>3. EDIC atzinums</w:t>
            </w:r>
          </w:p>
          <w:p w14:paraId="4B6EB7EA" w14:textId="72131BB7" w:rsidR="004B7893" w:rsidRPr="00016CE0" w:rsidRDefault="1547EED2" w:rsidP="00277455">
            <w:pPr>
              <w:pStyle w:val="BodyText"/>
              <w:jc w:val="left"/>
              <w:rPr>
                <w:sz w:val="24"/>
                <w:szCs w:val="24"/>
              </w:rPr>
            </w:pPr>
            <w:r w:rsidRPr="123C821B">
              <w:rPr>
                <w:sz w:val="24"/>
                <w:szCs w:val="24"/>
              </w:rPr>
              <w:t>4</w:t>
            </w:r>
            <w:r w:rsidR="4BC79E4C" w:rsidRPr="123C821B">
              <w:rPr>
                <w:sz w:val="24"/>
                <w:szCs w:val="24"/>
              </w:rPr>
              <w:t>. Lursoft</w:t>
            </w:r>
            <w:r w:rsidR="0A8C350E" w:rsidRPr="123C821B">
              <w:rPr>
                <w:sz w:val="24"/>
                <w:szCs w:val="24"/>
              </w:rPr>
              <w:t>.</w:t>
            </w:r>
            <w:r w:rsidR="6C62FDAA" w:rsidRPr="123C821B">
              <w:rPr>
                <w:sz w:val="24"/>
                <w:szCs w:val="24"/>
              </w:rPr>
              <w:t>lv</w:t>
            </w:r>
          </w:p>
        </w:tc>
      </w:tr>
      <w:tr w:rsidR="004B7893" w:rsidRPr="00016CE0" w14:paraId="7867F72B" w14:textId="77777777" w:rsidTr="5D154D2F">
        <w:trPr>
          <w:trHeight w:val="557"/>
        </w:trPr>
        <w:tc>
          <w:tcPr>
            <w:tcW w:w="596" w:type="dxa"/>
          </w:tcPr>
          <w:p w14:paraId="4F82AAC2" w14:textId="7C8AC273" w:rsidR="004B7893" w:rsidRPr="00016CE0" w:rsidRDefault="6A61484D" w:rsidP="004C63B8">
            <w:pPr>
              <w:jc w:val="center"/>
            </w:pPr>
            <w:r w:rsidRPr="00016CE0">
              <w:t>3.</w:t>
            </w:r>
          </w:p>
        </w:tc>
        <w:tc>
          <w:tcPr>
            <w:tcW w:w="3825" w:type="dxa"/>
          </w:tcPr>
          <w:p w14:paraId="10C950A1" w14:textId="5DFB6421" w:rsidR="004B7893" w:rsidRPr="00016CE0" w:rsidRDefault="2DE559E5" w:rsidP="009728B1">
            <w:pPr>
              <w:pStyle w:val="Noteikumutekstam"/>
              <w:rPr>
                <w:rFonts w:eastAsia="ヒラギノ角ゴ Pro W3"/>
                <w:color w:val="000000" w:themeColor="text1"/>
              </w:rPr>
            </w:pPr>
            <w:r>
              <w:t>Atbalsta saņēmēj</w:t>
            </w:r>
            <w:r w:rsidR="30CFCA5A">
              <w:t>am</w:t>
            </w:r>
            <w:r w:rsidR="7633C82A">
              <w:t xml:space="preserve"> nav noteiktas starptautiskās vai nacionālās sankcijas vai būtiskas finanšu un kapitāla tirgus intereses ietekmējošas Eiropas Savienības vai Ziemeļatlantijas līguma organizācijas dalībvalsts noteiktās sankcijas</w:t>
            </w:r>
            <w:r w:rsidR="0C1E3CAF" w:rsidRPr="123C821B">
              <w:rPr>
                <w:rFonts w:eastAsia="ヒラギノ角ゴ Pro W3"/>
                <w:color w:val="000000" w:themeColor="text1"/>
              </w:rPr>
              <w:t xml:space="preserve"> </w:t>
            </w:r>
          </w:p>
          <w:p w14:paraId="1EFDD6A8" w14:textId="5DC4BEB5" w:rsidR="004B7893" w:rsidRPr="00016CE0" w:rsidRDefault="004B7893" w:rsidP="009728B1">
            <w:pPr>
              <w:pStyle w:val="Noteikumutekstam"/>
              <w:rPr>
                <w:rFonts w:eastAsia="ヒラギノ角ゴ Pro W3"/>
              </w:rPr>
            </w:pPr>
          </w:p>
          <w:p w14:paraId="62DDA433" w14:textId="45E9A355" w:rsidR="004B7893" w:rsidRPr="00016CE0" w:rsidRDefault="004B7893" w:rsidP="009728B1">
            <w:pPr>
              <w:pStyle w:val="Noteikumutekstam"/>
              <w:rPr>
                <w:rFonts w:eastAsia="ヒラギノ角ゴ Pro W3"/>
              </w:rPr>
            </w:pPr>
          </w:p>
        </w:tc>
        <w:tc>
          <w:tcPr>
            <w:tcW w:w="7061" w:type="dxa"/>
          </w:tcPr>
          <w:p w14:paraId="55AFBE13" w14:textId="3F1E87C4" w:rsidR="6678DBE6" w:rsidRPr="008D47F1" w:rsidRDefault="3918F5EB" w:rsidP="4B55C9FC">
            <w:pPr>
              <w:jc w:val="both"/>
              <w:rPr>
                <w:rFonts w:eastAsia="ヒラギノ角ゴ Pro W3"/>
                <w:color w:val="000000" w:themeColor="text1"/>
              </w:rPr>
            </w:pPr>
            <w:r>
              <w:t>Pārbauda</w:t>
            </w:r>
            <w:r w:rsidRPr="123C821B">
              <w:rPr>
                <w:rFonts w:eastAsia="ヒラギノ角ゴ Pro W3"/>
                <w:color w:val="000000" w:themeColor="text1"/>
              </w:rPr>
              <w:t>, vai attiecībā uz</w:t>
            </w:r>
            <w:r w:rsidR="20B07DFD" w:rsidRPr="123C821B">
              <w:rPr>
                <w:rFonts w:eastAsia="ヒラギノ角ゴ Pro W3"/>
                <w:color w:val="000000" w:themeColor="text1"/>
              </w:rPr>
              <w:t xml:space="preserve"> </w:t>
            </w:r>
            <w:r w:rsidR="33D42FA4" w:rsidRPr="123C821B">
              <w:rPr>
                <w:rFonts w:eastAsia="ヒラギノ角ゴ Pro W3"/>
                <w:color w:val="000000" w:themeColor="text1"/>
              </w:rPr>
              <w:t>atbalsta saņēmēju</w:t>
            </w:r>
            <w:r w:rsidR="00E02828">
              <w:rPr>
                <w:rFonts w:eastAsia="ヒラギノ角ゴ Pro W3"/>
                <w:color w:val="000000" w:themeColor="text1"/>
              </w:rPr>
              <w:t>,</w:t>
            </w:r>
            <w:r w:rsidR="33D42FA4" w:rsidRPr="123C821B">
              <w:rPr>
                <w:rFonts w:eastAsia="ヒラギノ角ゴ Pro W3"/>
                <w:color w:val="000000" w:themeColor="text1"/>
              </w:rPr>
              <w:t xml:space="preserve"> </w:t>
            </w:r>
            <w:r w:rsidR="00E02828" w:rsidRPr="00E02828">
              <w:rPr>
                <w:rFonts w:eastAsia="ヒラギノ角ゴ Pro W3"/>
                <w:color w:val="000000" w:themeColor="text1"/>
              </w:rPr>
              <w:t>tā valdes vai padomes locekli, patieso labuma guvēju, vai prokūristu, vai personu, kura ir pilnvarota pārstāvēt projekta iesniedzēju darbībās, kas saistītas ar filiāli</w:t>
            </w:r>
            <w:r w:rsidR="009332B5">
              <w:rPr>
                <w:rFonts w:eastAsia="ヒラギノ角ゴ Pro W3"/>
                <w:color w:val="000000" w:themeColor="text1"/>
              </w:rPr>
              <w:t xml:space="preserve">, </w:t>
            </w:r>
            <w:r w:rsidRPr="123C821B">
              <w:rPr>
                <w:rFonts w:eastAsia="ヒラギノ角ゴ Pro W3"/>
                <w:color w:val="000000" w:themeColor="text1"/>
              </w:rPr>
              <w:t xml:space="preserve"> nav noteiktas starptautiskās vai nacionālās sankcijas vai būtiskas finanšu un kapitāla tirgus intereses ietekmējošas Eiropas Savienības vai Ziemeļatlantijas līguma organizācijas dalībvalsts noteiktās sankcijas, pārliecinās “Lursoft” datu bāzes sadaļā “Sankciju katalogs” </w:t>
            </w:r>
            <w:hyperlink r:id="rId17">
              <w:r w:rsidRPr="123C821B">
                <w:rPr>
                  <w:color w:val="0000FF"/>
                </w:rPr>
                <w:t>https://sankcijas.lursoft.lv/</w:t>
              </w:r>
            </w:hyperlink>
            <w:r w:rsidRPr="123C821B">
              <w:rPr>
                <w:rFonts w:eastAsia="ヒラギノ角ゴ Pro W3"/>
                <w:color w:val="000000" w:themeColor="text1"/>
              </w:rPr>
              <w:t xml:space="preserve"> un</w:t>
            </w:r>
          </w:p>
          <w:p w14:paraId="7A7B2FC2" w14:textId="44BC07E8" w:rsidR="6678DBE6" w:rsidRDefault="3DF7174D" w:rsidP="0076012D">
            <w:pPr>
              <w:jc w:val="both"/>
              <w:rPr>
                <w:rFonts w:eastAsia="ヒラギノ角ゴ Pro W3"/>
                <w:color w:val="000000" w:themeColor="text1"/>
              </w:rPr>
            </w:pPr>
            <w:hyperlink r:id="rId18">
              <w:r w:rsidRPr="32E46211">
                <w:rPr>
                  <w:rStyle w:val="Hyperlink"/>
                  <w:rFonts w:eastAsia="ヒラギノ角ゴ Pro W3"/>
                </w:rPr>
                <w:t>https://www.mfa.gov.lv/lv/sankcijas</w:t>
              </w:r>
            </w:hyperlink>
            <w:r>
              <w:t>﷟ "https://www.mfa.gov.lv/lv/sankcijas"</w:t>
            </w:r>
            <w:r w:rsidRPr="32E46211">
              <w:rPr>
                <w:rFonts w:eastAsia="ヒラギノ角ゴ Pro W3"/>
              </w:rPr>
              <w:t>.</w:t>
            </w:r>
          </w:p>
          <w:p w14:paraId="4E34B7BA" w14:textId="15D91B15" w:rsidR="004B7893" w:rsidRPr="00016CE0" w:rsidRDefault="03020563" w:rsidP="05E193E4">
            <w:pPr>
              <w:jc w:val="both"/>
              <w:rPr>
                <w:rFonts w:eastAsia="ヒラギノ角ゴ Pro W3"/>
                <w:color w:val="000000"/>
              </w:rPr>
            </w:pPr>
            <w:r w:rsidRPr="00016CE0">
              <w:rPr>
                <w:rStyle w:val="normaltextrun"/>
                <w:color w:val="000000"/>
                <w:shd w:val="clear" w:color="auto" w:fill="FFFFFF"/>
              </w:rPr>
              <w:t>1</w:t>
            </w:r>
            <w:r w:rsidR="576FEBCC" w:rsidRPr="00016CE0">
              <w:rPr>
                <w:rStyle w:val="normaltextrun"/>
                <w:color w:val="000000"/>
                <w:shd w:val="clear" w:color="auto" w:fill="FFFFFF"/>
              </w:rPr>
              <w:t>.</w:t>
            </w:r>
            <w:r w:rsidR="7A2F75E6" w:rsidRPr="00016CE0">
              <w:rPr>
                <w:rStyle w:val="normaltextrun"/>
                <w:color w:val="000000"/>
                <w:shd w:val="clear" w:color="auto" w:fill="FFFFFF"/>
              </w:rPr>
              <w:t xml:space="preserve"> </w:t>
            </w:r>
            <w:r w:rsidR="12424222" w:rsidRPr="00016CE0">
              <w:rPr>
                <w:rStyle w:val="normaltextrun"/>
                <w:color w:val="000000"/>
                <w:shd w:val="clear" w:color="auto" w:fill="FFFFFF"/>
              </w:rPr>
              <w:t xml:space="preserve">Iegūto informāciju saglabā kā attēlu vai </w:t>
            </w:r>
            <w:proofErr w:type="spellStart"/>
            <w:r w:rsidR="12424222" w:rsidRPr="00016CE0">
              <w:rPr>
                <w:rStyle w:val="normaltextrun"/>
                <w:color w:val="000000"/>
                <w:shd w:val="clear" w:color="auto" w:fill="FFFFFF"/>
              </w:rPr>
              <w:t>pdf</w:t>
            </w:r>
            <w:proofErr w:type="spellEnd"/>
            <w:r w:rsidR="12424222" w:rsidRPr="00016CE0">
              <w:rPr>
                <w:rStyle w:val="normaltextrun"/>
                <w:color w:val="000000"/>
                <w:shd w:val="clear" w:color="auto" w:fill="FFFFFF"/>
              </w:rPr>
              <w:t xml:space="preserve"> formāta datni pie pārbaudes lapas</w:t>
            </w:r>
            <w:r w:rsidR="4967B810" w:rsidRPr="00792372">
              <w:rPr>
                <w:color w:val="000000"/>
                <w:shd w:val="clear" w:color="auto" w:fill="FFFFFF"/>
              </w:rPr>
              <w:t>.</w:t>
            </w:r>
          </w:p>
          <w:p w14:paraId="1767FCFF" w14:textId="704F9EDA" w:rsidR="3F5E3D9D" w:rsidRPr="00016CE0" w:rsidRDefault="3F5E3D9D" w:rsidP="009728B1">
            <w:pPr>
              <w:pStyle w:val="Noteikumutekstam"/>
            </w:pPr>
          </w:p>
          <w:p w14:paraId="30359FF6" w14:textId="5CFE8AAC" w:rsidR="00041858" w:rsidRPr="00016CE0" w:rsidRDefault="2B7336DE" w:rsidP="009728B1">
            <w:pPr>
              <w:pStyle w:val="Noteikumutekstam"/>
              <w:rPr>
                <w:rFonts w:eastAsia="ヒラギノ角ゴ Pro W3"/>
              </w:rPr>
            </w:pPr>
            <w:r w:rsidRPr="00016CE0">
              <w:lastRenderedPageBreak/>
              <w:t>Ja kritērijā tiek iegūts negatīvs vērtējums, tad pārējos šajā pārbaudes lapā iekļautos kritērijus nevērtē.</w:t>
            </w:r>
            <w:r w:rsidRPr="00792372">
              <w:rPr>
                <w:i/>
                <w:iCs/>
                <w:color w:val="000000"/>
                <w:shd w:val="clear" w:color="auto" w:fill="FFFFFF"/>
              </w:rPr>
              <w:t xml:space="preserve"> </w:t>
            </w:r>
          </w:p>
        </w:tc>
        <w:tc>
          <w:tcPr>
            <w:tcW w:w="2864" w:type="dxa"/>
          </w:tcPr>
          <w:p w14:paraId="49597FAE" w14:textId="74A43165" w:rsidR="00C47489" w:rsidRDefault="75966189" w:rsidP="00BD3856">
            <w:pPr>
              <w:spacing w:line="259" w:lineRule="auto"/>
              <w:contextualSpacing/>
              <w:jc w:val="both"/>
            </w:pPr>
            <w:r>
              <w:lastRenderedPageBreak/>
              <w:t xml:space="preserve">1. Lursoft </w:t>
            </w:r>
          </w:p>
          <w:p w14:paraId="57622E3E" w14:textId="5D816DAD" w:rsidR="5329B712" w:rsidRDefault="21E11DBF" w:rsidP="00BD3856">
            <w:pPr>
              <w:spacing w:line="259" w:lineRule="auto"/>
              <w:contextualSpacing/>
              <w:jc w:val="both"/>
            </w:pPr>
            <w:r>
              <w:t>AML izziņa</w:t>
            </w:r>
          </w:p>
          <w:p w14:paraId="03EBFC14" w14:textId="2255DA89" w:rsidR="37D25E12" w:rsidRDefault="37D25E12" w:rsidP="37D25E12">
            <w:pPr>
              <w:contextualSpacing/>
              <w:jc w:val="both"/>
            </w:pPr>
          </w:p>
          <w:p w14:paraId="2BD729B6" w14:textId="5755AAA4" w:rsidR="004B7893" w:rsidRPr="00016CE0" w:rsidRDefault="004B7893" w:rsidP="5942133D">
            <w:pPr>
              <w:ind w:left="720"/>
              <w:contextualSpacing/>
            </w:pPr>
          </w:p>
        </w:tc>
      </w:tr>
      <w:tr w:rsidR="00635CC7" w:rsidRPr="00016CE0" w14:paraId="709EBD2B" w14:textId="77777777" w:rsidTr="5D154D2F">
        <w:trPr>
          <w:trHeight w:val="557"/>
        </w:trPr>
        <w:tc>
          <w:tcPr>
            <w:tcW w:w="596" w:type="dxa"/>
          </w:tcPr>
          <w:p w14:paraId="2605C083" w14:textId="2D80854C" w:rsidR="00635CC7" w:rsidRPr="00016CE0" w:rsidRDefault="6A61484D" w:rsidP="004C63B8">
            <w:pPr>
              <w:jc w:val="center"/>
            </w:pPr>
            <w:r w:rsidRPr="00016CE0">
              <w:t>4.</w:t>
            </w:r>
          </w:p>
        </w:tc>
        <w:tc>
          <w:tcPr>
            <w:tcW w:w="3825" w:type="dxa"/>
          </w:tcPr>
          <w:p w14:paraId="45B720FB" w14:textId="24BCD689" w:rsidR="00635CC7" w:rsidRPr="00016CE0" w:rsidRDefault="7F1DE6AB" w:rsidP="009728B1">
            <w:pPr>
              <w:pStyle w:val="Noteikumutekstam"/>
              <w:rPr>
                <w:rFonts w:eastAsia="ヒラギノ角ゴ Pro W3"/>
                <w:color w:val="000000" w:themeColor="text1"/>
              </w:rPr>
            </w:pPr>
            <w:r>
              <w:t>Atbalsta saņēmējam</w:t>
            </w:r>
            <w:r w:rsidR="0116263B">
              <w:t xml:space="preserve"> nav  apturēta vai pārtraukta saimnieciskā darbība </w:t>
            </w:r>
          </w:p>
        </w:tc>
        <w:tc>
          <w:tcPr>
            <w:tcW w:w="7061" w:type="dxa"/>
          </w:tcPr>
          <w:p w14:paraId="5915CD6B" w14:textId="7D91DD98" w:rsidR="00635CC7" w:rsidRPr="00016CE0" w:rsidRDefault="6A61484D" w:rsidP="004C63B8">
            <w:pPr>
              <w:spacing w:after="120"/>
              <w:contextualSpacing/>
              <w:jc w:val="both"/>
            </w:pPr>
            <w:r>
              <w:t xml:space="preserve">Pārbauda, vai </w:t>
            </w:r>
            <w:r w:rsidR="0E7B2044">
              <w:t>atbalsta saņēmējam</w:t>
            </w:r>
            <w:r w:rsidR="0864BD8C">
              <w:t xml:space="preserve"> </w:t>
            </w:r>
            <w:r w:rsidR="7F9012FC">
              <w:t xml:space="preserve">nav </w:t>
            </w:r>
            <w:r>
              <w:t>apturēta vai pārtraukt</w:t>
            </w:r>
            <w:r w:rsidR="0864BD8C">
              <w:t xml:space="preserve">a </w:t>
            </w:r>
            <w:r>
              <w:t>saimnieciskā darbība</w:t>
            </w:r>
            <w:r w:rsidR="3408D067">
              <w:t>,</w:t>
            </w:r>
            <w:r w:rsidR="0864BD8C">
              <w:t xml:space="preserve"> </w:t>
            </w:r>
            <w:r>
              <w:t>pārliecinoties par to Lursoft vai tai pielīdzināmā datu bāzē</w:t>
            </w:r>
            <w:r w:rsidR="2A45113B">
              <w:t>.</w:t>
            </w:r>
            <w:r w:rsidR="009157F7">
              <w:t xml:space="preserve"> </w:t>
            </w:r>
          </w:p>
          <w:p w14:paraId="1C835E8D" w14:textId="1DF00883" w:rsidR="007946CB" w:rsidRPr="00016CE0" w:rsidRDefault="12424222" w:rsidP="00321D87">
            <w:pPr>
              <w:spacing w:after="120"/>
              <w:jc w:val="both"/>
              <w:rPr>
                <w:rFonts w:eastAsia="ヒラギノ角ゴ Pro W3"/>
                <w:color w:val="000000"/>
              </w:rPr>
            </w:pPr>
            <w:r w:rsidRPr="00016CE0">
              <w:rPr>
                <w:rStyle w:val="normaltextrun"/>
                <w:color w:val="000000"/>
                <w:shd w:val="clear" w:color="auto" w:fill="FFFFFF"/>
              </w:rPr>
              <w:t xml:space="preserve">Iegūto informāciju saglabā kā attēlu vai </w:t>
            </w:r>
            <w:proofErr w:type="spellStart"/>
            <w:r w:rsidRPr="6C9968A1">
              <w:rPr>
                <w:rStyle w:val="normaltextrun"/>
                <w:i/>
                <w:iCs/>
                <w:color w:val="000000"/>
                <w:shd w:val="clear" w:color="auto" w:fill="FFFFFF"/>
              </w:rPr>
              <w:t>pdf</w:t>
            </w:r>
            <w:proofErr w:type="spellEnd"/>
            <w:r w:rsidRPr="00016CE0">
              <w:rPr>
                <w:rStyle w:val="normaltextrun"/>
                <w:color w:val="000000"/>
                <w:shd w:val="clear" w:color="auto" w:fill="FFFFFF"/>
              </w:rPr>
              <w:t xml:space="preserve"> formāta datni pie pārbaudes lapas</w:t>
            </w:r>
            <w:r w:rsidRPr="00792372">
              <w:rPr>
                <w:color w:val="000000"/>
                <w:shd w:val="clear" w:color="auto" w:fill="FFFFFF"/>
              </w:rPr>
              <w:t>.</w:t>
            </w:r>
          </w:p>
          <w:p w14:paraId="5522D2D6" w14:textId="7069949C" w:rsidR="000151D4" w:rsidRDefault="000151D4" w:rsidP="00321D87">
            <w:pPr>
              <w:spacing w:after="120"/>
              <w:jc w:val="both"/>
            </w:pPr>
            <w:r>
              <w:t xml:space="preserve">Ja atbalsta saņēmējam ir apturēta vai pārtraukta saimnieciskā darbība </w:t>
            </w:r>
            <w:r w:rsidR="082FE7AE">
              <w:t xml:space="preserve">ar paša atbalsta saņēmēja lēmumu vai </w:t>
            </w:r>
            <w:r w:rsidR="2E9F62DD">
              <w:t xml:space="preserve">ar regulējošās institūcijas lēmumu par </w:t>
            </w:r>
            <w:r>
              <w:t xml:space="preserve">pārkāpumu, tiek lūgts </w:t>
            </w:r>
            <w:r w:rsidR="1EB42DB9">
              <w:t xml:space="preserve">atsākt saimniecisko darbību, </w:t>
            </w:r>
            <w:r>
              <w:t xml:space="preserve"> novērst pārkāpumu un atsākt saimniecisko darbību vai iesniegt Valsts ieņēmumu dienesta izsniegtu atļauju pabeigt darījumu saskaņā ar </w:t>
            </w:r>
            <w:r w:rsidR="00275BBF">
              <w:t>l</w:t>
            </w:r>
            <w:r>
              <w:t>ikuma Par nodokļiem un nodevām 34.</w:t>
            </w:r>
            <w:r w:rsidRPr="007C6467">
              <w:rPr>
                <w:vertAlign w:val="superscript"/>
              </w:rPr>
              <w:t>1</w:t>
            </w:r>
            <w:r>
              <w:t xml:space="preserve"> panta desmito daļu. </w:t>
            </w:r>
          </w:p>
          <w:p w14:paraId="1D790A4A" w14:textId="4C1C41B4" w:rsidR="00000AD8" w:rsidRPr="00016CE0" w:rsidRDefault="6A542055" w:rsidP="00321D87">
            <w:pPr>
              <w:spacing w:after="120"/>
              <w:jc w:val="both"/>
              <w:rPr>
                <w:rFonts w:eastAsia="ヒラギノ角ゴ Pro W3"/>
                <w:color w:val="000000"/>
              </w:rPr>
            </w:pPr>
            <w:r>
              <w:t>Ja</w:t>
            </w:r>
            <w:r w:rsidR="0098623C">
              <w:t xml:space="preserve"> informācija netiek iesniegta</w:t>
            </w:r>
            <w:r>
              <w:t xml:space="preserve"> kritērijā tiek iegūts negatīvs vērtējums</w:t>
            </w:r>
            <w:r w:rsidR="00120775">
              <w:t xml:space="preserve"> un</w:t>
            </w:r>
            <w:r>
              <w:t xml:space="preserve"> </w:t>
            </w:r>
            <w:r w:rsidR="66AA800D">
              <w:t>maksājuma pieprasījums ir noraidāms</w:t>
            </w:r>
            <w:r>
              <w:t>.</w:t>
            </w:r>
          </w:p>
        </w:tc>
        <w:tc>
          <w:tcPr>
            <w:tcW w:w="2864" w:type="dxa"/>
          </w:tcPr>
          <w:p w14:paraId="4B652B21" w14:textId="0E9F3822" w:rsidR="00635CC7" w:rsidRPr="00016CE0" w:rsidRDefault="00635CC7" w:rsidP="00635CC7">
            <w:pPr>
              <w:contextualSpacing/>
            </w:pPr>
            <w:r>
              <w:t>Lursoft datu bāze vai tai pielīdzināmā datu bāze</w:t>
            </w:r>
            <w:r w:rsidR="3D2B6974">
              <w:t>.</w:t>
            </w:r>
          </w:p>
          <w:p w14:paraId="3245B920" w14:textId="2329704B" w:rsidR="3D2B6974" w:rsidRDefault="3D2B6974" w:rsidP="6C9968A1">
            <w:pPr>
              <w:contextualSpacing/>
            </w:pPr>
            <w:r>
              <w:t>Lu</w:t>
            </w:r>
            <w:r w:rsidR="12E4FF2D">
              <w:t>rsoft AML izziņa</w:t>
            </w:r>
          </w:p>
          <w:p w14:paraId="478C68D6" w14:textId="77777777" w:rsidR="00635CC7" w:rsidRPr="00016CE0" w:rsidRDefault="00635CC7" w:rsidP="004B7893">
            <w:pPr>
              <w:contextualSpacing/>
              <w:rPr>
                <w:szCs w:val="24"/>
              </w:rPr>
            </w:pPr>
          </w:p>
        </w:tc>
      </w:tr>
      <w:tr w:rsidR="004C18CC" w:rsidRPr="00016CE0" w14:paraId="6C632895" w14:textId="77777777" w:rsidTr="5D154D2F">
        <w:trPr>
          <w:trHeight w:val="557"/>
        </w:trPr>
        <w:tc>
          <w:tcPr>
            <w:tcW w:w="596" w:type="dxa"/>
          </w:tcPr>
          <w:p w14:paraId="556ABF2A" w14:textId="7685FAE3" w:rsidR="004C18CC" w:rsidRPr="00016CE0" w:rsidRDefault="002806AF" w:rsidP="004C63B8">
            <w:pPr>
              <w:jc w:val="center"/>
            </w:pPr>
            <w:r w:rsidRPr="00016CE0">
              <w:t>5.</w:t>
            </w:r>
          </w:p>
        </w:tc>
        <w:tc>
          <w:tcPr>
            <w:tcW w:w="3825" w:type="dxa"/>
          </w:tcPr>
          <w:p w14:paraId="7B3486E5" w14:textId="3A8F3A9A" w:rsidR="004C18CC" w:rsidRPr="00016CE0" w:rsidRDefault="004C18CC" w:rsidP="008807EE">
            <w:pPr>
              <w:pStyle w:val="Noteikumutekstam"/>
              <w:jc w:val="both"/>
            </w:pPr>
            <w:r w:rsidRPr="00016CE0">
              <w:t xml:space="preserve">Pakalpojuma sniedzēja izvēlē ir ievērotas </w:t>
            </w:r>
            <w:r w:rsidR="00933B22" w:rsidRPr="6B8B9BB5">
              <w:rPr>
                <w:rStyle w:val="normaltextrun"/>
                <w:color w:val="000000" w:themeColor="text1"/>
              </w:rPr>
              <w:t>Ministru kabineta 2023. gada 10. janvāra noteikumu Nr. 10 “Latvijas Atveseļošanas un noturības mehānisma plāna 2.</w:t>
            </w:r>
            <w:r w:rsidR="00933B22">
              <w:rPr>
                <w:rStyle w:val="normaltextrun"/>
                <w:color w:val="000000" w:themeColor="text1"/>
              </w:rPr>
              <w:t> </w:t>
            </w:r>
            <w:r w:rsidR="00933B22" w:rsidRPr="6B8B9BB5">
              <w:rPr>
                <w:rStyle w:val="normaltextrun"/>
                <w:color w:val="000000" w:themeColor="text1"/>
              </w:rPr>
              <w:t xml:space="preserve">komponentes "Digitālā transformācija” 2.2. reformu un investīciju virziena "Uzņēmumu digitālā transformācija un inovācijas" 2.2.1.r. “Uzņēmējdarbības digitālās transformācijas pilna cikla atbalsta izveide ar reģionālo tvērumu” 2.2.1.2.i. investīcijas “Atbalsts procesu </w:t>
            </w:r>
            <w:proofErr w:type="spellStart"/>
            <w:r w:rsidR="00933B22" w:rsidRPr="6B8B9BB5">
              <w:rPr>
                <w:rStyle w:val="normaltextrun"/>
                <w:color w:val="000000" w:themeColor="text1"/>
              </w:rPr>
              <w:t>digitalizācijai</w:t>
            </w:r>
            <w:proofErr w:type="spellEnd"/>
            <w:r w:rsidR="00933B22" w:rsidRPr="6B8B9BB5">
              <w:rPr>
                <w:rStyle w:val="normaltextrun"/>
                <w:color w:val="000000" w:themeColor="text1"/>
              </w:rPr>
              <w:t xml:space="preserve"> komercdarbībā” īstenošanas noteikumi" (turpmāk – </w:t>
            </w:r>
            <w:r w:rsidRPr="00016CE0">
              <w:t>MK noteikum</w:t>
            </w:r>
            <w:r w:rsidR="00933B22">
              <w:t>i</w:t>
            </w:r>
            <w:r w:rsidRPr="00016CE0">
              <w:t xml:space="preserve"> Nr.10</w:t>
            </w:r>
            <w:r w:rsidR="00933B22">
              <w:t>)</w:t>
            </w:r>
            <w:r w:rsidRPr="00016CE0">
              <w:t xml:space="preserve"> 39. punkta, </w:t>
            </w:r>
            <w:r w:rsidR="00D92DD9">
              <w:lastRenderedPageBreak/>
              <w:t xml:space="preserve">Ministru kabineta </w:t>
            </w:r>
            <w:r w:rsidR="00D92DD9" w:rsidRPr="6B8B9BB5">
              <w:rPr>
                <w:color w:val="000000" w:themeColor="text1"/>
              </w:rPr>
              <w:t>2017. gada 28.</w:t>
            </w:r>
            <w:r w:rsidR="00EA26CD">
              <w:rPr>
                <w:color w:val="000000" w:themeColor="text1"/>
              </w:rPr>
              <w:t> </w:t>
            </w:r>
            <w:r w:rsidR="00D92DD9" w:rsidRPr="6B8B9BB5">
              <w:rPr>
                <w:color w:val="000000" w:themeColor="text1"/>
              </w:rPr>
              <w:t>februār</w:t>
            </w:r>
            <w:r w:rsidR="00EA26CD">
              <w:rPr>
                <w:color w:val="000000" w:themeColor="text1"/>
              </w:rPr>
              <w:t>a</w:t>
            </w:r>
            <w:r w:rsidR="00D92DD9" w:rsidRPr="6B8B9BB5">
              <w:rPr>
                <w:color w:val="000000" w:themeColor="text1"/>
              </w:rPr>
              <w:t xml:space="preserve"> noteikumu Nr.104 “Noteikumi par iepirkuma procedūru un tās piemērošanas kārtību pasūtītāja finansētiem projektiem” (t</w:t>
            </w:r>
            <w:r w:rsidR="00D92DD9" w:rsidRPr="6B8B9BB5">
              <w:rPr>
                <w:rStyle w:val="normaltextrun"/>
                <w:color w:val="000000" w:themeColor="text1"/>
              </w:rPr>
              <w:t xml:space="preserve">urpmāk – </w:t>
            </w:r>
            <w:r w:rsidRPr="00016CE0">
              <w:t>MK noteikum</w:t>
            </w:r>
            <w:r w:rsidR="00D92DD9">
              <w:t>i</w:t>
            </w:r>
            <w:r w:rsidRPr="00016CE0">
              <w:t xml:space="preserve"> Nr.104</w:t>
            </w:r>
            <w:r w:rsidR="00D92DD9">
              <w:t>)</w:t>
            </w:r>
            <w:r w:rsidRPr="00016CE0">
              <w:t xml:space="preserve"> un Publisko iepirkumu likuma prasības</w:t>
            </w:r>
          </w:p>
        </w:tc>
        <w:tc>
          <w:tcPr>
            <w:tcW w:w="7061" w:type="dxa"/>
          </w:tcPr>
          <w:p w14:paraId="5113088A" w14:textId="5A07DBD0" w:rsidR="004C18CC" w:rsidRPr="00016CE0" w:rsidRDefault="004C18CC" w:rsidP="004C18CC">
            <w:pPr>
              <w:shd w:val="clear" w:color="auto" w:fill="FFFFFF" w:themeFill="background1"/>
              <w:spacing w:line="293" w:lineRule="atLeast"/>
              <w:jc w:val="both"/>
            </w:pPr>
            <w:r>
              <w:lastRenderedPageBreak/>
              <w:t>Pārbauda, vai</w:t>
            </w:r>
            <w:r w:rsidR="49A5DEF8">
              <w:t>,</w:t>
            </w:r>
            <w:r>
              <w:t xml:space="preserve"> izvē</w:t>
            </w:r>
            <w:r w:rsidR="39783084">
              <w:t>l</w:t>
            </w:r>
            <w:r>
              <w:t>oties pakalpojuma sniedzēju</w:t>
            </w:r>
            <w:r w:rsidR="578BB376">
              <w:t>,</w:t>
            </w:r>
            <w:r>
              <w:t xml:space="preserve"> ir ievērotas MK noteikumu Nr.104 un Publisko iepirkumu likuma (turpmāk – PIL) prasības izvēloties atbilstošu iepirkuma veidu un piemērojamo procedūru:</w:t>
            </w:r>
          </w:p>
          <w:p w14:paraId="209C0E98" w14:textId="0B2DE0CD" w:rsidR="004C18CC" w:rsidRPr="00016CE0" w:rsidRDefault="73272439" w:rsidP="6C9968A1">
            <w:pPr>
              <w:spacing w:line="293" w:lineRule="atLeast"/>
              <w:jc w:val="both"/>
              <w:rPr>
                <w:rFonts w:eastAsiaTheme="minorEastAsia"/>
                <w:lang w:eastAsia="en-US"/>
              </w:rPr>
            </w:pPr>
            <w:r>
              <w:t xml:space="preserve">1. Saskaņā ar MK noteikumu </w:t>
            </w:r>
            <w:r w:rsidR="00061A68">
              <w:t>Nr.</w:t>
            </w:r>
            <w:r>
              <w:t>104. 5. punktu, ja piegādes vai pakalpojumu paredzamā līgumcena ir mazāka par 70 000 </w:t>
            </w:r>
            <w:proofErr w:type="spellStart"/>
            <w:r w:rsidRPr="6C9968A1">
              <w:rPr>
                <w:i/>
                <w:iCs/>
              </w:rPr>
              <w:t>euro</w:t>
            </w:r>
            <w:proofErr w:type="spellEnd"/>
            <w:r w:rsidR="70B015C7">
              <w:t xml:space="preserve"> </w:t>
            </w:r>
            <w:r w:rsidR="6F466E4A">
              <w:t>(</w:t>
            </w:r>
            <w:r w:rsidR="601BADF4">
              <w:t>neieskaitot)</w:t>
            </w:r>
            <w:r>
              <w:t xml:space="preserve"> var piemērot tādu procedūru, kur tirgus izpētes procesā</w:t>
            </w:r>
            <w:r w:rsidR="3408D067">
              <w:t xml:space="preserve"> vai</w:t>
            </w:r>
            <w:r>
              <w:t xml:space="preserve"> līgumcenas </w:t>
            </w:r>
            <w:proofErr w:type="spellStart"/>
            <w:r>
              <w:t>priekšizpēt</w:t>
            </w:r>
            <w:r w:rsidR="400EC167">
              <w:t>ē</w:t>
            </w:r>
            <w:proofErr w:type="spellEnd"/>
            <w:r>
              <w:t xml:space="preserve"> tiek apzinātas vismaz trīs iespējas iegādāties nepieciešamos un finansiālajām iespējām atbilstošos pakalpojumus un piegādes. </w:t>
            </w:r>
            <w:r w:rsidRPr="6C9968A1">
              <w:rPr>
                <w:rFonts w:eastAsiaTheme="minorEastAsia"/>
                <w:lang w:eastAsia="en-US"/>
              </w:rPr>
              <w:t xml:space="preserve"> </w:t>
            </w:r>
          </w:p>
          <w:p w14:paraId="1125D813" w14:textId="7AE786A9" w:rsidR="004C18CC" w:rsidRPr="00016CE0" w:rsidRDefault="54A1287F" w:rsidP="2AD571AB">
            <w:pPr>
              <w:shd w:val="clear" w:color="auto" w:fill="FFFFFF" w:themeFill="background1"/>
              <w:spacing w:line="293" w:lineRule="atLeast"/>
              <w:jc w:val="both"/>
            </w:pPr>
            <w:r>
              <w:t>2. </w:t>
            </w:r>
            <w:r w:rsidR="63F4A3E8">
              <w:t xml:space="preserve"> </w:t>
            </w:r>
            <w:r w:rsidR="0079416B">
              <w:t xml:space="preserve">Ja, pārbaudot maksājuma pieprasījumu, rodas šaubas par pakalpojuma sniedzēja izvēli </w:t>
            </w:r>
            <w:r w:rsidR="0552560B">
              <w:t>vai</w:t>
            </w:r>
            <w:r w:rsidR="0079416B">
              <w:t xml:space="preserve"> līgumcenas noteikšanu izpēt</w:t>
            </w:r>
            <w:r w:rsidR="7BBF97F2">
              <w:t>i</w:t>
            </w:r>
            <w:r w:rsidR="61CAA216">
              <w:t>,</w:t>
            </w:r>
            <w:r w:rsidR="0079416B">
              <w:t xml:space="preserve"> vai ir saredzamas krāpšanas pazīmes, tad pieprasa un pārbauda  visus </w:t>
            </w:r>
            <w:r w:rsidR="1DFF9A5D">
              <w:t xml:space="preserve">līgumcenas </w:t>
            </w:r>
            <w:r w:rsidR="0079416B">
              <w:t>izpētes dokumentus. Dokumentēšanas veidi ir:</w:t>
            </w:r>
          </w:p>
          <w:p w14:paraId="64DD6D69" w14:textId="77777777" w:rsidR="004C18CC" w:rsidRPr="00016CE0" w:rsidRDefault="5A7D4CA4" w:rsidP="2AD571AB">
            <w:pPr>
              <w:pStyle w:val="ListParagraph"/>
              <w:numPr>
                <w:ilvl w:val="0"/>
                <w:numId w:val="60"/>
              </w:numPr>
              <w:shd w:val="clear" w:color="auto" w:fill="FFFFFF" w:themeFill="background1"/>
              <w:spacing w:line="293" w:lineRule="atLeast"/>
              <w:jc w:val="both"/>
            </w:pPr>
            <w:r>
              <w:t>sarakstes ar vismaz trīs piegādātājiem (gan atbalsta saņēmēja sūtītā informācija, gan piegādātāju sniegtās atbildes);</w:t>
            </w:r>
          </w:p>
          <w:p w14:paraId="49397C11" w14:textId="77777777" w:rsidR="004C18CC" w:rsidRPr="00016CE0" w:rsidRDefault="5A7D4CA4" w:rsidP="2AD571AB">
            <w:pPr>
              <w:pStyle w:val="ListParagraph"/>
              <w:numPr>
                <w:ilvl w:val="0"/>
                <w:numId w:val="60"/>
              </w:numPr>
              <w:shd w:val="clear" w:color="auto" w:fill="FFFFFF" w:themeFill="background1"/>
              <w:spacing w:line="293" w:lineRule="atLeast"/>
              <w:jc w:val="both"/>
            </w:pPr>
            <w:r>
              <w:lastRenderedPageBreak/>
              <w:t>ja ir veikta telefonaptauja – protokols, apkopojums vai cits dokuments brīvā formā, kurā tiek norādīts reģistrētais telefonsarunas laiks, telefona numurs, piegādātāja vārds un uzvārds (nosaukums, ja piegādātājs ir juridiska persona), piedāvātā cena, piedāvājuma iesniegšanas datums, ja tas nesakrīt ar veiktās telefonsarunas datumu, kā arī apliecinājums, ka piegādātājs ir informēts par būtiskākajiem līguma izpildei izvirzītajiem nosacījumiem;</w:t>
            </w:r>
          </w:p>
          <w:p w14:paraId="2D32E557" w14:textId="77777777" w:rsidR="004C18CC" w:rsidRPr="00016CE0" w:rsidRDefault="5A7D4CA4" w:rsidP="2AD571AB">
            <w:pPr>
              <w:pStyle w:val="ListParagraph"/>
              <w:numPr>
                <w:ilvl w:val="0"/>
                <w:numId w:val="60"/>
              </w:numPr>
              <w:shd w:val="clear" w:color="auto" w:fill="FFFFFF" w:themeFill="background1"/>
              <w:spacing w:line="293" w:lineRule="atLeast"/>
              <w:jc w:val="both"/>
            </w:pPr>
            <w:r>
              <w:t xml:space="preserve">ja tirgus izpēte veikta, izmantojot internetā publiski pieejamos piegādātāju </w:t>
            </w:r>
            <w:proofErr w:type="spellStart"/>
            <w:r>
              <w:t>komercpiedāvājumus</w:t>
            </w:r>
            <w:proofErr w:type="spellEnd"/>
            <w:r>
              <w:t xml:space="preserve"> – izdrukas no tīmekļa vietnes, kurā piedāvājumi ievietoti. Izdrukai jāsatur norāde uz aplūkotās tīmekļa vietnes adresi, datumu un laiku;</w:t>
            </w:r>
          </w:p>
          <w:p w14:paraId="6D4AE459" w14:textId="77777777" w:rsidR="004C18CC" w:rsidRPr="00016CE0" w:rsidRDefault="5A7D4CA4" w:rsidP="2AD571AB">
            <w:pPr>
              <w:pStyle w:val="ListParagraph"/>
              <w:numPr>
                <w:ilvl w:val="0"/>
                <w:numId w:val="60"/>
              </w:numPr>
              <w:shd w:val="clear" w:color="auto" w:fill="FFFFFF" w:themeFill="background1"/>
              <w:spacing w:line="293" w:lineRule="atLeast"/>
              <w:jc w:val="both"/>
            </w:pPr>
            <w:r>
              <w:t>brošūras, bukleti, katalogi u.c. veida dokumenti, kuros ir ietverta informācija par preces vai pakalpojuma cenu un tehniskajiem parametriem;</w:t>
            </w:r>
          </w:p>
          <w:p w14:paraId="0E99A808" w14:textId="5063A504" w:rsidR="63482629" w:rsidRDefault="63482629" w:rsidP="4A112E04">
            <w:pPr>
              <w:pStyle w:val="ListParagraph"/>
              <w:numPr>
                <w:ilvl w:val="0"/>
                <w:numId w:val="60"/>
              </w:numPr>
              <w:shd w:val="clear" w:color="auto" w:fill="FFFFFF" w:themeFill="background1"/>
              <w:spacing w:line="293" w:lineRule="atLeast"/>
              <w:jc w:val="both"/>
            </w:pPr>
            <w:r>
              <w:t xml:space="preserve">atbildīgā darbinieka atskaite (ziņojums) vai iepirkuma komisijas protokols ar attiecīgās situācijas </w:t>
            </w:r>
            <w:proofErr w:type="spellStart"/>
            <w:r>
              <w:t>izvērtējumu</w:t>
            </w:r>
            <w:proofErr w:type="spellEnd"/>
            <w:r>
              <w:t>, kurā ir sniegta informācija, vai piedāvājumu salīdzināšanai un novērtēšanai tiek izmantota tikai cena, vai saimnieciski visizdevīgāko piedāvājumu atzīst to piedāvājumu, kurš pēc individuālo vērtējumu apkopošanas ieguvis visaugstāko novērtējumu.</w:t>
            </w:r>
          </w:p>
          <w:p w14:paraId="35B1F7B3" w14:textId="24456AFA" w:rsidR="004C18CC" w:rsidRPr="00016CE0" w:rsidRDefault="004C18CC" w:rsidP="6C9968A1">
            <w:pPr>
              <w:jc w:val="both"/>
            </w:pPr>
          </w:p>
          <w:p w14:paraId="463C72E9" w14:textId="25E67016" w:rsidR="004C18CC" w:rsidRPr="00016CE0" w:rsidRDefault="148F01F6" w:rsidP="6C9968A1">
            <w:pPr>
              <w:jc w:val="both"/>
            </w:pPr>
            <w:r>
              <w:t>Ja piegād</w:t>
            </w:r>
            <w:r w:rsidR="7DAFDD09">
              <w:t>ātā</w:t>
            </w:r>
            <w:r w:rsidR="0038675C">
              <w:t>j</w:t>
            </w:r>
            <w:r w:rsidR="7DAFDD09">
              <w:t xml:space="preserve">s </w:t>
            </w:r>
            <w:r>
              <w:t>vai pakalpojum</w:t>
            </w:r>
            <w:r w:rsidR="78A3F0BD">
              <w:t>a sniedzējs atšķiras no pieteikumā norādītā</w:t>
            </w:r>
            <w:r w:rsidR="16D1B41B">
              <w:t>, tad pārbauda</w:t>
            </w:r>
            <w:r w:rsidR="0234F2F9">
              <w:t xml:space="preserve">, vai </w:t>
            </w:r>
          </w:p>
          <w:p w14:paraId="2C9A9369" w14:textId="76E6C5CF" w:rsidR="004C18CC" w:rsidRPr="00016CE0" w:rsidRDefault="04DA7D30" w:rsidP="002653CE">
            <w:pPr>
              <w:pStyle w:val="ListParagraph"/>
              <w:numPr>
                <w:ilvl w:val="0"/>
                <w:numId w:val="15"/>
              </w:numPr>
              <w:jc w:val="both"/>
            </w:pPr>
            <w:r>
              <w:t>ir iesniegts</w:t>
            </w:r>
            <w:r w:rsidR="2C6B055A">
              <w:t xml:space="preserve"> </w:t>
            </w:r>
            <w:r w:rsidR="6866EBF7">
              <w:t>līgumcenas</w:t>
            </w:r>
            <w:r w:rsidR="31E42F0F">
              <w:t xml:space="preserve"> izpētes kopsavilkum</w:t>
            </w:r>
            <w:r w:rsidR="50EBD2F0">
              <w:t>s</w:t>
            </w:r>
            <w:r w:rsidR="48F78975">
              <w:t>, apkopojums</w:t>
            </w:r>
            <w:r w:rsidR="30E2D980">
              <w:t xml:space="preserve"> vai tamlīdzīg</w:t>
            </w:r>
            <w:r w:rsidR="20A700DB">
              <w:t>s</w:t>
            </w:r>
            <w:r w:rsidR="30E2D980">
              <w:t xml:space="preserve"> dokument</w:t>
            </w:r>
            <w:r w:rsidR="71FB3209">
              <w:t>s</w:t>
            </w:r>
            <w:r w:rsidR="5B330409">
              <w:t>;</w:t>
            </w:r>
          </w:p>
          <w:p w14:paraId="285C0156" w14:textId="66CE7B87" w:rsidR="004C18CC" w:rsidRPr="00016CE0" w:rsidRDefault="5D29969D" w:rsidP="002653CE">
            <w:pPr>
              <w:pStyle w:val="ListParagraph"/>
              <w:numPr>
                <w:ilvl w:val="0"/>
                <w:numId w:val="15"/>
              </w:numPr>
              <w:jc w:val="both"/>
              <w:rPr>
                <w:color w:val="000000" w:themeColor="text1"/>
                <w:szCs w:val="24"/>
              </w:rPr>
            </w:pPr>
            <w:r w:rsidRPr="5364AE8B">
              <w:rPr>
                <w:color w:val="000000" w:themeColor="text1"/>
              </w:rPr>
              <w:t>iepirkuma līguma priekšmets atbilst digitālās attīstības ceļa kartē norādītajam;</w:t>
            </w:r>
          </w:p>
          <w:p w14:paraId="1D79CE9B" w14:textId="73CED31D" w:rsidR="004C18CC" w:rsidRPr="002653CE" w:rsidRDefault="5D29969D" w:rsidP="002653CE">
            <w:pPr>
              <w:pStyle w:val="ListParagraph"/>
              <w:numPr>
                <w:ilvl w:val="0"/>
                <w:numId w:val="15"/>
              </w:numPr>
              <w:jc w:val="both"/>
              <w:rPr>
                <w:color w:val="000000" w:themeColor="text1"/>
              </w:rPr>
            </w:pPr>
            <w:r w:rsidRPr="002653CE">
              <w:rPr>
                <w:color w:val="000000" w:themeColor="text1"/>
              </w:rPr>
              <w:t xml:space="preserve">ir norādīti vismaz trīs aptaujātie </w:t>
            </w:r>
            <w:r w:rsidR="4F7CA6E0" w:rsidRPr="002653CE">
              <w:rPr>
                <w:color w:val="000000" w:themeColor="text1"/>
              </w:rPr>
              <w:t xml:space="preserve">piegādātāji vai </w:t>
            </w:r>
            <w:r w:rsidRPr="002653CE">
              <w:rPr>
                <w:color w:val="000000" w:themeColor="text1"/>
              </w:rPr>
              <w:t>pakalpojumu sniedzēji</w:t>
            </w:r>
            <w:r w:rsidR="31E7F18B" w:rsidRPr="002653CE">
              <w:rPr>
                <w:color w:val="000000" w:themeColor="text1"/>
              </w:rPr>
              <w:t>;</w:t>
            </w:r>
          </w:p>
          <w:p w14:paraId="32AE2C80" w14:textId="5BFFE2C9" w:rsidR="004C18CC" w:rsidRPr="002653CE" w:rsidRDefault="354C52AC" w:rsidP="4A112E04">
            <w:pPr>
              <w:pStyle w:val="ListParagraph"/>
              <w:numPr>
                <w:ilvl w:val="0"/>
                <w:numId w:val="15"/>
              </w:numPr>
              <w:jc w:val="both"/>
              <w:rPr>
                <w:rFonts w:ascii="Calibri" w:eastAsia="Calibri" w:hAnsi="Calibri" w:cs="Calibri"/>
              </w:rPr>
            </w:pPr>
            <w:r>
              <w:lastRenderedPageBreak/>
              <w:t>ir</w:t>
            </w:r>
            <w:r w:rsidRPr="4A112E04">
              <w:rPr>
                <w:rFonts w:asciiTheme="majorBidi" w:hAnsiTheme="majorBidi" w:cstheme="majorBidi"/>
              </w:rPr>
              <w:t xml:space="preserve"> izvēlēt</w:t>
            </w:r>
            <w:r w:rsidR="6E0B614D" w:rsidRPr="4A112E04">
              <w:rPr>
                <w:rFonts w:asciiTheme="majorBidi" w:hAnsiTheme="majorBidi" w:cstheme="majorBidi"/>
              </w:rPr>
              <w:t>s</w:t>
            </w:r>
            <w:r w:rsidRPr="4A112E04">
              <w:rPr>
                <w:rFonts w:asciiTheme="majorBidi" w:hAnsiTheme="majorBidi" w:cstheme="majorBidi"/>
              </w:rPr>
              <w:t xml:space="preserve"> lētākais piedāvājums</w:t>
            </w:r>
            <w:r w:rsidR="010E18FA" w:rsidRPr="4A112E04">
              <w:rPr>
                <w:rFonts w:asciiTheme="majorBidi" w:hAnsiTheme="majorBidi" w:cstheme="majorBidi"/>
              </w:rPr>
              <w:t xml:space="preserve"> vai </w:t>
            </w:r>
            <w:r w:rsidRPr="4A112E04">
              <w:rPr>
                <w:rFonts w:asciiTheme="majorBidi" w:hAnsiTheme="majorBidi" w:cstheme="majorBidi"/>
              </w:rPr>
              <w:t>ir sniegts skaidrojums par ekonomiski izdevīgāko piedāvājumu</w:t>
            </w:r>
            <w:r w:rsidR="433E6C1E" w:rsidRPr="4A112E04">
              <w:rPr>
                <w:rFonts w:asciiTheme="majorBidi" w:hAnsiTheme="majorBidi" w:cstheme="majorBidi"/>
              </w:rPr>
              <w:t>.</w:t>
            </w:r>
            <w:r w:rsidR="67C04929">
              <w:t xml:space="preserve"> Ja nav izvēlēts lētākais piedāvājums, tad, vai ir norādīts pamatojums par izvēlēto ekonomiski izdevīgāko pakalpojuma sniedzēja piedāvājumu </w:t>
            </w:r>
            <w:r w:rsidR="67C04929" w:rsidRPr="4A112E04">
              <w:rPr>
                <w:rFonts w:ascii="Segoe UI" w:eastAsia="Segoe UI" w:hAnsi="Segoe UI" w:cs="Segoe UI"/>
                <w:color w:val="333333"/>
                <w:sz w:val="18"/>
                <w:szCs w:val="18"/>
              </w:rPr>
              <w:t xml:space="preserve"> </w:t>
            </w:r>
            <w:r w:rsidR="67C04929" w:rsidRPr="4A112E04">
              <w:rPr>
                <w:rFonts w:asciiTheme="majorBidi" w:eastAsia="Segoe UI" w:hAnsiTheme="majorBidi" w:cstheme="majorBidi"/>
                <w:color w:val="333333"/>
              </w:rPr>
              <w:t>vai par pakalpojuma sniedzēja unikalitāti vai par pakalpojumu sniedzēju ierobežoto skaitu tirgū</w:t>
            </w:r>
            <w:r w:rsidR="63786B45" w:rsidRPr="4A112E04">
              <w:rPr>
                <w:rFonts w:asciiTheme="majorBidi" w:eastAsia="Segoe UI" w:hAnsiTheme="majorBidi" w:cstheme="majorBidi"/>
                <w:color w:val="333333"/>
              </w:rPr>
              <w:t>;</w:t>
            </w:r>
          </w:p>
          <w:p w14:paraId="3BF313DE" w14:textId="3137EF79" w:rsidR="004C18CC" w:rsidRPr="00D80116" w:rsidRDefault="63786B45" w:rsidP="4A112E04">
            <w:pPr>
              <w:pStyle w:val="ListParagraph"/>
              <w:numPr>
                <w:ilvl w:val="0"/>
                <w:numId w:val="15"/>
              </w:numPr>
              <w:jc w:val="both"/>
              <w:rPr>
                <w:szCs w:val="24"/>
              </w:rPr>
            </w:pPr>
            <w:bookmarkStart w:id="1" w:name="_Hlk172876274"/>
            <w:r w:rsidRPr="00D80116">
              <w:rPr>
                <w:szCs w:val="24"/>
              </w:rPr>
              <w:t xml:space="preserve">citi </w:t>
            </w:r>
            <w:r w:rsidR="009728B1">
              <w:rPr>
                <w:szCs w:val="24"/>
              </w:rPr>
              <w:t>i</w:t>
            </w:r>
            <w:r w:rsidRPr="00D80116">
              <w:rPr>
                <w:szCs w:val="24"/>
              </w:rPr>
              <w:t>esniegtie pieteikumi vai maksājuma pieprasījumi nav par vienu un to pašu atbalstāmo darbību;</w:t>
            </w:r>
          </w:p>
          <w:p w14:paraId="7617A0F9" w14:textId="530A3822" w:rsidR="004C18CC" w:rsidRPr="00D80116" w:rsidRDefault="63786B45" w:rsidP="00D80116">
            <w:pPr>
              <w:pStyle w:val="ListParagraph"/>
              <w:numPr>
                <w:ilvl w:val="0"/>
                <w:numId w:val="15"/>
              </w:numPr>
              <w:jc w:val="both"/>
              <w:rPr>
                <w:rFonts w:ascii="Calibri" w:eastAsia="Calibri" w:hAnsi="Calibri" w:cs="Calibri"/>
              </w:rPr>
            </w:pPr>
            <w:r w:rsidRPr="00D80116">
              <w:rPr>
                <w:szCs w:val="24"/>
              </w:rPr>
              <w:t>PIL subjektiem pārbauda, vai nav saskatāmas nepamatoti sadalīta iepirkuma pazīme</w:t>
            </w:r>
            <w:r w:rsidR="00D80116" w:rsidRPr="00D80116">
              <w:rPr>
                <w:szCs w:val="24"/>
              </w:rPr>
              <w:t>.</w:t>
            </w:r>
          </w:p>
          <w:bookmarkEnd w:id="1"/>
          <w:p w14:paraId="233DEC30" w14:textId="5BBD6315" w:rsidR="004C18CC" w:rsidRPr="00D80116" w:rsidRDefault="004C18CC" w:rsidP="6C9968A1">
            <w:pPr>
              <w:shd w:val="clear" w:color="auto" w:fill="FFFFFF" w:themeFill="background1"/>
              <w:spacing w:line="293" w:lineRule="atLeast"/>
              <w:jc w:val="both"/>
            </w:pPr>
          </w:p>
          <w:p w14:paraId="1D209FE2" w14:textId="59A23BF0" w:rsidR="5D0B945A" w:rsidRDefault="6C9968A1" w:rsidP="6C9968A1">
            <w:pPr>
              <w:shd w:val="clear" w:color="auto" w:fill="FFFFFF" w:themeFill="background1"/>
              <w:spacing w:line="293" w:lineRule="atLeast"/>
              <w:jc w:val="both"/>
              <w:rPr>
                <w:rFonts w:eastAsiaTheme="minorEastAsia"/>
                <w:lang w:eastAsia="en-US"/>
              </w:rPr>
            </w:pPr>
            <w:r>
              <w:t>3.</w:t>
            </w:r>
            <w:r w:rsidR="00F418E4">
              <w:t xml:space="preserve"> </w:t>
            </w:r>
            <w:r w:rsidR="73272439" w:rsidRPr="6C9968A1">
              <w:rPr>
                <w:rFonts w:eastAsiaTheme="minorEastAsia"/>
                <w:lang w:eastAsia="en-US"/>
              </w:rPr>
              <w:t xml:space="preserve">Ja pakalpojuma sniedzējs tika izvēlēts no </w:t>
            </w:r>
            <w:r w:rsidR="4FAC3C94" w:rsidRPr="13580961">
              <w:rPr>
                <w:rFonts w:eastAsiaTheme="minorEastAsia"/>
                <w:lang w:eastAsia="en-US"/>
              </w:rPr>
              <w:t>EDIC</w:t>
            </w:r>
            <w:r w:rsidR="3408D067" w:rsidRPr="6C9968A1">
              <w:rPr>
                <w:rFonts w:eastAsiaTheme="minorEastAsia"/>
                <w:lang w:eastAsia="en-US"/>
              </w:rPr>
              <w:t xml:space="preserve"> </w:t>
            </w:r>
            <w:r w:rsidR="73272439" w:rsidRPr="6C9968A1">
              <w:rPr>
                <w:rFonts w:eastAsiaTheme="minorEastAsia"/>
                <w:lang w:eastAsia="en-US"/>
              </w:rPr>
              <w:t>izveidotā Latvijā pieejamu standartizētu digitālās transformācijas risinājumu kataloga,</w:t>
            </w:r>
            <w:r w:rsidR="05A4204E" w:rsidRPr="6C9968A1">
              <w:rPr>
                <w:rFonts w:eastAsiaTheme="minorEastAsia"/>
                <w:lang w:eastAsia="en-US"/>
              </w:rPr>
              <w:t xml:space="preserve"> pārbauda, vai atbalsta saņēmējs</w:t>
            </w:r>
            <w:r w:rsidR="73272439" w:rsidRPr="6C9968A1">
              <w:rPr>
                <w:rFonts w:eastAsiaTheme="minorEastAsia"/>
                <w:lang w:eastAsia="en-US"/>
              </w:rPr>
              <w:t xml:space="preserve"> iesniedzis tirgus izpētes dokumentus</w:t>
            </w:r>
            <w:r w:rsidR="348AAE75" w:rsidRPr="6C9968A1">
              <w:rPr>
                <w:rFonts w:eastAsiaTheme="minorEastAsia"/>
                <w:lang w:eastAsia="en-US"/>
              </w:rPr>
              <w:t>.</w:t>
            </w:r>
          </w:p>
          <w:p w14:paraId="68D865AA" w14:textId="77777777" w:rsidR="00F418E4" w:rsidRDefault="00F418E4" w:rsidP="00F418E4">
            <w:pPr>
              <w:shd w:val="clear" w:color="auto" w:fill="FFFFFF" w:themeFill="background1"/>
              <w:spacing w:line="293" w:lineRule="atLeast"/>
              <w:jc w:val="both"/>
            </w:pPr>
          </w:p>
          <w:p w14:paraId="6F92963E" w14:textId="1BAA219E" w:rsidR="004C18CC" w:rsidRPr="00016CE0" w:rsidRDefault="5D0B945A" w:rsidP="00F418E4">
            <w:pPr>
              <w:shd w:val="clear" w:color="auto" w:fill="FFFFFF" w:themeFill="background1"/>
              <w:spacing w:line="293" w:lineRule="atLeast"/>
              <w:jc w:val="both"/>
            </w:pPr>
            <w:r>
              <w:t>4. Ja iepirkum</w:t>
            </w:r>
            <w:r w:rsidR="2082F416">
              <w:t>a summa</w:t>
            </w:r>
            <w:r w:rsidR="2082F416" w:rsidRPr="00F418E4">
              <w:rPr>
                <w:color w:val="212529"/>
              </w:rPr>
              <w:t xml:space="preserve"> ir 70 000 </w:t>
            </w:r>
            <w:proofErr w:type="spellStart"/>
            <w:r w:rsidR="4BA0A1E2" w:rsidRPr="00F418E4">
              <w:rPr>
                <w:i/>
                <w:iCs/>
                <w:color w:val="212529"/>
              </w:rPr>
              <w:t>euro</w:t>
            </w:r>
            <w:proofErr w:type="spellEnd"/>
            <w:r w:rsidR="63C3CE5C" w:rsidRPr="00F418E4">
              <w:rPr>
                <w:color w:val="212529"/>
              </w:rPr>
              <w:t>(bez PVN)</w:t>
            </w:r>
            <w:r w:rsidR="2082F416" w:rsidRPr="00F418E4">
              <w:rPr>
                <w:color w:val="212529"/>
              </w:rPr>
              <w:t xml:space="preserve"> vai lielāka</w:t>
            </w:r>
            <w:r w:rsidR="39F84527">
              <w:t xml:space="preserve"> </w:t>
            </w:r>
            <w:r>
              <w:t>un tiek piemērota MK noteikumu Nr.104 IV. sadaļas kārtība, pārbauda, vai ir iesniegti visi pamatojošie dokumenti:</w:t>
            </w:r>
          </w:p>
          <w:p w14:paraId="659ABB76" w14:textId="7F4C9280" w:rsidR="004C18CC" w:rsidRPr="00016CE0" w:rsidRDefault="004C18CC" w:rsidP="004C18CC">
            <w:pPr>
              <w:pStyle w:val="ListParagraph"/>
              <w:numPr>
                <w:ilvl w:val="0"/>
                <w:numId w:val="61"/>
              </w:numPr>
              <w:shd w:val="clear" w:color="auto" w:fill="FFFFFF"/>
              <w:spacing w:line="293" w:lineRule="atLeast"/>
              <w:jc w:val="both"/>
              <w:rPr>
                <w:szCs w:val="24"/>
              </w:rPr>
            </w:pPr>
            <w:r w:rsidRPr="00016CE0">
              <w:rPr>
                <w:szCs w:val="24"/>
              </w:rPr>
              <w:t>Apraksts, kurā precīzi formulē iepirkuma priekšmeta tehniskās, funkcionālās vai darbības prasības vai norāda atsauci uz attiecīgajiem standartiem, lai piegādātāji varētu konstatēt līguma priekšmetu un sagatavot finansējuma saņēmēja vajadzībām atbilstošu piedāvājumu;</w:t>
            </w:r>
          </w:p>
          <w:p w14:paraId="7C169048" w14:textId="6859332A" w:rsidR="004C18CC" w:rsidRPr="00016CE0" w:rsidRDefault="004C18CC" w:rsidP="7F676E97">
            <w:pPr>
              <w:pStyle w:val="ListParagraph"/>
              <w:numPr>
                <w:ilvl w:val="0"/>
                <w:numId w:val="61"/>
              </w:numPr>
              <w:shd w:val="clear" w:color="auto" w:fill="FFFFFF" w:themeFill="background1"/>
              <w:spacing w:line="293" w:lineRule="atLeast"/>
              <w:jc w:val="both"/>
            </w:pPr>
            <w:r>
              <w:t>Paziņojums no Iepirkumu uzraudzības biroja tīmekļvietnes par finansējuma saņēmēja iepirkuma procedūru</w:t>
            </w:r>
            <w:r w:rsidR="7B9A47EF">
              <w:t xml:space="preserve"> (iepirkuma paziņojums,</w:t>
            </w:r>
            <w:r w:rsidR="2C02D26C">
              <w:t xml:space="preserve"> cita iepirkumam pievienotā dokumentācija, </w:t>
            </w:r>
            <w:r w:rsidR="3E0DC3F7">
              <w:t>vai norādīts piedāvājumu iesniegšanas termiņš)</w:t>
            </w:r>
            <w:r>
              <w:t>;</w:t>
            </w:r>
          </w:p>
          <w:p w14:paraId="08AA0203" w14:textId="23535D35" w:rsidR="004C18CC" w:rsidRPr="00F418E4" w:rsidRDefault="004C18CC" w:rsidP="19173FF9">
            <w:pPr>
              <w:pStyle w:val="ListParagraph"/>
              <w:numPr>
                <w:ilvl w:val="0"/>
                <w:numId w:val="61"/>
              </w:numPr>
              <w:shd w:val="clear" w:color="auto" w:fill="FFFFFF" w:themeFill="background1"/>
              <w:spacing w:line="293" w:lineRule="atLeast"/>
              <w:jc w:val="both"/>
            </w:pPr>
            <w:r w:rsidRPr="19173FF9">
              <w:rPr>
                <w:shd w:val="clear" w:color="auto" w:fill="FFFFFF"/>
              </w:rPr>
              <w:t>Protokols, kurā Iepirkuma komisija protokolē iepirkuma procesa gaitu, tajā skaitā katra komisijas locekļa individuālo vērtējumu pēc visiem vērtēšanas kritērijiem (izņemot, ja vienīgais kritērijs ir cena).</w:t>
            </w:r>
          </w:p>
          <w:p w14:paraId="1BBFA661" w14:textId="77777777" w:rsidR="00F418E4" w:rsidRPr="00016CE0" w:rsidRDefault="00F418E4" w:rsidP="00F418E4">
            <w:pPr>
              <w:pStyle w:val="ListParagraph"/>
              <w:shd w:val="clear" w:color="auto" w:fill="FFFFFF"/>
              <w:spacing w:line="293" w:lineRule="atLeast"/>
              <w:ind w:left="360"/>
              <w:jc w:val="both"/>
              <w:rPr>
                <w:szCs w:val="24"/>
              </w:rPr>
            </w:pPr>
          </w:p>
          <w:p w14:paraId="7D1BD745" w14:textId="48BA7FB3" w:rsidR="004C18CC" w:rsidRPr="00016CE0" w:rsidRDefault="180FBDF6" w:rsidP="37D25E12">
            <w:pPr>
              <w:shd w:val="clear" w:color="auto" w:fill="FFFFFF" w:themeFill="background1"/>
              <w:spacing w:line="293" w:lineRule="atLeast"/>
              <w:jc w:val="both"/>
            </w:pPr>
            <w:r>
              <w:lastRenderedPageBreak/>
              <w:t>5.</w:t>
            </w:r>
            <w:r w:rsidR="02827529">
              <w:t xml:space="preserve"> </w:t>
            </w:r>
            <w:r w:rsidR="73272439">
              <w:t>Pārbauda, vai atbalsta saņēmējs</w:t>
            </w:r>
            <w:r w:rsidR="7B63DA24">
              <w:t xml:space="preserve"> ir iesniedzis</w:t>
            </w:r>
            <w:r w:rsidR="27FA9C88">
              <w:t xml:space="preserve"> aizpildītu</w:t>
            </w:r>
            <w:r w:rsidR="44E84378">
              <w:t xml:space="preserve"> </w:t>
            </w:r>
            <w:r w:rsidR="29A719EC">
              <w:t>MK noteikumu Nr.104 1.</w:t>
            </w:r>
            <w:r w:rsidR="26DB70EE">
              <w:t> </w:t>
            </w:r>
            <w:r w:rsidR="29A719EC">
              <w:t>pielikum</w:t>
            </w:r>
            <w:r w:rsidR="36BD8B91">
              <w:t>u</w:t>
            </w:r>
            <w:r w:rsidR="29A719EC">
              <w:t xml:space="preserve"> “Apliecinājums par interešu konflikta </w:t>
            </w:r>
            <w:proofErr w:type="spellStart"/>
            <w:r w:rsidR="29A719EC">
              <w:t>neesību</w:t>
            </w:r>
            <w:proofErr w:type="spellEnd"/>
            <w:r w:rsidR="29A719EC">
              <w:t>”</w:t>
            </w:r>
            <w:r w:rsidR="26DB70EE">
              <w:t>,</w:t>
            </w:r>
            <w:r w:rsidR="52DD7D55">
              <w:t xml:space="preserve"> </w:t>
            </w:r>
            <w:r w:rsidR="5577724D">
              <w:t>kurā ir norādīts</w:t>
            </w:r>
            <w:r w:rsidR="52DD7D55">
              <w:t>, ka</w:t>
            </w:r>
            <w:r w:rsidR="36DC8192">
              <w:t xml:space="preserve"> </w:t>
            </w:r>
            <w:r w:rsidR="73272439">
              <w:t>pakalpojuma līgum</w:t>
            </w:r>
            <w:r w:rsidR="6FA760FE">
              <w:t>s</w:t>
            </w:r>
            <w:r w:rsidR="39876E40">
              <w:t xml:space="preserve"> noslēgts</w:t>
            </w:r>
            <w:r w:rsidR="73272439">
              <w:t xml:space="preserve"> ar tādu piegādātāju, ar kuru tas </w:t>
            </w:r>
            <w:r w:rsidR="4C4F314B">
              <w:t>ne</w:t>
            </w:r>
            <w:r w:rsidR="73272439">
              <w:t xml:space="preserve">atrodas interešu konfliktā MK noteikumu Nr.104 </w:t>
            </w:r>
            <w:hyperlink r:id="rId19" w:anchor="p12">
              <w:r w:rsidR="73272439">
                <w:t>12.</w:t>
              </w:r>
            </w:hyperlink>
            <w:r w:rsidR="73272439">
              <w:t xml:space="preserve"> un 13. punkta izpratnē</w:t>
            </w:r>
            <w:r w:rsidR="0D9CA0D8">
              <w:t>.</w:t>
            </w:r>
          </w:p>
          <w:p w14:paraId="2927FAD3" w14:textId="070640CA" w:rsidR="004C18CC" w:rsidRPr="00016CE0" w:rsidRDefault="264275EF" w:rsidP="00F418E4">
            <w:pPr>
              <w:shd w:val="clear" w:color="auto" w:fill="FFFFFF" w:themeFill="background1"/>
              <w:jc w:val="both"/>
            </w:pPr>
            <w:r>
              <w:t>6. Pārbauda, vai atbalsta saņēmējs sistēmā ir veicis apliecinājumu</w:t>
            </w:r>
            <w:r w:rsidR="457F5303" w:rsidRPr="37D25E12">
              <w:rPr>
                <w:szCs w:val="24"/>
              </w:rPr>
              <w:t xml:space="preserve"> p</w:t>
            </w:r>
            <w:r w:rsidR="457F5303" w:rsidRPr="37D25E12">
              <w:rPr>
                <w:color w:val="000000" w:themeColor="text1"/>
                <w:szCs w:val="24"/>
              </w:rPr>
              <w:t>ar to, ka pakalpojuma sniedzēja izvēlē ir ievērotas MK noteikumu Nr.104 prasības.</w:t>
            </w:r>
          </w:p>
        </w:tc>
        <w:tc>
          <w:tcPr>
            <w:tcW w:w="2864" w:type="dxa"/>
          </w:tcPr>
          <w:p w14:paraId="002F8312" w14:textId="7184D985" w:rsidR="5D0B945A" w:rsidRDefault="5D0B945A" w:rsidP="37D25E12">
            <w:pPr>
              <w:rPr>
                <w:color w:val="414142"/>
                <w:szCs w:val="24"/>
              </w:rPr>
            </w:pPr>
            <w:r>
              <w:lastRenderedPageBreak/>
              <w:t>1. Iepirkumu dokumentācija</w:t>
            </w:r>
          </w:p>
          <w:p w14:paraId="6D3C543E" w14:textId="3F165823" w:rsidR="56E416F6" w:rsidRDefault="56E416F6" w:rsidP="37D25E12">
            <w:r w:rsidRPr="37D25E12">
              <w:t>2.</w:t>
            </w:r>
            <w:r w:rsidR="0F5B3631" w:rsidRPr="37D25E12">
              <w:t xml:space="preserve"> </w:t>
            </w:r>
            <w:r w:rsidR="7DDFBED8">
              <w:t>MK noteikumu Nr.104 1.pielikums “</w:t>
            </w:r>
            <w:r w:rsidR="0F5B3631" w:rsidRPr="37D25E12">
              <w:t xml:space="preserve">Apliecinājums par interešu konflikta </w:t>
            </w:r>
            <w:proofErr w:type="spellStart"/>
            <w:r w:rsidR="0F5B3631" w:rsidRPr="37D25E12">
              <w:t>neesību</w:t>
            </w:r>
            <w:proofErr w:type="spellEnd"/>
            <w:r w:rsidR="39DCA787" w:rsidRPr="37D25E12">
              <w:t>”</w:t>
            </w:r>
          </w:p>
          <w:p w14:paraId="40B8381B" w14:textId="45B3B456" w:rsidR="004C18CC" w:rsidRPr="00016CE0" w:rsidRDefault="56E416F6" w:rsidP="004C18CC">
            <w:r>
              <w:t>3</w:t>
            </w:r>
            <w:r w:rsidR="5D0B945A">
              <w:t>. MK noteikumi Nr.104.</w:t>
            </w:r>
          </w:p>
          <w:p w14:paraId="764D2A8A" w14:textId="1DEDDE7B" w:rsidR="004C18CC" w:rsidRPr="00016CE0" w:rsidRDefault="6993A800" w:rsidP="004C18CC">
            <w:r>
              <w:t>4</w:t>
            </w:r>
            <w:r w:rsidR="5D0B945A">
              <w:t>. Publisko iepirkumu likums</w:t>
            </w:r>
          </w:p>
          <w:p w14:paraId="0965DBF5" w14:textId="49F29F8A" w:rsidR="004C18CC" w:rsidRPr="00016CE0" w:rsidRDefault="619A3DD8" w:rsidP="004C18CC">
            <w:r>
              <w:t>5</w:t>
            </w:r>
            <w:r w:rsidR="5D0B945A">
              <w:t>. MK noteikumi Nr.10 39.punkts</w:t>
            </w:r>
          </w:p>
          <w:p w14:paraId="23B4082B" w14:textId="064FD37B" w:rsidR="004C18CC" w:rsidRPr="00016CE0" w:rsidRDefault="00631D80" w:rsidP="004C18CC">
            <w:r>
              <w:t>6</w:t>
            </w:r>
            <w:r w:rsidR="5D0B945A">
              <w:t>. </w:t>
            </w:r>
            <w:hyperlink r:id="rId20">
              <w:r w:rsidR="5D0B945A" w:rsidRPr="37D25E12">
                <w:rPr>
                  <w:rStyle w:val="Hyperlink"/>
                </w:rPr>
                <w:t>www.iub.gov.lv</w:t>
              </w:r>
            </w:hyperlink>
          </w:p>
          <w:p w14:paraId="68901C11" w14:textId="1330D6F3" w:rsidR="004C18CC" w:rsidRPr="00016CE0" w:rsidRDefault="721AF654" w:rsidP="004C18CC">
            <w:pPr>
              <w:contextualSpacing/>
            </w:pPr>
            <w:r>
              <w:t>7</w:t>
            </w:r>
            <w:r w:rsidR="5D0B945A">
              <w:t xml:space="preserve">. </w:t>
            </w:r>
            <w:hyperlink r:id="rId21">
              <w:r w:rsidR="0004787B" w:rsidRPr="6C9968A1">
                <w:rPr>
                  <w:rStyle w:val="Hyperlink"/>
                </w:rPr>
                <w:t>business.gov.lv</w:t>
              </w:r>
            </w:hyperlink>
            <w:r w:rsidR="5D0B945A" w:rsidRPr="6C9968A1">
              <w:rPr>
                <w:rStyle w:val="Hyperlink"/>
              </w:rPr>
              <w:t xml:space="preserve"> apliecinājumi</w:t>
            </w:r>
          </w:p>
          <w:p w14:paraId="5B93A74C" w14:textId="480E3942" w:rsidR="004C18CC" w:rsidRPr="002653CE" w:rsidRDefault="091758C2" w:rsidP="6C9968A1">
            <w:pPr>
              <w:contextualSpacing/>
              <w:rPr>
                <w:rFonts w:asciiTheme="majorBidi" w:eastAsia="Calibri" w:hAnsiTheme="majorBidi" w:cstheme="majorBidi"/>
                <w:szCs w:val="24"/>
              </w:rPr>
            </w:pPr>
            <w:r w:rsidRPr="6C9968A1">
              <w:rPr>
                <w:rStyle w:val="Hyperlink"/>
              </w:rPr>
              <w:t>8</w:t>
            </w:r>
            <w:r w:rsidR="23960290" w:rsidRPr="6C9968A1">
              <w:rPr>
                <w:rStyle w:val="Hyperlink"/>
              </w:rPr>
              <w:t xml:space="preserve">. </w:t>
            </w:r>
            <w:hyperlink r:id="rId22" w:history="1">
              <w:r w:rsidR="23960290" w:rsidRPr="002653CE">
                <w:rPr>
                  <w:rStyle w:val="Hyperlink"/>
                  <w:rFonts w:asciiTheme="majorBidi" w:eastAsia="Calibri" w:hAnsiTheme="majorBidi" w:cstheme="majorBidi"/>
                  <w:szCs w:val="24"/>
                </w:rPr>
                <w:t>https://www.cfla.gov.lv/lv/</w:t>
              </w:r>
              <w:r w:rsidR="23960290" w:rsidRPr="002653CE">
                <w:rPr>
                  <w:rStyle w:val="Hyperlink"/>
                  <w:rFonts w:asciiTheme="majorBidi" w:eastAsia="Calibri" w:hAnsiTheme="majorBidi" w:cstheme="majorBidi"/>
                  <w:szCs w:val="24"/>
                </w:rPr>
                <w:lastRenderedPageBreak/>
                <w:t>media/766/download?attachment</w:t>
              </w:r>
            </w:hyperlink>
          </w:p>
          <w:p w14:paraId="799399D0" w14:textId="4F044281" w:rsidR="004C18CC" w:rsidRPr="002653CE" w:rsidRDefault="25A165AA" w:rsidP="6C9968A1">
            <w:pPr>
              <w:contextualSpacing/>
              <w:rPr>
                <w:rStyle w:val="Hyperlink"/>
                <w:rFonts w:asciiTheme="majorBidi" w:eastAsia="Calibri" w:hAnsiTheme="majorBidi" w:cstheme="majorBidi"/>
                <w:szCs w:val="24"/>
              </w:rPr>
            </w:pPr>
            <w:r w:rsidRPr="002653CE">
              <w:rPr>
                <w:rStyle w:val="Hyperlink"/>
                <w:rFonts w:asciiTheme="majorBidi" w:hAnsiTheme="majorBidi" w:cstheme="majorBidi"/>
                <w:szCs w:val="24"/>
              </w:rPr>
              <w:t xml:space="preserve">9. </w:t>
            </w:r>
            <w:hyperlink r:id="rId23" w:history="1">
              <w:hyperlink r:id="rId24" w:history="1">
                <w:r w:rsidRPr="002653CE">
                  <w:rPr>
                    <w:rStyle w:val="Hyperlink"/>
                    <w:rFonts w:asciiTheme="majorBidi" w:eastAsia="Calibri" w:hAnsiTheme="majorBidi" w:cstheme="majorBidi"/>
                    <w:szCs w:val="24"/>
                  </w:rPr>
                  <w:t>https://www.cfla.gov.lv/lv/krapsanas-apkarosana</w:t>
                </w:r>
              </w:hyperlink>
            </w:hyperlink>
          </w:p>
          <w:p w14:paraId="5A889DD5" w14:textId="72C12371" w:rsidR="004C18CC" w:rsidRPr="002653CE" w:rsidRDefault="004C18CC" w:rsidP="6C9968A1">
            <w:pPr>
              <w:contextualSpacing/>
              <w:rPr>
                <w:rFonts w:asciiTheme="majorBidi" w:eastAsia="Calibri" w:hAnsiTheme="majorBidi" w:cstheme="majorBidi"/>
                <w:szCs w:val="24"/>
              </w:rPr>
            </w:pPr>
          </w:p>
          <w:p w14:paraId="7DCE3F66" w14:textId="19A9EEF7" w:rsidR="004C18CC" w:rsidRPr="00016CE0" w:rsidRDefault="004C18CC" w:rsidP="6C9968A1">
            <w:pPr>
              <w:contextualSpacing/>
              <w:rPr>
                <w:rStyle w:val="Hyperlink"/>
              </w:rPr>
            </w:pPr>
          </w:p>
        </w:tc>
      </w:tr>
      <w:tr w:rsidR="55BE68C4" w14:paraId="4AFE18B6" w14:textId="77777777" w:rsidTr="5D154D2F">
        <w:trPr>
          <w:trHeight w:val="300"/>
        </w:trPr>
        <w:tc>
          <w:tcPr>
            <w:tcW w:w="596" w:type="dxa"/>
          </w:tcPr>
          <w:p w14:paraId="021FC917" w14:textId="40ED31F9" w:rsidR="55BE68C4" w:rsidRDefault="55BE68C4" w:rsidP="55BE68C4">
            <w:pPr>
              <w:jc w:val="center"/>
            </w:pPr>
            <w:bookmarkStart w:id="2" w:name="_Hlk172876402"/>
            <w:r>
              <w:lastRenderedPageBreak/>
              <w:t>5.</w:t>
            </w:r>
            <w:r w:rsidRPr="55BE68C4">
              <w:rPr>
                <w:vertAlign w:val="superscript"/>
              </w:rPr>
              <w:t>1</w:t>
            </w:r>
          </w:p>
        </w:tc>
        <w:tc>
          <w:tcPr>
            <w:tcW w:w="3825" w:type="dxa"/>
          </w:tcPr>
          <w:p w14:paraId="5E37E522" w14:textId="4FC2E9FE" w:rsidR="55BE68C4" w:rsidRDefault="00A82CB2" w:rsidP="55BE68C4">
            <w:pPr>
              <w:pStyle w:val="naiskr"/>
              <w:spacing w:before="0" w:beforeAutospacing="0" w:after="0" w:afterAutospacing="0"/>
              <w:jc w:val="both"/>
            </w:pPr>
            <w:r>
              <w:rPr>
                <w:color w:val="000000" w:themeColor="text1"/>
              </w:rPr>
              <w:t xml:space="preserve">Nav </w:t>
            </w:r>
            <w:r w:rsidR="55BE68C4" w:rsidRPr="55BE68C4">
              <w:rPr>
                <w:color w:val="000000" w:themeColor="text1"/>
              </w:rPr>
              <w:t>iekļau</w:t>
            </w:r>
            <w:r>
              <w:rPr>
                <w:color w:val="000000" w:themeColor="text1"/>
              </w:rPr>
              <w:t xml:space="preserve">tas izmaksas par </w:t>
            </w:r>
            <w:r w:rsidR="55BE68C4" w:rsidRPr="55BE68C4">
              <w:rPr>
                <w:color w:val="000000" w:themeColor="text1"/>
              </w:rPr>
              <w:t xml:space="preserve"> neatbalstām</w:t>
            </w:r>
            <w:r>
              <w:rPr>
                <w:color w:val="000000" w:themeColor="text1"/>
              </w:rPr>
              <w:t>ajām</w:t>
            </w:r>
            <w:r w:rsidR="55BE68C4" w:rsidRPr="55BE68C4">
              <w:rPr>
                <w:color w:val="000000" w:themeColor="text1"/>
              </w:rPr>
              <w:t xml:space="preserve"> darbīb</w:t>
            </w:r>
            <w:r>
              <w:rPr>
                <w:color w:val="000000" w:themeColor="text1"/>
              </w:rPr>
              <w:t>ām</w:t>
            </w:r>
            <w:r w:rsidR="55BE68C4" w:rsidRPr="55BE68C4">
              <w:rPr>
                <w:color w:val="000000" w:themeColor="text1"/>
              </w:rPr>
              <w:t>, kuras norādītas MK noteikumu Nr. 10 17.punktā.</w:t>
            </w:r>
          </w:p>
        </w:tc>
        <w:tc>
          <w:tcPr>
            <w:tcW w:w="7061" w:type="dxa"/>
          </w:tcPr>
          <w:p w14:paraId="1D42A684" w14:textId="2AD5DB67" w:rsidR="315C618D" w:rsidRDefault="6299F5F5" w:rsidP="00D80116">
            <w:pPr>
              <w:jc w:val="both"/>
              <w:rPr>
                <w:color w:val="000000" w:themeColor="text1"/>
                <w:szCs w:val="24"/>
              </w:rPr>
            </w:pPr>
            <w:r w:rsidRPr="4A112E04">
              <w:rPr>
                <w:color w:val="000000" w:themeColor="text1"/>
                <w:szCs w:val="24"/>
              </w:rPr>
              <w:t xml:space="preserve">Pārbauda, vai </w:t>
            </w:r>
            <w:r w:rsidR="741F10E6" w:rsidRPr="4A112E04">
              <w:rPr>
                <w:color w:val="000000" w:themeColor="text1"/>
                <w:szCs w:val="24"/>
              </w:rPr>
              <w:t xml:space="preserve"> izmaks</w:t>
            </w:r>
            <w:r w:rsidR="224BB410" w:rsidRPr="4A112E04">
              <w:rPr>
                <w:color w:val="000000" w:themeColor="text1"/>
                <w:szCs w:val="24"/>
              </w:rPr>
              <w:t>ās</w:t>
            </w:r>
            <w:r w:rsidR="741F10E6" w:rsidRPr="4A112E04">
              <w:rPr>
                <w:color w:val="000000" w:themeColor="text1"/>
                <w:szCs w:val="24"/>
              </w:rPr>
              <w:t xml:space="preserve"> nav </w:t>
            </w:r>
            <w:r w:rsidRPr="4A112E04">
              <w:rPr>
                <w:color w:val="000000" w:themeColor="text1"/>
                <w:szCs w:val="24"/>
              </w:rPr>
              <w:t>iekļau</w:t>
            </w:r>
            <w:r w:rsidR="3831EE2B" w:rsidRPr="4A112E04">
              <w:rPr>
                <w:color w:val="000000" w:themeColor="text1"/>
                <w:szCs w:val="24"/>
              </w:rPr>
              <w:t>tas</w:t>
            </w:r>
            <w:r w:rsidRPr="4A112E04">
              <w:rPr>
                <w:color w:val="000000" w:themeColor="text1"/>
                <w:szCs w:val="24"/>
              </w:rPr>
              <w:t xml:space="preserve"> kād</w:t>
            </w:r>
            <w:r w:rsidR="45CDAED0" w:rsidRPr="4A112E04">
              <w:rPr>
                <w:color w:val="000000" w:themeColor="text1"/>
                <w:szCs w:val="24"/>
              </w:rPr>
              <w:t>a</w:t>
            </w:r>
            <w:r w:rsidRPr="4A112E04">
              <w:rPr>
                <w:color w:val="000000" w:themeColor="text1"/>
                <w:szCs w:val="24"/>
              </w:rPr>
              <w:t xml:space="preserve"> no neatbalstāmajām darbībām:</w:t>
            </w:r>
          </w:p>
          <w:p w14:paraId="49CB6657" w14:textId="1B2146F7" w:rsidR="315C618D" w:rsidRDefault="315C618D" w:rsidP="00D80116">
            <w:pPr>
              <w:pStyle w:val="ListParagraph"/>
              <w:numPr>
                <w:ilvl w:val="0"/>
                <w:numId w:val="14"/>
              </w:numPr>
              <w:shd w:val="clear" w:color="auto" w:fill="FFFFFF" w:themeFill="background1"/>
              <w:jc w:val="both"/>
              <w:rPr>
                <w:color w:val="000000" w:themeColor="text1"/>
                <w:szCs w:val="24"/>
              </w:rPr>
            </w:pPr>
            <w:r w:rsidRPr="55BE68C4">
              <w:rPr>
                <w:color w:val="000000" w:themeColor="text1"/>
                <w:szCs w:val="24"/>
              </w:rPr>
              <w:t>standarta biroja tehnikas un datortehnikas iegāde, kas ir nepieciešama pamata iekšējo funkciju nodrošināšanai un procesu kopumam, kuru Iesniedzējs veic neatkarīgi no darbības jomas;</w:t>
            </w:r>
          </w:p>
          <w:p w14:paraId="0DC753DB" w14:textId="1C466042" w:rsidR="315C618D" w:rsidRDefault="315C618D" w:rsidP="00D80116">
            <w:pPr>
              <w:pStyle w:val="ListParagraph"/>
              <w:numPr>
                <w:ilvl w:val="0"/>
                <w:numId w:val="14"/>
              </w:numPr>
              <w:shd w:val="clear" w:color="auto" w:fill="FFFFFF" w:themeFill="background1"/>
              <w:jc w:val="both"/>
              <w:rPr>
                <w:color w:val="000000" w:themeColor="text1"/>
                <w:szCs w:val="24"/>
              </w:rPr>
            </w:pPr>
            <w:r w:rsidRPr="55BE68C4">
              <w:rPr>
                <w:color w:val="000000" w:themeColor="text1"/>
                <w:szCs w:val="24"/>
              </w:rPr>
              <w:t>esošas programmatūras un informācijas sistēmu atbalsts, izņemot drošības testus;</w:t>
            </w:r>
          </w:p>
          <w:p w14:paraId="27E96A08" w14:textId="0099B401" w:rsidR="315C618D" w:rsidRDefault="315C618D" w:rsidP="00D80116">
            <w:pPr>
              <w:pStyle w:val="ListParagraph"/>
              <w:numPr>
                <w:ilvl w:val="0"/>
                <w:numId w:val="14"/>
              </w:numPr>
              <w:shd w:val="clear" w:color="auto" w:fill="FFFFFF" w:themeFill="background1"/>
              <w:jc w:val="both"/>
              <w:rPr>
                <w:color w:val="000000" w:themeColor="text1"/>
                <w:szCs w:val="24"/>
              </w:rPr>
            </w:pPr>
            <w:r w:rsidRPr="55BE68C4">
              <w:rPr>
                <w:color w:val="000000" w:themeColor="text1"/>
                <w:szCs w:val="24"/>
              </w:rPr>
              <w:t>esošo programmu papildināšana ar jaunu funkcionalitāti lietotājiem;</w:t>
            </w:r>
          </w:p>
          <w:p w14:paraId="4C5EEA1E" w14:textId="541A7CB9" w:rsidR="315C618D" w:rsidRDefault="315C618D" w:rsidP="00D80116">
            <w:pPr>
              <w:pStyle w:val="ListParagraph"/>
              <w:numPr>
                <w:ilvl w:val="0"/>
                <w:numId w:val="14"/>
              </w:numPr>
              <w:shd w:val="clear" w:color="auto" w:fill="FFFFFF" w:themeFill="background1"/>
              <w:jc w:val="both"/>
              <w:rPr>
                <w:color w:val="000000" w:themeColor="text1"/>
                <w:szCs w:val="24"/>
              </w:rPr>
            </w:pPr>
            <w:r w:rsidRPr="55BE68C4">
              <w:rPr>
                <w:color w:val="000000" w:themeColor="text1"/>
                <w:szCs w:val="24"/>
              </w:rPr>
              <w:t>lietotāja dokumentācijas sagatavošana;</w:t>
            </w:r>
          </w:p>
          <w:p w14:paraId="64FF3C96" w14:textId="6CB5A2AB" w:rsidR="315C618D" w:rsidRDefault="315C618D" w:rsidP="00D80116">
            <w:pPr>
              <w:pStyle w:val="ListParagraph"/>
              <w:numPr>
                <w:ilvl w:val="0"/>
                <w:numId w:val="14"/>
              </w:numPr>
              <w:shd w:val="clear" w:color="auto" w:fill="FFFFFF" w:themeFill="background1"/>
              <w:jc w:val="both"/>
              <w:rPr>
                <w:color w:val="000000" w:themeColor="text1"/>
                <w:szCs w:val="24"/>
              </w:rPr>
            </w:pPr>
            <w:r w:rsidRPr="55BE68C4">
              <w:rPr>
                <w:color w:val="000000" w:themeColor="text1"/>
                <w:szCs w:val="24"/>
              </w:rPr>
              <w:t>jau veikti ieguldījumi iekšējās funkcijās un procesos;</w:t>
            </w:r>
          </w:p>
          <w:p w14:paraId="461BCD49" w14:textId="264923CC" w:rsidR="315C618D" w:rsidRDefault="315C618D" w:rsidP="00D80116">
            <w:pPr>
              <w:pStyle w:val="ListParagraph"/>
              <w:numPr>
                <w:ilvl w:val="0"/>
                <w:numId w:val="14"/>
              </w:numPr>
              <w:shd w:val="clear" w:color="auto" w:fill="FFFFFF" w:themeFill="background1"/>
              <w:jc w:val="both"/>
              <w:rPr>
                <w:color w:val="000000" w:themeColor="text1"/>
                <w:szCs w:val="24"/>
              </w:rPr>
            </w:pPr>
            <w:r w:rsidRPr="55BE68C4">
              <w:rPr>
                <w:color w:val="000000" w:themeColor="text1"/>
                <w:szCs w:val="24"/>
              </w:rPr>
              <w:t>nekustamā īpašuma iegāde;</w:t>
            </w:r>
          </w:p>
          <w:p w14:paraId="54E5B28C" w14:textId="1D680FD9" w:rsidR="315C618D" w:rsidRDefault="315C618D" w:rsidP="00D80116">
            <w:pPr>
              <w:pStyle w:val="ListParagraph"/>
              <w:numPr>
                <w:ilvl w:val="0"/>
                <w:numId w:val="14"/>
              </w:numPr>
              <w:shd w:val="clear" w:color="auto" w:fill="FFFFFF" w:themeFill="background1"/>
              <w:jc w:val="both"/>
              <w:rPr>
                <w:color w:val="000000" w:themeColor="text1"/>
                <w:szCs w:val="24"/>
              </w:rPr>
            </w:pPr>
            <w:r w:rsidRPr="55BE68C4">
              <w:rPr>
                <w:color w:val="000000" w:themeColor="text1"/>
                <w:szCs w:val="24"/>
              </w:rPr>
              <w:t>esošās programmatūras pielāgošana, izņemot drošības pilnveidojumu īstenošanu un jaunu programmatūru sinhronizēšanu atbalsta programmas mērķu īstenošanai komercdarbībā;</w:t>
            </w:r>
          </w:p>
          <w:p w14:paraId="18F06832" w14:textId="327AD67B" w:rsidR="315C618D" w:rsidRDefault="315C618D" w:rsidP="7E84D26E">
            <w:pPr>
              <w:pStyle w:val="ListParagraph"/>
              <w:numPr>
                <w:ilvl w:val="0"/>
                <w:numId w:val="14"/>
              </w:numPr>
              <w:shd w:val="clear" w:color="auto" w:fill="FFFFFF" w:themeFill="background1"/>
              <w:jc w:val="both"/>
              <w:rPr>
                <w:color w:val="000000" w:themeColor="text1"/>
                <w:szCs w:val="24"/>
              </w:rPr>
            </w:pPr>
            <w:r w:rsidRPr="7E84D26E">
              <w:rPr>
                <w:color w:val="000000" w:themeColor="text1"/>
              </w:rPr>
              <w:t>darbības, kas jau ir pabeigtas brīdī, kad tiek noslēgt</w:t>
            </w:r>
            <w:r w:rsidR="00D12F6D" w:rsidRPr="7E84D26E">
              <w:rPr>
                <w:color w:val="000000" w:themeColor="text1"/>
              </w:rPr>
              <w:t>a</w:t>
            </w:r>
            <w:r w:rsidRPr="7E84D26E">
              <w:rPr>
                <w:color w:val="000000" w:themeColor="text1"/>
              </w:rPr>
              <w:t xml:space="preserve"> Aģentūras vienošanās ar Ekonomikas ministriju.</w:t>
            </w:r>
          </w:p>
          <w:p w14:paraId="214139D4" w14:textId="617BB67C" w:rsidR="55BE68C4" w:rsidRDefault="55BE68C4" w:rsidP="55BE68C4">
            <w:pPr>
              <w:spacing w:line="293" w:lineRule="atLeast"/>
              <w:jc w:val="both"/>
            </w:pPr>
          </w:p>
        </w:tc>
        <w:tc>
          <w:tcPr>
            <w:tcW w:w="2864" w:type="dxa"/>
          </w:tcPr>
          <w:p w14:paraId="658266F3" w14:textId="1C633D07" w:rsidR="55BE68C4" w:rsidRDefault="55BE68C4" w:rsidP="55BE68C4"/>
        </w:tc>
      </w:tr>
      <w:bookmarkEnd w:id="2"/>
      <w:tr w:rsidR="006A79B2" w:rsidRPr="00016CE0" w14:paraId="37639056" w14:textId="77777777" w:rsidTr="5D154D2F">
        <w:trPr>
          <w:trHeight w:val="300"/>
        </w:trPr>
        <w:tc>
          <w:tcPr>
            <w:tcW w:w="596" w:type="dxa"/>
          </w:tcPr>
          <w:p w14:paraId="47821479" w14:textId="20D054C3" w:rsidR="006A79B2" w:rsidRPr="00016CE0" w:rsidRDefault="00623A7F" w:rsidP="004C63B8">
            <w:pPr>
              <w:jc w:val="center"/>
            </w:pPr>
            <w:r w:rsidRPr="00016CE0">
              <w:t>6</w:t>
            </w:r>
            <w:r w:rsidR="215E890D" w:rsidRPr="00016CE0">
              <w:t>.</w:t>
            </w:r>
          </w:p>
        </w:tc>
        <w:tc>
          <w:tcPr>
            <w:tcW w:w="3825" w:type="dxa"/>
          </w:tcPr>
          <w:p w14:paraId="64583681" w14:textId="7C220333" w:rsidR="0073312E" w:rsidRPr="00016CE0" w:rsidRDefault="55CBF246" w:rsidP="00DE76FA">
            <w:pPr>
              <w:pStyle w:val="Noteikumutekstam"/>
              <w:spacing w:line="259" w:lineRule="auto"/>
            </w:pPr>
            <w:r>
              <w:t>Pakalpojuma sniedzējs ir veicis  atbalst</w:t>
            </w:r>
            <w:r w:rsidR="6BD567BB">
              <w:t xml:space="preserve">āmās </w:t>
            </w:r>
            <w:r>
              <w:t>darbības</w:t>
            </w:r>
            <w:r w:rsidR="12E125F3">
              <w:t xml:space="preserve"> </w:t>
            </w:r>
            <w:r w:rsidR="5AEDD287">
              <w:t>Līgumā</w:t>
            </w:r>
            <w:r w:rsidR="12E125F3">
              <w:t xml:space="preserve"> </w:t>
            </w:r>
            <w:r w:rsidR="00157D54">
              <w:t xml:space="preserve">noteiktajā </w:t>
            </w:r>
            <w:r w:rsidR="56F702BD">
              <w:t xml:space="preserve">atbalstāmo darbību </w:t>
            </w:r>
            <w:r>
              <w:t>īstenošanas</w:t>
            </w:r>
            <w:r w:rsidR="7B8A8436">
              <w:t xml:space="preserve"> </w:t>
            </w:r>
            <w:r>
              <w:t xml:space="preserve">termiņā  </w:t>
            </w:r>
          </w:p>
        </w:tc>
        <w:tc>
          <w:tcPr>
            <w:tcW w:w="7061" w:type="dxa"/>
          </w:tcPr>
          <w:p w14:paraId="0FF2FE76" w14:textId="5CA152E1" w:rsidR="00D1290B" w:rsidRPr="00016CE0" w:rsidDel="00BD0AF5" w:rsidRDefault="00D1290B" w:rsidP="7E84D26E">
            <w:pPr>
              <w:shd w:val="clear" w:color="auto" w:fill="FFFFFF" w:themeFill="background1"/>
              <w:spacing w:line="293" w:lineRule="atLeast"/>
              <w:jc w:val="both"/>
            </w:pPr>
            <w:r>
              <w:t>Pārbauda, vai;</w:t>
            </w:r>
          </w:p>
          <w:p w14:paraId="49CEA1DC" w14:textId="371BCE04" w:rsidR="00D1290B" w:rsidRPr="00016CE0" w:rsidDel="00BD0AF5" w:rsidRDefault="00D1290B" w:rsidP="7E84D26E">
            <w:pPr>
              <w:shd w:val="clear" w:color="auto" w:fill="FFFFFF" w:themeFill="background1"/>
              <w:spacing w:line="293" w:lineRule="atLeast"/>
              <w:jc w:val="both"/>
            </w:pPr>
            <w:r>
              <w:t>1. </w:t>
            </w:r>
            <w:r w:rsidR="172059BD">
              <w:t>Pakalpojuma sniedzēja d</w:t>
            </w:r>
            <w:r w:rsidR="442F102B">
              <w:t>arbības atbilst Līgum</w:t>
            </w:r>
            <w:r w:rsidR="0D645315">
              <w:t>ā</w:t>
            </w:r>
            <w:r w:rsidR="442F102B">
              <w:t xml:space="preserve"> </w:t>
            </w:r>
            <w:r w:rsidR="58ED5F2A">
              <w:t xml:space="preserve">noteiktajam </w:t>
            </w:r>
            <w:r w:rsidR="442F102B">
              <w:t>līguma priekšmetam</w:t>
            </w:r>
            <w:r w:rsidR="182EC24B">
              <w:t>.</w:t>
            </w:r>
          </w:p>
          <w:p w14:paraId="20EEA4F6" w14:textId="6B8E65EF" w:rsidR="00421F7F" w:rsidRPr="00016CE0" w:rsidDel="00BD0AF5" w:rsidRDefault="00D1290B" w:rsidP="6C9968A1">
            <w:pPr>
              <w:shd w:val="clear" w:color="auto" w:fill="FFFFFF" w:themeFill="background1"/>
              <w:spacing w:line="293" w:lineRule="atLeast"/>
              <w:jc w:val="both"/>
            </w:pPr>
            <w:r>
              <w:lastRenderedPageBreak/>
              <w:t xml:space="preserve">2. Atbalstāmās darbības veiktas un izmaksas radušās </w:t>
            </w:r>
            <w:r w:rsidR="19D727F3">
              <w:t xml:space="preserve"> Līgum</w:t>
            </w:r>
            <w:r w:rsidR="00157D54">
              <w:t>ā noteiktajā</w:t>
            </w:r>
            <w:r w:rsidR="19D727F3">
              <w:t xml:space="preserve"> </w:t>
            </w:r>
            <w:r w:rsidR="00232DB1">
              <w:t>īstenošanas</w:t>
            </w:r>
            <w:r>
              <w:t xml:space="preserve"> termi</w:t>
            </w:r>
            <w:r w:rsidR="00D75AB5">
              <w:t>ņā</w:t>
            </w:r>
            <w:r w:rsidR="05C87E12">
              <w:t>.</w:t>
            </w:r>
          </w:p>
          <w:p w14:paraId="3DF83C0A" w14:textId="77BF1650" w:rsidR="00421F7F" w:rsidRPr="00016CE0" w:rsidRDefault="31BF78C3">
            <w:pPr>
              <w:shd w:val="clear" w:color="auto" w:fill="FFFFFF" w:themeFill="background1"/>
              <w:spacing w:line="293" w:lineRule="atLeast"/>
              <w:jc w:val="both"/>
            </w:pPr>
            <w:r>
              <w:t xml:space="preserve">Gadījumā, ja pieprasītais atbalsts ir līdz </w:t>
            </w:r>
            <w:r w:rsidR="7C688529">
              <w:t xml:space="preserve">9999 </w:t>
            </w:r>
            <w:proofErr w:type="spellStart"/>
            <w:r w:rsidRPr="7E84D26E">
              <w:rPr>
                <w:i/>
                <w:iCs/>
              </w:rPr>
              <w:t>e</w:t>
            </w:r>
            <w:r w:rsidR="62448B67" w:rsidRPr="7E84D26E">
              <w:rPr>
                <w:i/>
                <w:iCs/>
              </w:rPr>
              <w:t>u</w:t>
            </w:r>
            <w:r w:rsidRPr="7E84D26E">
              <w:rPr>
                <w:i/>
                <w:iCs/>
              </w:rPr>
              <w:t>ro</w:t>
            </w:r>
            <w:proofErr w:type="spellEnd"/>
            <w:r w:rsidRPr="7E84D26E">
              <w:rPr>
                <w:i/>
                <w:iCs/>
              </w:rPr>
              <w:t xml:space="preserve"> </w:t>
            </w:r>
            <w:r>
              <w:t xml:space="preserve">un </w:t>
            </w:r>
            <w:r w:rsidR="4B953C9B">
              <w:t>starp atbalsta saņēmēju un piegādātāju vai pakalpojuma sniedzēju nav bijis noslēgts līgums vai tas nav pievienots maksājuma pieprasī</w:t>
            </w:r>
            <w:r w:rsidR="3A5B2521">
              <w:t>jumam</w:t>
            </w:r>
            <w:r w:rsidR="3157E4B4">
              <w:t xml:space="preserve">, tad </w:t>
            </w:r>
            <w:r w:rsidR="7927248D">
              <w:t xml:space="preserve">izvērtē, vai pēc </w:t>
            </w:r>
            <w:r w:rsidR="23863EFA">
              <w:t xml:space="preserve">iesniegtajos </w:t>
            </w:r>
            <w:r w:rsidR="7927248D">
              <w:t>dokum</w:t>
            </w:r>
            <w:r w:rsidR="35BFB48F">
              <w:t>entos norādītās</w:t>
            </w:r>
            <w:r w:rsidR="7927248D">
              <w:t xml:space="preserve"> (rēķina vai pieņemšanas nodošanas akta</w:t>
            </w:r>
            <w:r w:rsidR="00EC43FF">
              <w:t xml:space="preserve"> u.c.</w:t>
            </w:r>
            <w:r w:rsidR="7927248D">
              <w:t>)</w:t>
            </w:r>
            <w:r w:rsidR="30C5A771">
              <w:t xml:space="preserve"> informācijas ir izsekojam</w:t>
            </w:r>
            <w:r w:rsidR="6A461C38">
              <w:t>a</w:t>
            </w:r>
            <w:r w:rsidR="30C5A771">
              <w:t xml:space="preserve"> projekta atbalstāmās darbības izpild</w:t>
            </w:r>
            <w:r w:rsidR="6CC39EE5">
              <w:t xml:space="preserve">e, </w:t>
            </w:r>
            <w:r w:rsidR="002653CE">
              <w:t>un</w:t>
            </w:r>
            <w:r w:rsidR="6CC39EE5">
              <w:t xml:space="preserve">  līgumu </w:t>
            </w:r>
            <w:r w:rsidR="196608A3">
              <w:t>nepieprasa</w:t>
            </w:r>
            <w:r w:rsidR="0DDFDA35">
              <w:t>.</w:t>
            </w:r>
          </w:p>
          <w:p w14:paraId="57A3267D" w14:textId="5057415C" w:rsidR="00421F7F" w:rsidRPr="00016CE0" w:rsidRDefault="223C56F6" w:rsidP="7E84D26E">
            <w:pPr>
              <w:shd w:val="clear" w:color="auto" w:fill="FFFFFF" w:themeFill="background1"/>
              <w:spacing w:line="293" w:lineRule="atLeast"/>
              <w:jc w:val="both"/>
              <w:rPr>
                <w:color w:val="000000" w:themeColor="text1"/>
              </w:rPr>
            </w:pPr>
            <w:r>
              <w:t>3.</w:t>
            </w:r>
            <w:r w:rsidRPr="7E84D26E">
              <w:rPr>
                <w:color w:val="000000" w:themeColor="text1"/>
              </w:rPr>
              <w:t xml:space="preserve"> </w:t>
            </w:r>
            <w:r w:rsidRPr="00F418E4">
              <w:t xml:space="preserve">Darbības </w:t>
            </w:r>
            <w:r w:rsidRPr="00F418E4">
              <w:rPr>
                <w:szCs w:val="24"/>
                <w:u w:val="single"/>
              </w:rPr>
              <w:t>nav uzsāktas pirms pieteikuma iesniegšanas</w:t>
            </w:r>
            <w:r w:rsidR="00BB21A2" w:rsidRPr="00F418E4">
              <w:rPr>
                <w:szCs w:val="24"/>
                <w:u w:val="single"/>
              </w:rPr>
              <w:t xml:space="preserve"> LIAA</w:t>
            </w:r>
            <w:r w:rsidRPr="00F418E4">
              <w:rPr>
                <w:szCs w:val="24"/>
                <w:u w:val="single"/>
              </w:rPr>
              <w:t>.</w:t>
            </w:r>
          </w:p>
        </w:tc>
        <w:tc>
          <w:tcPr>
            <w:tcW w:w="2864" w:type="dxa"/>
          </w:tcPr>
          <w:p w14:paraId="29086C78" w14:textId="54ECB5F4" w:rsidR="006A79B2" w:rsidRPr="00016CE0" w:rsidDel="00BD0AF5" w:rsidRDefault="00D1290B" w:rsidP="7E84D26E">
            <w:r>
              <w:lastRenderedPageBreak/>
              <w:t>1. Pakalpojuma līgums</w:t>
            </w:r>
          </w:p>
          <w:p w14:paraId="461CD230" w14:textId="6BE08978" w:rsidR="1AA07BC9" w:rsidRDefault="1AA07BC9">
            <w:r>
              <w:t>2.Rēķins</w:t>
            </w:r>
          </w:p>
          <w:p w14:paraId="25C24D68" w14:textId="1F4E2037" w:rsidR="006A79B2" w:rsidRPr="00016CE0" w:rsidDel="00BD0AF5" w:rsidRDefault="04F60244" w:rsidP="7E84D26E">
            <w:pPr>
              <w:contextualSpacing/>
            </w:pPr>
            <w:r>
              <w:lastRenderedPageBreak/>
              <w:t>3</w:t>
            </w:r>
            <w:r w:rsidR="00D1290B">
              <w:t>. Darbu izpildes pieņemšanas – nodošanas akts</w:t>
            </w:r>
          </w:p>
          <w:p w14:paraId="144BB4CB" w14:textId="4331B6B3" w:rsidR="00CB157A" w:rsidRPr="00016CE0" w:rsidRDefault="4F677ACA" w:rsidP="4849182B">
            <w:r>
              <w:t>4</w:t>
            </w:r>
            <w:r w:rsidR="00CB157A">
              <w:t>.</w:t>
            </w:r>
            <w:r w:rsidR="00232DB1">
              <w:t xml:space="preserve"> Līgums</w:t>
            </w:r>
          </w:p>
        </w:tc>
      </w:tr>
      <w:tr w:rsidR="006A79B2" w:rsidRPr="00016CE0" w14:paraId="1F7574EF" w14:textId="77777777" w:rsidTr="5D154D2F">
        <w:trPr>
          <w:trHeight w:val="300"/>
        </w:trPr>
        <w:tc>
          <w:tcPr>
            <w:tcW w:w="596" w:type="dxa"/>
          </w:tcPr>
          <w:p w14:paraId="01A4FCC0" w14:textId="4C169990" w:rsidR="006A79B2" w:rsidRPr="00016CE0" w:rsidRDefault="00623A7F" w:rsidP="004C63B8">
            <w:pPr>
              <w:jc w:val="center"/>
              <w:rPr>
                <w:szCs w:val="24"/>
              </w:rPr>
            </w:pPr>
            <w:bookmarkStart w:id="3" w:name="_Hlk172876675"/>
            <w:r w:rsidRPr="00016CE0">
              <w:rPr>
                <w:szCs w:val="24"/>
              </w:rPr>
              <w:lastRenderedPageBreak/>
              <w:t>7</w:t>
            </w:r>
            <w:r w:rsidR="006A79B2" w:rsidRPr="00016CE0">
              <w:rPr>
                <w:szCs w:val="24"/>
              </w:rPr>
              <w:t>.</w:t>
            </w:r>
          </w:p>
        </w:tc>
        <w:tc>
          <w:tcPr>
            <w:tcW w:w="3825" w:type="dxa"/>
          </w:tcPr>
          <w:p w14:paraId="31810C7F" w14:textId="01A5F2FC" w:rsidR="006A79B2" w:rsidRPr="00016CE0" w:rsidRDefault="66430C9D" w:rsidP="009728B1">
            <w:pPr>
              <w:pStyle w:val="Noteikumutekstam"/>
            </w:pPr>
            <w:r>
              <w:t>M</w:t>
            </w:r>
            <w:r w:rsidR="7947F2DB">
              <w:t>aks</w:t>
            </w:r>
            <w:r>
              <w:t>ā</w:t>
            </w:r>
            <w:r w:rsidR="3662EC6E">
              <w:t>j</w:t>
            </w:r>
            <w:r>
              <w:t>uma</w:t>
            </w:r>
            <w:r w:rsidR="7947F2DB">
              <w:t xml:space="preserve"> pieprasījuma summa un atbalsta intensitāte</w:t>
            </w:r>
            <w:r w:rsidR="5A19F2C7">
              <w:t xml:space="preserve"> ir</w:t>
            </w:r>
            <w:r w:rsidR="7947F2DB">
              <w:t xml:space="preserve"> atbilstoša</w:t>
            </w:r>
            <w:r>
              <w:t xml:space="preserve"> Līgumam</w:t>
            </w:r>
            <w:r w:rsidR="7947F2DB">
              <w:t xml:space="preserve"> un pakalpojuma līgumam</w:t>
            </w:r>
          </w:p>
        </w:tc>
        <w:tc>
          <w:tcPr>
            <w:tcW w:w="7061" w:type="dxa"/>
          </w:tcPr>
          <w:p w14:paraId="44571595" w14:textId="347B95CB" w:rsidR="006A79B2" w:rsidRDefault="00CB157A" w:rsidP="6C9968A1">
            <w:pPr>
              <w:shd w:val="clear" w:color="auto" w:fill="FFFFFF" w:themeFill="background1"/>
              <w:spacing w:line="293" w:lineRule="atLeast"/>
              <w:jc w:val="both"/>
            </w:pPr>
            <w:r>
              <w:t>Pārbauda, vai</w:t>
            </w:r>
            <w:r w:rsidR="00D75AB5">
              <w:t xml:space="preserve"> </w:t>
            </w:r>
            <w:r w:rsidR="230A4C6C" w:rsidRPr="002653CE">
              <w:rPr>
                <w:rFonts w:asciiTheme="majorBidi" w:hAnsiTheme="majorBidi" w:cstheme="majorBidi"/>
                <w:szCs w:val="24"/>
              </w:rPr>
              <w:t xml:space="preserve">projekta īstenošanas laikā nav mainīta projekta īstenošanas vieta </w:t>
            </w:r>
            <w:r w:rsidR="38FDD9BA" w:rsidRPr="002653CE">
              <w:rPr>
                <w:rFonts w:asciiTheme="majorBidi" w:hAnsiTheme="majorBidi" w:cstheme="majorBidi"/>
                <w:szCs w:val="24"/>
              </w:rPr>
              <w:t>-</w:t>
            </w:r>
            <w:r w:rsidR="7F7FBDC0" w:rsidRPr="002653CE">
              <w:rPr>
                <w:rFonts w:asciiTheme="majorBidi" w:hAnsiTheme="majorBidi" w:cstheme="majorBidi"/>
                <w:szCs w:val="24"/>
              </w:rPr>
              <w:t xml:space="preserve"> </w:t>
            </w:r>
            <w:r w:rsidR="13327CF7" w:rsidRPr="002653CE">
              <w:rPr>
                <w:rFonts w:asciiTheme="majorBidi" w:eastAsia="Arial" w:hAnsiTheme="majorBidi" w:cstheme="majorBidi"/>
                <w:color w:val="414142"/>
                <w:szCs w:val="24"/>
              </w:rPr>
              <w:t xml:space="preserve">kopējā statistiski teritoriālo vienību klasifikācijas </w:t>
            </w:r>
            <w:r w:rsidR="29B65C9A" w:rsidRPr="002653CE">
              <w:rPr>
                <w:rFonts w:asciiTheme="majorBidi" w:eastAsia="Arial" w:hAnsiTheme="majorBidi" w:cstheme="majorBidi"/>
                <w:color w:val="414142"/>
                <w:szCs w:val="24"/>
              </w:rPr>
              <w:t>(NUTS)</w:t>
            </w:r>
            <w:r w:rsidR="13327CF7" w:rsidRPr="002653CE">
              <w:rPr>
                <w:rFonts w:asciiTheme="majorBidi" w:eastAsia="Arial" w:hAnsiTheme="majorBidi" w:cstheme="majorBidi"/>
                <w:color w:val="414142"/>
                <w:szCs w:val="24"/>
              </w:rPr>
              <w:t xml:space="preserve"> reģion</w:t>
            </w:r>
            <w:r w:rsidR="002653CE">
              <w:rPr>
                <w:rFonts w:asciiTheme="majorBidi" w:eastAsia="Arial" w:hAnsiTheme="majorBidi" w:cstheme="majorBidi"/>
                <w:color w:val="414142"/>
                <w:szCs w:val="24"/>
              </w:rPr>
              <w:t>s</w:t>
            </w:r>
            <w:r w:rsidR="7F7FBDC0" w:rsidRPr="002653CE">
              <w:rPr>
                <w:rFonts w:asciiTheme="majorBidi" w:hAnsiTheme="majorBidi" w:cstheme="majorBidi"/>
                <w:szCs w:val="24"/>
              </w:rPr>
              <w:t xml:space="preserve">, un </w:t>
            </w:r>
            <w:r w:rsidR="004F5E7A">
              <w:t>M</w:t>
            </w:r>
            <w:r w:rsidR="00D75AB5">
              <w:t>P pieprasītā atbalsta summa</w:t>
            </w:r>
            <w:r w:rsidR="008278D4">
              <w:t xml:space="preserve"> un</w:t>
            </w:r>
            <w:r w:rsidR="008278D4" w:rsidRPr="6CDD2955">
              <w:rPr>
                <w:color w:val="000000" w:themeColor="text1"/>
              </w:rPr>
              <w:t xml:space="preserve"> atbalsta intensitāte</w:t>
            </w:r>
            <w:r w:rsidR="00D75AB5">
              <w:t xml:space="preserve"> atbilst </w:t>
            </w:r>
            <w:r w:rsidR="004F5E7A">
              <w:t xml:space="preserve">Līgumā </w:t>
            </w:r>
            <w:r w:rsidR="00D75AB5">
              <w:t>un pakalpojuma līgumā norādītaja</w:t>
            </w:r>
            <w:r w:rsidR="008278D4">
              <w:t>m.</w:t>
            </w:r>
          </w:p>
          <w:p w14:paraId="7FCD40F8" w14:textId="77777777" w:rsidR="001571C1" w:rsidRDefault="001571C1" w:rsidP="001571C1">
            <w:pPr>
              <w:pStyle w:val="paragraph"/>
              <w:spacing w:before="0" w:beforeAutospacing="0" w:after="0" w:afterAutospacing="0"/>
              <w:jc w:val="both"/>
              <w:textAlignment w:val="baseline"/>
              <w:rPr>
                <w:rStyle w:val="normaltextrun"/>
                <w:lang w:val="lv-LV"/>
              </w:rPr>
            </w:pPr>
          </w:p>
          <w:p w14:paraId="4522C69E" w14:textId="6AE5752D" w:rsidR="001571C1" w:rsidRPr="001571C1" w:rsidRDefault="001571C1" w:rsidP="001571C1">
            <w:pPr>
              <w:pStyle w:val="paragraph"/>
              <w:spacing w:before="0" w:beforeAutospacing="0" w:after="0" w:afterAutospacing="0"/>
              <w:jc w:val="both"/>
              <w:textAlignment w:val="baseline"/>
              <w:rPr>
                <w:rFonts w:ascii="Segoe UI" w:hAnsi="Segoe UI" w:cs="Segoe UI"/>
                <w:sz w:val="18"/>
                <w:szCs w:val="18"/>
                <w:lang w:val="lv-LV"/>
              </w:rPr>
            </w:pPr>
            <w:bookmarkStart w:id="4" w:name="_Hlk146725618"/>
            <w:r w:rsidRPr="001571C1">
              <w:rPr>
                <w:rStyle w:val="normaltextrun"/>
                <w:lang w:val="lv-LV"/>
              </w:rPr>
              <w:t>Pārbauda vai licence attiecās uz konkrētās tehnoloģijas vai programmatūras ieviešanu investīcijas ietvaros.</w:t>
            </w:r>
            <w:r w:rsidRPr="001571C1">
              <w:rPr>
                <w:rStyle w:val="eop"/>
                <w:lang w:val="lv-LV"/>
              </w:rPr>
              <w:t> </w:t>
            </w:r>
          </w:p>
          <w:p w14:paraId="622A801A" w14:textId="77777777" w:rsidR="001571C1" w:rsidRPr="001571C1" w:rsidRDefault="001571C1" w:rsidP="001571C1">
            <w:pPr>
              <w:pStyle w:val="paragraph"/>
              <w:shd w:val="clear" w:color="auto" w:fill="FFFFFF"/>
              <w:spacing w:before="0" w:beforeAutospacing="0" w:after="0" w:afterAutospacing="0"/>
              <w:jc w:val="both"/>
              <w:textAlignment w:val="baseline"/>
              <w:rPr>
                <w:rFonts w:ascii="Segoe UI" w:hAnsi="Segoe UI" w:cs="Segoe UI"/>
                <w:sz w:val="18"/>
                <w:szCs w:val="18"/>
                <w:lang w:val="lv-LV"/>
              </w:rPr>
            </w:pPr>
            <w:r w:rsidRPr="001571C1">
              <w:rPr>
                <w:rStyle w:val="eop"/>
                <w:lang w:val="lv-LV"/>
              </w:rPr>
              <w:t> </w:t>
            </w:r>
          </w:p>
          <w:p w14:paraId="13814415" w14:textId="77777777" w:rsidR="001571C1" w:rsidRPr="001571C1" w:rsidRDefault="001571C1" w:rsidP="001571C1">
            <w:pPr>
              <w:pStyle w:val="paragraph"/>
              <w:spacing w:before="0" w:beforeAutospacing="0" w:after="0" w:afterAutospacing="0"/>
              <w:jc w:val="both"/>
              <w:textAlignment w:val="baseline"/>
              <w:rPr>
                <w:rFonts w:ascii="Segoe UI" w:hAnsi="Segoe UI" w:cs="Segoe UI"/>
                <w:sz w:val="18"/>
                <w:szCs w:val="18"/>
                <w:lang w:val="lv-LV"/>
              </w:rPr>
            </w:pPr>
            <w:r w:rsidRPr="001571C1">
              <w:rPr>
                <w:rStyle w:val="normaltextrun"/>
                <w:lang w:val="lv-LV"/>
              </w:rPr>
              <w:t>Ja atbalsts tiek pieprasīts saskaņā ar Komisijas regulu Nr.651/2014, pārbauda, vai licence ir pieteikuma iesniedzēja īpašumā (nopirkta).  </w:t>
            </w:r>
            <w:r w:rsidRPr="001571C1">
              <w:rPr>
                <w:rStyle w:val="eop"/>
                <w:lang w:val="lv-LV"/>
              </w:rPr>
              <w:t> </w:t>
            </w:r>
          </w:p>
          <w:p w14:paraId="7B704732" w14:textId="3C997BA8" w:rsidR="00D9123D" w:rsidRPr="00D9123D" w:rsidRDefault="001571C1" w:rsidP="00D9123D">
            <w:pPr>
              <w:pStyle w:val="paragraph"/>
              <w:spacing w:before="0" w:beforeAutospacing="0" w:after="0" w:afterAutospacing="0"/>
              <w:jc w:val="both"/>
              <w:textAlignment w:val="baseline"/>
              <w:rPr>
                <w:rFonts w:ascii="Segoe UI" w:hAnsi="Segoe UI" w:cs="Segoe UI"/>
                <w:sz w:val="18"/>
                <w:szCs w:val="18"/>
                <w:lang w:val="lv-LV"/>
              </w:rPr>
            </w:pPr>
            <w:r w:rsidRPr="001571C1">
              <w:rPr>
                <w:rStyle w:val="normaltextrun"/>
                <w:lang w:val="lv-LV"/>
              </w:rPr>
              <w:t>Ja atbalsta saņēmējs ir lielais komersants un atbalsts tiek piešķirts saskaņā ar Komisijas regulu Nr.651/2014, pārbauda, vai atbalstāmās izmaksas par nemateriālo ieguldījumu nepārsniedz atbalstāmās izmaksas par materiālo ieguldījumu.</w:t>
            </w:r>
            <w:r w:rsidRPr="001571C1">
              <w:rPr>
                <w:rStyle w:val="eop"/>
                <w:lang w:val="lv-LV"/>
              </w:rPr>
              <w:t> </w:t>
            </w:r>
          </w:p>
          <w:p w14:paraId="48199B31" w14:textId="77777777" w:rsidR="001571C1" w:rsidRPr="001571C1" w:rsidRDefault="001571C1" w:rsidP="001571C1">
            <w:pPr>
              <w:pStyle w:val="paragraph"/>
              <w:spacing w:before="0" w:beforeAutospacing="0" w:after="0" w:afterAutospacing="0"/>
              <w:jc w:val="both"/>
              <w:textAlignment w:val="baseline"/>
              <w:rPr>
                <w:rFonts w:ascii="Segoe UI" w:hAnsi="Segoe UI" w:cs="Segoe UI"/>
                <w:sz w:val="18"/>
                <w:szCs w:val="18"/>
                <w:lang w:val="lv-LV"/>
              </w:rPr>
            </w:pPr>
            <w:r w:rsidRPr="001571C1">
              <w:rPr>
                <w:rStyle w:val="eop"/>
                <w:lang w:val="lv-LV"/>
              </w:rPr>
              <w:t> </w:t>
            </w:r>
          </w:p>
          <w:p w14:paraId="19638D01" w14:textId="0A79FA18" w:rsidR="001571C1" w:rsidRPr="001571C1" w:rsidRDefault="001571C1" w:rsidP="7E84D26E">
            <w:pPr>
              <w:pStyle w:val="paragraph"/>
              <w:spacing w:before="0" w:beforeAutospacing="0" w:after="0" w:afterAutospacing="0"/>
              <w:jc w:val="both"/>
              <w:textAlignment w:val="baseline"/>
              <w:rPr>
                <w:rFonts w:ascii="Segoe UI" w:hAnsi="Segoe UI" w:cs="Segoe UI"/>
                <w:sz w:val="18"/>
                <w:szCs w:val="18"/>
                <w:lang w:val="lv-LV"/>
              </w:rPr>
            </w:pPr>
            <w:r w:rsidRPr="7E84D26E">
              <w:rPr>
                <w:rStyle w:val="normaltextrun"/>
                <w:lang w:val="lv-LV"/>
              </w:rPr>
              <w:t xml:space="preserve">Ja atbalsts tiek pieprasīts saskaņā ar </w:t>
            </w:r>
            <w:proofErr w:type="spellStart"/>
            <w:r w:rsidRPr="7E84D26E">
              <w:rPr>
                <w:rStyle w:val="normaltextrun"/>
                <w:i/>
                <w:iCs/>
                <w:lang w:val="lv-LV"/>
              </w:rPr>
              <w:t>de</w:t>
            </w:r>
            <w:proofErr w:type="spellEnd"/>
            <w:r w:rsidRPr="7E84D26E">
              <w:rPr>
                <w:rStyle w:val="normaltextrun"/>
                <w:i/>
                <w:iCs/>
                <w:lang w:val="lv-LV"/>
              </w:rPr>
              <w:t xml:space="preserve"> </w:t>
            </w:r>
            <w:proofErr w:type="spellStart"/>
            <w:r w:rsidRPr="7E84D26E">
              <w:rPr>
                <w:rStyle w:val="normaltextrun"/>
                <w:i/>
                <w:iCs/>
                <w:lang w:val="lv-LV"/>
              </w:rPr>
              <w:t>minimis</w:t>
            </w:r>
            <w:proofErr w:type="spellEnd"/>
            <w:r w:rsidRPr="7E84D26E">
              <w:rPr>
                <w:rStyle w:val="normaltextrun"/>
                <w:i/>
                <w:iCs/>
                <w:lang w:val="lv-LV"/>
              </w:rPr>
              <w:t>, pārbauda vai  </w:t>
            </w:r>
            <w:r w:rsidRPr="7E84D26E">
              <w:rPr>
                <w:rStyle w:val="normaltextrun"/>
                <w:lang w:val="lv-LV"/>
              </w:rPr>
              <w:t>licences nomas vai abonēšanas izmaksas</w:t>
            </w:r>
            <w:r w:rsidR="2A904A88" w:rsidRPr="7E84D26E">
              <w:rPr>
                <w:rStyle w:val="normaltextrun"/>
                <w:lang w:val="lv-LV"/>
              </w:rPr>
              <w:t>, kā arī iekārtu nomas izmaksas</w:t>
            </w:r>
            <w:r w:rsidRPr="7E84D26E">
              <w:rPr>
                <w:rStyle w:val="normaltextrun"/>
                <w:lang w:val="lv-LV"/>
              </w:rPr>
              <w:t xml:space="preserve"> ir ne ilgāk kā līdz 2026. gada 30. jūnijam. Licences </w:t>
            </w:r>
            <w:r w:rsidR="656D31D4" w:rsidRPr="7E84D26E">
              <w:rPr>
                <w:rStyle w:val="normaltextrun"/>
                <w:lang w:val="lv-LV"/>
              </w:rPr>
              <w:t xml:space="preserve">darbības un abonēšanas </w:t>
            </w:r>
            <w:r w:rsidRPr="7E84D26E">
              <w:rPr>
                <w:rStyle w:val="normaltextrun"/>
                <w:lang w:val="lv-LV"/>
              </w:rPr>
              <w:t xml:space="preserve">termiņš var būt ilgāks par 2026. gada 30. jūniju. </w:t>
            </w:r>
            <w:r w:rsidRPr="7E84D26E">
              <w:rPr>
                <w:rStyle w:val="eop"/>
                <w:lang w:val="lv-LV"/>
              </w:rPr>
              <w:t> </w:t>
            </w:r>
          </w:p>
          <w:bookmarkEnd w:id="4"/>
          <w:p w14:paraId="2BCBF409" w14:textId="2B780AF1" w:rsidR="250BBEF3" w:rsidRDefault="250BBEF3" w:rsidP="250BBEF3">
            <w:pPr>
              <w:pStyle w:val="paragraph"/>
              <w:spacing w:before="0" w:beforeAutospacing="0" w:after="0" w:afterAutospacing="0"/>
              <w:jc w:val="both"/>
              <w:rPr>
                <w:rStyle w:val="eop"/>
                <w:lang w:val="lv-LV"/>
              </w:rPr>
            </w:pPr>
          </w:p>
          <w:p w14:paraId="4779CBF5" w14:textId="51C64A17" w:rsidR="31C522FB" w:rsidRPr="0013042A" w:rsidRDefault="243D9DA3" w:rsidP="0013042A">
            <w:pPr>
              <w:pStyle w:val="paragraph"/>
              <w:spacing w:before="0" w:beforeAutospacing="0" w:after="0" w:afterAutospacing="0"/>
              <w:jc w:val="both"/>
              <w:rPr>
                <w:rStyle w:val="eop"/>
                <w:rFonts w:asciiTheme="majorBidi" w:hAnsiTheme="majorBidi" w:cstheme="majorBidi"/>
                <w:lang w:val="lv-LV"/>
              </w:rPr>
            </w:pPr>
            <w:r w:rsidRPr="0013042A">
              <w:rPr>
                <w:rStyle w:val="eop"/>
                <w:rFonts w:asciiTheme="majorBidi" w:hAnsiTheme="majorBidi" w:cstheme="majorBidi"/>
                <w:lang w:val="lv-LV"/>
              </w:rPr>
              <w:t xml:space="preserve">Pārbauda, vai maksājuma pieprasījuma </w:t>
            </w:r>
            <w:r w:rsidR="5E540862" w:rsidRPr="0013042A">
              <w:rPr>
                <w:rStyle w:val="eop"/>
                <w:rFonts w:asciiTheme="majorBidi" w:hAnsiTheme="majorBidi" w:cstheme="majorBidi"/>
                <w:lang w:val="lv-LV"/>
              </w:rPr>
              <w:t xml:space="preserve">attiecināmajās izmaksās </w:t>
            </w:r>
            <w:r w:rsidRPr="0013042A">
              <w:rPr>
                <w:rStyle w:val="eop"/>
                <w:rFonts w:asciiTheme="majorBidi" w:hAnsiTheme="majorBidi" w:cstheme="majorBidi"/>
                <w:lang w:val="lv-LV"/>
              </w:rPr>
              <w:t>nav iekļautas izmaksas par:</w:t>
            </w:r>
          </w:p>
          <w:p w14:paraId="2D0501F5" w14:textId="610E83F4" w:rsidR="31C522FB" w:rsidRPr="0013042A" w:rsidRDefault="31C522FB" w:rsidP="0013042A">
            <w:pPr>
              <w:pStyle w:val="ListParagraph"/>
              <w:numPr>
                <w:ilvl w:val="0"/>
                <w:numId w:val="6"/>
              </w:numPr>
              <w:shd w:val="clear" w:color="auto" w:fill="FFFFFF" w:themeFill="background1"/>
              <w:jc w:val="both"/>
              <w:rPr>
                <w:rFonts w:asciiTheme="majorBidi" w:eastAsia="Arial" w:hAnsiTheme="majorBidi" w:cstheme="majorBidi"/>
                <w:szCs w:val="24"/>
              </w:rPr>
            </w:pPr>
            <w:r w:rsidRPr="0013042A">
              <w:rPr>
                <w:rFonts w:asciiTheme="majorBidi" w:eastAsia="Arial" w:hAnsiTheme="majorBidi" w:cstheme="majorBidi"/>
                <w:szCs w:val="24"/>
              </w:rPr>
              <w:t>pievienotās vērtības nodokli;</w:t>
            </w:r>
          </w:p>
          <w:p w14:paraId="42AA8C22" w14:textId="77777777" w:rsidR="0013042A" w:rsidRPr="0013042A" w:rsidRDefault="243D9DA3" w:rsidP="0013042A">
            <w:pPr>
              <w:pStyle w:val="ListParagraph"/>
              <w:numPr>
                <w:ilvl w:val="0"/>
                <w:numId w:val="6"/>
              </w:numPr>
              <w:shd w:val="clear" w:color="auto" w:fill="FFFFFF" w:themeFill="background1"/>
              <w:jc w:val="both"/>
              <w:rPr>
                <w:rFonts w:ascii="Segoe UI" w:hAnsi="Segoe UI" w:cs="Segoe UI"/>
                <w:sz w:val="18"/>
                <w:szCs w:val="18"/>
              </w:rPr>
            </w:pPr>
            <w:r w:rsidRPr="0013042A">
              <w:rPr>
                <w:rFonts w:asciiTheme="majorBidi" w:eastAsia="Arial" w:hAnsiTheme="majorBidi" w:cstheme="majorBidi"/>
                <w:szCs w:val="24"/>
              </w:rPr>
              <w:lastRenderedPageBreak/>
              <w:t>projekta iesnieguma sagatavošanu un konsultāciju pakalpojumu;</w:t>
            </w:r>
          </w:p>
          <w:p w14:paraId="45F1A44F" w14:textId="1A5825B0" w:rsidR="0056239F" w:rsidRPr="001571C1" w:rsidRDefault="243D9DA3" w:rsidP="0013042A">
            <w:pPr>
              <w:pStyle w:val="ListParagraph"/>
              <w:numPr>
                <w:ilvl w:val="0"/>
                <w:numId w:val="6"/>
              </w:numPr>
              <w:shd w:val="clear" w:color="auto" w:fill="FFFFFF" w:themeFill="background1"/>
              <w:jc w:val="both"/>
              <w:rPr>
                <w:rFonts w:ascii="Segoe UI" w:hAnsi="Segoe UI" w:cs="Segoe UI"/>
                <w:sz w:val="18"/>
                <w:szCs w:val="18"/>
              </w:rPr>
            </w:pPr>
            <w:r w:rsidRPr="0013042A">
              <w:rPr>
                <w:rFonts w:asciiTheme="majorBidi" w:eastAsia="Arial" w:hAnsiTheme="majorBidi" w:cstheme="majorBidi"/>
                <w:szCs w:val="24"/>
              </w:rPr>
              <w:t>kravu iekraušan</w:t>
            </w:r>
            <w:r w:rsidR="65CFFC4C" w:rsidRPr="0013042A">
              <w:rPr>
                <w:rFonts w:asciiTheme="majorBidi" w:eastAsia="Arial" w:hAnsiTheme="majorBidi" w:cstheme="majorBidi"/>
                <w:szCs w:val="24"/>
              </w:rPr>
              <w:t>u</w:t>
            </w:r>
            <w:r w:rsidRPr="0013042A">
              <w:rPr>
                <w:rFonts w:asciiTheme="majorBidi" w:eastAsia="Arial" w:hAnsiTheme="majorBidi" w:cstheme="majorBidi"/>
                <w:szCs w:val="24"/>
              </w:rPr>
              <w:t>, izkraušan</w:t>
            </w:r>
            <w:r w:rsidR="7F0853C4" w:rsidRPr="0013042A">
              <w:rPr>
                <w:rFonts w:asciiTheme="majorBidi" w:eastAsia="Arial" w:hAnsiTheme="majorBidi" w:cstheme="majorBidi"/>
                <w:szCs w:val="24"/>
              </w:rPr>
              <w:t>u</w:t>
            </w:r>
            <w:r w:rsidRPr="0013042A">
              <w:rPr>
                <w:rFonts w:asciiTheme="majorBidi" w:eastAsia="Arial" w:hAnsiTheme="majorBidi" w:cstheme="majorBidi"/>
                <w:szCs w:val="24"/>
              </w:rPr>
              <w:t>, celšan</w:t>
            </w:r>
            <w:r w:rsidR="68D27E07" w:rsidRPr="0013042A">
              <w:rPr>
                <w:rFonts w:asciiTheme="majorBidi" w:eastAsia="Arial" w:hAnsiTheme="majorBidi" w:cstheme="majorBidi"/>
                <w:szCs w:val="24"/>
              </w:rPr>
              <w:t>u</w:t>
            </w:r>
            <w:r w:rsidRPr="0013042A">
              <w:rPr>
                <w:rFonts w:asciiTheme="majorBidi" w:eastAsia="Arial" w:hAnsiTheme="majorBidi" w:cstheme="majorBidi"/>
                <w:szCs w:val="24"/>
              </w:rPr>
              <w:t>, pārvadāšan</w:t>
            </w:r>
            <w:r w:rsidR="304EA202" w:rsidRPr="0013042A">
              <w:rPr>
                <w:rFonts w:asciiTheme="majorBidi" w:eastAsia="Arial" w:hAnsiTheme="majorBidi" w:cstheme="majorBidi"/>
                <w:szCs w:val="24"/>
              </w:rPr>
              <w:t>u</w:t>
            </w:r>
            <w:r w:rsidRPr="0013042A">
              <w:rPr>
                <w:rFonts w:asciiTheme="majorBidi" w:eastAsia="Arial" w:hAnsiTheme="majorBidi" w:cstheme="majorBidi"/>
                <w:szCs w:val="24"/>
              </w:rPr>
              <w:t xml:space="preserve"> un glabāšan</w:t>
            </w:r>
            <w:r w:rsidR="5E320971" w:rsidRPr="0013042A">
              <w:rPr>
                <w:rFonts w:asciiTheme="majorBidi" w:eastAsia="Arial" w:hAnsiTheme="majorBidi" w:cstheme="majorBidi"/>
                <w:szCs w:val="24"/>
              </w:rPr>
              <w:t>u</w:t>
            </w:r>
            <w:r w:rsidRPr="0013042A">
              <w:rPr>
                <w:rFonts w:asciiTheme="majorBidi" w:eastAsia="Arial" w:hAnsiTheme="majorBidi" w:cstheme="majorBidi"/>
                <w:szCs w:val="24"/>
              </w:rPr>
              <w:t>.</w:t>
            </w:r>
          </w:p>
        </w:tc>
        <w:tc>
          <w:tcPr>
            <w:tcW w:w="2864" w:type="dxa"/>
          </w:tcPr>
          <w:p w14:paraId="5E7CFA65" w14:textId="693374E9" w:rsidR="006A79B2" w:rsidRPr="00016CE0" w:rsidRDefault="00D75AB5" w:rsidP="00135AAE">
            <w:pPr>
              <w:pStyle w:val="ListParagraph"/>
              <w:ind w:left="0"/>
              <w:rPr>
                <w:szCs w:val="24"/>
              </w:rPr>
            </w:pPr>
            <w:r w:rsidRPr="00016CE0">
              <w:rPr>
                <w:szCs w:val="24"/>
              </w:rPr>
              <w:lastRenderedPageBreak/>
              <w:t>1. </w:t>
            </w:r>
            <w:r w:rsidR="004F5E7A" w:rsidRPr="00016CE0">
              <w:rPr>
                <w:szCs w:val="24"/>
              </w:rPr>
              <w:t>Līgums</w:t>
            </w:r>
          </w:p>
          <w:p w14:paraId="593E5567" w14:textId="4132A37E" w:rsidR="00D75AB5" w:rsidRPr="00016CE0" w:rsidRDefault="00D75AB5" w:rsidP="00135AAE">
            <w:pPr>
              <w:pStyle w:val="ListParagraph"/>
              <w:ind w:left="0"/>
              <w:rPr>
                <w:szCs w:val="24"/>
              </w:rPr>
            </w:pPr>
            <w:r w:rsidRPr="00016CE0">
              <w:rPr>
                <w:szCs w:val="24"/>
              </w:rPr>
              <w:t>2. Pakalpojuma līgums</w:t>
            </w:r>
          </w:p>
          <w:p w14:paraId="53085E72" w14:textId="485826AD" w:rsidR="00D75AB5" w:rsidRPr="00016CE0" w:rsidRDefault="00D75AB5" w:rsidP="00135AAE">
            <w:pPr>
              <w:ind w:firstLine="23"/>
            </w:pPr>
            <w:r>
              <w:t>3. </w:t>
            </w:r>
            <w:r w:rsidR="004F5E7A">
              <w:t>M</w:t>
            </w:r>
            <w:r>
              <w:t>P</w:t>
            </w:r>
          </w:p>
          <w:p w14:paraId="0441FFFB" w14:textId="3777013A" w:rsidR="00D75AB5" w:rsidRPr="00016CE0" w:rsidRDefault="12B4B96E" w:rsidP="6C9968A1">
            <w:pPr>
              <w:ind w:firstLine="23"/>
            </w:pPr>
            <w:r>
              <w:t>4. Lursoft.lv</w:t>
            </w:r>
          </w:p>
          <w:p w14:paraId="2AEE9FCE" w14:textId="520C414A" w:rsidR="00D75AB5" w:rsidRPr="00016CE0" w:rsidRDefault="511F8BF4" w:rsidP="6C9968A1">
            <w:pPr>
              <w:ind w:firstLine="23"/>
            </w:pPr>
            <w:r>
              <w:t xml:space="preserve">5. </w:t>
            </w:r>
            <w:r w:rsidR="07FD1F68">
              <w:t>Pieteikums</w:t>
            </w:r>
          </w:p>
        </w:tc>
      </w:tr>
      <w:bookmarkEnd w:id="3"/>
      <w:tr w:rsidR="002A602C" w:rsidRPr="00016CE0" w14:paraId="0E748D3C" w14:textId="77777777" w:rsidTr="5D154D2F">
        <w:trPr>
          <w:trHeight w:val="300"/>
        </w:trPr>
        <w:tc>
          <w:tcPr>
            <w:tcW w:w="596" w:type="dxa"/>
          </w:tcPr>
          <w:p w14:paraId="2974F7A9" w14:textId="4402BC4C" w:rsidR="002A602C" w:rsidRPr="00016CE0" w:rsidRDefault="00623A7F" w:rsidP="004C63B8">
            <w:pPr>
              <w:jc w:val="center"/>
              <w:rPr>
                <w:szCs w:val="24"/>
              </w:rPr>
            </w:pPr>
            <w:r w:rsidRPr="00016CE0">
              <w:rPr>
                <w:szCs w:val="24"/>
              </w:rPr>
              <w:t>8</w:t>
            </w:r>
            <w:r w:rsidR="0045484C" w:rsidRPr="00016CE0">
              <w:rPr>
                <w:szCs w:val="24"/>
              </w:rPr>
              <w:t>.</w:t>
            </w:r>
          </w:p>
        </w:tc>
        <w:tc>
          <w:tcPr>
            <w:tcW w:w="3825" w:type="dxa"/>
          </w:tcPr>
          <w:p w14:paraId="074DD9A0" w14:textId="655996DD" w:rsidR="002A602C" w:rsidRPr="00016CE0" w:rsidRDefault="06241E40" w:rsidP="009728B1">
            <w:pPr>
              <w:pStyle w:val="Noteikumutekstam"/>
            </w:pPr>
            <w:r>
              <w:t>Atbalstāmo darbību īstenošanai tiek izmantots a</w:t>
            </w:r>
            <w:r w:rsidR="3B0D48CC">
              <w:t>tbalsta saņēmēja</w:t>
            </w:r>
            <w:r>
              <w:t xml:space="preserve"> norēķinu konts</w:t>
            </w:r>
            <w:r w:rsidR="57F99196">
              <w:t xml:space="preserve">, </w:t>
            </w:r>
            <w:r w:rsidR="57F99196" w:rsidRPr="5F309468">
              <w:t xml:space="preserve">kas atvērts </w:t>
            </w:r>
            <w:r w:rsidR="57F99196">
              <w:t>pie maksājumu pakalpojumu sniedzēja, kas reģistrēts Eiropas Savienībā vai Eiropas Ekonomiskajā zonā</w:t>
            </w:r>
            <w:r>
              <w:t xml:space="preserve"> </w:t>
            </w:r>
          </w:p>
        </w:tc>
        <w:tc>
          <w:tcPr>
            <w:tcW w:w="7061" w:type="dxa"/>
          </w:tcPr>
          <w:p w14:paraId="32F4C689" w14:textId="30BD0AB3" w:rsidR="002A602C" w:rsidRPr="00016CE0" w:rsidRDefault="242E2636" w:rsidP="74789817">
            <w:pPr>
              <w:shd w:val="clear" w:color="auto" w:fill="FFFFFF" w:themeFill="background1"/>
              <w:spacing w:line="293" w:lineRule="atLeast"/>
              <w:jc w:val="both"/>
            </w:pPr>
            <w:r>
              <w:t>1. Pārbauda, vai visi maksājumi veikti no atbalsta saņēmējam piederoša norēķina konta</w:t>
            </w:r>
            <w:r w:rsidR="0013042A">
              <w:t>,</w:t>
            </w:r>
            <w:r w:rsidR="59F4D792">
              <w:t xml:space="preserve"> kas atvērts pie maksājumu pakalpojumu sniedzēja, kas reģistrēts Eiropas Savienībā vai Eiropas Ekonomiskajā zonā</w:t>
            </w:r>
            <w:r>
              <w:t>.</w:t>
            </w:r>
          </w:p>
          <w:p w14:paraId="27506821" w14:textId="74362083" w:rsidR="002A602C" w:rsidRPr="00016CE0" w:rsidRDefault="002A602C" w:rsidP="6CDD2955">
            <w:pPr>
              <w:shd w:val="clear" w:color="auto" w:fill="FFFFFF" w:themeFill="background1"/>
              <w:spacing w:line="293" w:lineRule="atLeast"/>
              <w:jc w:val="both"/>
            </w:pPr>
            <w:r>
              <w:t>2.</w:t>
            </w:r>
            <w:r w:rsidR="004C63B8">
              <w:t xml:space="preserve"> </w:t>
            </w:r>
            <w:r>
              <w:t>Pārbauda, vai visi maksājumi, kas saistīti ar atbalstāmajām darbībām, ir veikti bezskaidra</w:t>
            </w:r>
            <w:r w:rsidR="29449EFE">
              <w:t>s</w:t>
            </w:r>
            <w:r>
              <w:t xml:space="preserve"> naudas norēķinu veidā. </w:t>
            </w:r>
          </w:p>
          <w:p w14:paraId="425DFD8B" w14:textId="6296D0F6" w:rsidR="002A602C" w:rsidRPr="00016CE0" w:rsidRDefault="0E633539" w:rsidP="0913BFF2">
            <w:pPr>
              <w:shd w:val="clear" w:color="auto" w:fill="FFFFFF" w:themeFill="background1"/>
              <w:spacing w:line="293" w:lineRule="atLeast"/>
              <w:jc w:val="both"/>
            </w:pPr>
            <w:r>
              <w:t>3</w:t>
            </w:r>
            <w:r w:rsidR="5A9CBA78">
              <w:t>.</w:t>
            </w:r>
            <w:r>
              <w:t> Ja atbalsta saņēmējs atbalstāmo darbību ietvaros veic izdevumus ārvalstu valūtā un darījuma veikšanai piemēro komercbankas noteikto valūtas maiņas kursu, tad</w:t>
            </w:r>
            <w:r w:rsidR="6D2C24D3">
              <w:t xml:space="preserve"> </w:t>
            </w:r>
            <w:r w:rsidR="65A52167">
              <w:t>M</w:t>
            </w:r>
            <w:r w:rsidR="6D2C24D3">
              <w:t>P</w:t>
            </w:r>
            <w:r>
              <w:t xml:space="preserve"> jāiekļauj summa, kas pārrēķināta </w:t>
            </w:r>
            <w:proofErr w:type="spellStart"/>
            <w:r w:rsidR="0035639C" w:rsidRPr="0913BFF2">
              <w:rPr>
                <w:i/>
                <w:iCs/>
              </w:rPr>
              <w:t>euro</w:t>
            </w:r>
            <w:proofErr w:type="spellEnd"/>
            <w:r>
              <w:t>, piemērojot Eiropas Centrālās Bankas (turpmāk – ECB) noteikto valūtas kursu maksājuma veikšanas dienā vai avansa norēķina sagatavošanas dienā.</w:t>
            </w:r>
          </w:p>
          <w:p w14:paraId="50A290B0" w14:textId="6F4D86EC" w:rsidR="002A602C" w:rsidRPr="00016CE0" w:rsidRDefault="0E633539" w:rsidP="0913BFF2">
            <w:pPr>
              <w:shd w:val="clear" w:color="auto" w:fill="FFFFFF" w:themeFill="background1"/>
              <w:spacing w:line="293" w:lineRule="atLeast"/>
              <w:jc w:val="both"/>
            </w:pPr>
            <w:r>
              <w:t>4. Ja maksājuma veikšanas dienā ECB noteiktais valūtas kurss ir lielāks par darījuma dienā noteikto komercbankas valūtas maiņas kursu,</w:t>
            </w:r>
            <w:r w:rsidR="6F5520B7">
              <w:t xml:space="preserve"> maksājuma pieprasījumā</w:t>
            </w:r>
            <w:r>
              <w:t xml:space="preserve"> iekļauj summu, kas pārrēķināta </w:t>
            </w:r>
            <w:proofErr w:type="spellStart"/>
            <w:r w:rsidR="0035639C" w:rsidRPr="0913BFF2">
              <w:rPr>
                <w:i/>
                <w:iCs/>
              </w:rPr>
              <w:t>euro</w:t>
            </w:r>
            <w:proofErr w:type="spellEnd"/>
            <w:r>
              <w:t>, piemērojot komercbankas noteikto valūtas maiņas kursu maksājuma veikšanas dienā.</w:t>
            </w:r>
          </w:p>
        </w:tc>
        <w:tc>
          <w:tcPr>
            <w:tcW w:w="2864" w:type="dxa"/>
          </w:tcPr>
          <w:p w14:paraId="6F2ABAC3" w14:textId="56BCD8E6" w:rsidR="002A602C" w:rsidRPr="00016CE0" w:rsidRDefault="002A602C" w:rsidP="006A79B2">
            <w:pPr>
              <w:rPr>
                <w:szCs w:val="24"/>
              </w:rPr>
            </w:pPr>
            <w:r w:rsidRPr="00016CE0">
              <w:rPr>
                <w:szCs w:val="24"/>
              </w:rPr>
              <w:t>1. </w:t>
            </w:r>
            <w:r w:rsidR="004F5E7A" w:rsidRPr="00016CE0">
              <w:rPr>
                <w:szCs w:val="24"/>
              </w:rPr>
              <w:t>M</w:t>
            </w:r>
            <w:r w:rsidR="007271FD" w:rsidRPr="00016CE0">
              <w:rPr>
                <w:szCs w:val="24"/>
              </w:rPr>
              <w:t>P un tam pievienotie izdevumu attaisnojošie dokumenti</w:t>
            </w:r>
          </w:p>
          <w:p w14:paraId="0795874F" w14:textId="0E3BF850" w:rsidR="00485460" w:rsidRPr="00016CE0" w:rsidRDefault="002A602C" w:rsidP="74789817">
            <w:r>
              <w:t>2. Latvijas Bankas mājaslapa un citas mājas lapas, kurās ir pieejama informācija par nekotēto valūtu kursiem</w:t>
            </w:r>
            <w:r w:rsidR="00485460">
              <w:t xml:space="preserve">3. </w:t>
            </w:r>
            <w:hyperlink r:id="rId25" w:history="1">
              <w:r w:rsidR="00AB06DE" w:rsidRPr="00AE05AE">
                <w:rPr>
                  <w:rStyle w:val="Hyperlink"/>
                </w:rPr>
                <w:t>https://uzraudziba.bank.lv/tirgus-dalibnieki/maksajumu-pakalpojumu-sniedzeji/maksajumu-iestades/pakalpojumu-sniedzeji-no-eez/</w:t>
              </w:r>
            </w:hyperlink>
            <w:r w:rsidR="00AB06DE">
              <w:t xml:space="preserve"> </w:t>
            </w:r>
          </w:p>
        </w:tc>
      </w:tr>
      <w:tr w:rsidR="006A79B2" w:rsidRPr="00016CE0" w14:paraId="0442C168" w14:textId="77777777" w:rsidTr="5D154D2F">
        <w:trPr>
          <w:trHeight w:val="557"/>
        </w:trPr>
        <w:tc>
          <w:tcPr>
            <w:tcW w:w="596" w:type="dxa"/>
          </w:tcPr>
          <w:p w14:paraId="7813B928" w14:textId="3C9DDEEC" w:rsidR="006A79B2" w:rsidRPr="00016CE0" w:rsidRDefault="00623A7F" w:rsidP="004C63B8">
            <w:pPr>
              <w:jc w:val="center"/>
              <w:rPr>
                <w:szCs w:val="24"/>
              </w:rPr>
            </w:pPr>
            <w:r w:rsidRPr="00016CE0">
              <w:rPr>
                <w:szCs w:val="24"/>
              </w:rPr>
              <w:t>9</w:t>
            </w:r>
            <w:r w:rsidR="006A79B2" w:rsidRPr="00016CE0">
              <w:rPr>
                <w:szCs w:val="24"/>
              </w:rPr>
              <w:t>.</w:t>
            </w:r>
          </w:p>
        </w:tc>
        <w:tc>
          <w:tcPr>
            <w:tcW w:w="3825" w:type="dxa"/>
          </w:tcPr>
          <w:p w14:paraId="27B3268C" w14:textId="0552F0D8" w:rsidR="006A79B2" w:rsidRPr="00016CE0" w:rsidRDefault="00C67BDB" w:rsidP="009728B1">
            <w:pPr>
              <w:pStyle w:val="Noteikumutekstam"/>
            </w:pPr>
            <w:r w:rsidRPr="00016CE0">
              <w:t>M</w:t>
            </w:r>
            <w:r w:rsidR="0045484C" w:rsidRPr="00016CE0">
              <w:t>a</w:t>
            </w:r>
            <w:r w:rsidR="00CB157A" w:rsidRPr="00016CE0">
              <w:t>ks</w:t>
            </w:r>
            <w:r w:rsidRPr="00016CE0">
              <w:t>ājuma</w:t>
            </w:r>
            <w:r w:rsidR="0045484C" w:rsidRPr="00016CE0">
              <w:t xml:space="preserve"> pieprasījumam ir pievienoti visi izmaksu apliecinošie dokumenti</w:t>
            </w:r>
          </w:p>
        </w:tc>
        <w:tc>
          <w:tcPr>
            <w:tcW w:w="7061" w:type="dxa"/>
          </w:tcPr>
          <w:p w14:paraId="2C869E69" w14:textId="49FD6CE3" w:rsidR="006A79B2" w:rsidRPr="00016CE0" w:rsidRDefault="51CFD2AB" w:rsidP="00A26335">
            <w:pPr>
              <w:shd w:val="clear" w:color="auto" w:fill="FFFFFF" w:themeFill="background1"/>
              <w:spacing w:line="293" w:lineRule="atLeast"/>
              <w:jc w:val="both"/>
            </w:pPr>
            <w:r>
              <w:t>Pārbauda, vai pie</w:t>
            </w:r>
            <w:r w:rsidR="2EC7445B">
              <w:t xml:space="preserve"> </w:t>
            </w:r>
            <w:r w:rsidR="00C67BDB">
              <w:t>M</w:t>
            </w:r>
            <w:r w:rsidR="2EC7445B">
              <w:t>P</w:t>
            </w:r>
            <w:r>
              <w:t xml:space="preserve"> iesniegti visi </w:t>
            </w:r>
            <w:r w:rsidR="6F5520B7">
              <w:t xml:space="preserve">izmaksu apliecinošie </w:t>
            </w:r>
            <w:r>
              <w:t>dokumenti</w:t>
            </w:r>
            <w:r w:rsidR="2EC7445B">
              <w:t xml:space="preserve"> un iekļautās izmaksas ir saskaņā ar </w:t>
            </w:r>
            <w:r w:rsidR="00C67BDB">
              <w:t>noslēgto Līgumu</w:t>
            </w:r>
            <w:r w:rsidR="2EC7445B">
              <w:t xml:space="preserve"> un</w:t>
            </w:r>
            <w:r w:rsidR="423E67A0">
              <w:t xml:space="preserve"> </w:t>
            </w:r>
            <w:r w:rsidR="2EC7445B">
              <w:t>pakalpojuma līgum</w:t>
            </w:r>
            <w:r w:rsidR="423E67A0">
              <w:t>u, kā arī pārbauda, lai izmaksu apliecinošajos dokumentos pareizi norādīti pakalpojuma sniedzēja rekvizīti, saskaņā ar noslēgto pakalpojuma līgumu.</w:t>
            </w:r>
          </w:p>
          <w:p w14:paraId="14A6AFA1" w14:textId="2B22C9EE" w:rsidR="00CB043D" w:rsidRPr="00016CE0" w:rsidRDefault="000E5830" w:rsidP="00A26335">
            <w:pPr>
              <w:jc w:val="both"/>
              <w:rPr>
                <w:szCs w:val="24"/>
              </w:rPr>
            </w:pPr>
            <w:r w:rsidRPr="00016CE0">
              <w:rPr>
                <w:szCs w:val="24"/>
              </w:rPr>
              <w:t>1. </w:t>
            </w:r>
            <w:r w:rsidR="00CB043D" w:rsidRPr="00016CE0">
              <w:rPr>
                <w:szCs w:val="24"/>
              </w:rPr>
              <w:t>Par visiem maksājumiem, kas iekļauti maksājuma pieprasījumā, jāiesniedz bankas konta izraksta kopijas, kas apliecina projekta ietvaros veiktos maksājumus;</w:t>
            </w:r>
          </w:p>
          <w:p w14:paraId="4D6FC83D" w14:textId="41BFFAF8" w:rsidR="004850CB" w:rsidRPr="00016CE0" w:rsidRDefault="4FAE6C3A" w:rsidP="00001C10">
            <w:pPr>
              <w:jc w:val="both"/>
            </w:pPr>
            <w:r>
              <w:t>2. </w:t>
            </w:r>
            <w:r w:rsidR="4C5032C9">
              <w:t>Darījumu apliecinošs(-i) dokuments(-i) (rēķins/faktūrrēķins/preču pavadzīme-rēķins, pieņemšanas-nodošanas akts</w:t>
            </w:r>
            <w:r w:rsidR="5E7F3331">
              <w:t xml:space="preserve"> un cits/i</w:t>
            </w:r>
            <w:r w:rsidR="4C5032C9">
              <w:t>)</w:t>
            </w:r>
            <w:r w:rsidR="2A603303">
              <w:t xml:space="preserve"> – </w:t>
            </w:r>
            <w:r w:rsidR="5D4D9E35">
              <w:t>pārbauda, vai uz visiem darījumu un maksājumu apliecinošajiem dokumentiem ir norādīts pakalpojuma līguma numurs</w:t>
            </w:r>
            <w:r w:rsidR="00C67BDB">
              <w:t xml:space="preserve"> un</w:t>
            </w:r>
            <w:r w:rsidR="728CCFC6">
              <w:t xml:space="preserve"> Līguma numurs</w:t>
            </w:r>
            <w:r w:rsidR="5D4D9E35">
              <w:t xml:space="preserve">. </w:t>
            </w:r>
          </w:p>
          <w:p w14:paraId="43A521B3" w14:textId="02892A57" w:rsidR="2F816AEB" w:rsidRPr="00C47489" w:rsidRDefault="2F816AEB" w:rsidP="00C47B4C">
            <w:pPr>
              <w:spacing w:line="259" w:lineRule="auto"/>
              <w:jc w:val="both"/>
              <w:rPr>
                <w:rFonts w:asciiTheme="majorBidi" w:eastAsia="Aptos" w:hAnsiTheme="majorBidi" w:cstheme="majorBidi"/>
              </w:rPr>
            </w:pPr>
            <w:r w:rsidRPr="7E84D26E">
              <w:rPr>
                <w:rFonts w:asciiTheme="majorBidi" w:eastAsia="Aptos" w:hAnsiTheme="majorBidi" w:cstheme="majorBidi"/>
              </w:rPr>
              <w:lastRenderedPageBreak/>
              <w:t xml:space="preserve">Ja atsevišķos izņēmuma gadījumos uz pamatojošo dokumentu oriģināldokumentiem nav iespējams norādīt </w:t>
            </w:r>
            <w:r w:rsidR="4D533DBE" w:rsidRPr="7F676E97">
              <w:rPr>
                <w:rFonts w:asciiTheme="majorBidi" w:eastAsia="Aptos" w:hAnsiTheme="majorBidi" w:cstheme="majorBidi"/>
              </w:rPr>
              <w:t xml:space="preserve">Līguma </w:t>
            </w:r>
            <w:r w:rsidRPr="7E84D26E">
              <w:rPr>
                <w:rFonts w:asciiTheme="majorBidi" w:eastAsia="Aptos" w:hAnsiTheme="majorBidi" w:cstheme="majorBidi"/>
              </w:rPr>
              <w:t xml:space="preserve">numuru (piemēram, dokuments attiecas ne tikai uz konkrētā projekta izdevumiem (dalītas izmaksas), izdevumi ir radušies pirms </w:t>
            </w:r>
            <w:r w:rsidR="1EB1CE2F" w:rsidRPr="7E84D26E">
              <w:rPr>
                <w:rFonts w:asciiTheme="majorBidi" w:eastAsia="Aptos" w:hAnsiTheme="majorBidi" w:cstheme="majorBidi"/>
              </w:rPr>
              <w:t>L</w:t>
            </w:r>
            <w:r w:rsidRPr="7E84D26E">
              <w:rPr>
                <w:rFonts w:asciiTheme="majorBidi" w:eastAsia="Aptos" w:hAnsiTheme="majorBidi" w:cstheme="majorBidi"/>
              </w:rPr>
              <w:t xml:space="preserve">īguma/vienošanās par projekta īstenošanu noslēgšanas, uz atsevišķiem elektroniskajiem dokumentiem), jābūt nodrošinātai šo dokumentu </w:t>
            </w:r>
            <w:proofErr w:type="spellStart"/>
            <w:r w:rsidRPr="7E84D26E">
              <w:rPr>
                <w:rFonts w:asciiTheme="majorBidi" w:eastAsia="Aptos" w:hAnsiTheme="majorBidi" w:cstheme="majorBidi"/>
              </w:rPr>
              <w:t>attiecināmības</w:t>
            </w:r>
            <w:proofErr w:type="spellEnd"/>
            <w:r w:rsidRPr="7E84D26E">
              <w:rPr>
                <w:rFonts w:asciiTheme="majorBidi" w:eastAsia="Aptos" w:hAnsiTheme="majorBidi" w:cstheme="majorBidi"/>
              </w:rPr>
              <w:t xml:space="preserve"> uz projektu izsekojamībai, pārliecinoties, ka netiek pieļauts dubultā finansējuma risks (piemēram, nodrošinot, ka </w:t>
            </w:r>
            <w:r w:rsidR="00467006">
              <w:rPr>
                <w:rFonts w:asciiTheme="majorBidi" w:eastAsia="Aptos" w:hAnsiTheme="majorBidi" w:cstheme="majorBidi"/>
              </w:rPr>
              <w:t>Līguma</w:t>
            </w:r>
            <w:r w:rsidR="00467006" w:rsidRPr="7E84D26E">
              <w:rPr>
                <w:rFonts w:asciiTheme="majorBidi" w:eastAsia="Aptos" w:hAnsiTheme="majorBidi" w:cstheme="majorBidi"/>
              </w:rPr>
              <w:t xml:space="preserve"> </w:t>
            </w:r>
            <w:r w:rsidRPr="7E84D26E">
              <w:rPr>
                <w:rFonts w:asciiTheme="majorBidi" w:eastAsia="Aptos" w:hAnsiTheme="majorBidi" w:cstheme="majorBidi"/>
              </w:rPr>
              <w:t xml:space="preserve">numurs ir norādīts vismaz uz dokumentu kopas kopsavilkuma, dokumentu </w:t>
            </w:r>
            <w:proofErr w:type="spellStart"/>
            <w:r w:rsidRPr="7E84D26E">
              <w:rPr>
                <w:rFonts w:asciiTheme="majorBidi" w:eastAsia="Aptos" w:hAnsiTheme="majorBidi" w:cstheme="majorBidi"/>
              </w:rPr>
              <w:t>attiecināmība</w:t>
            </w:r>
            <w:proofErr w:type="spellEnd"/>
            <w:r w:rsidRPr="7E84D26E">
              <w:rPr>
                <w:rFonts w:asciiTheme="majorBidi" w:eastAsia="Aptos" w:hAnsiTheme="majorBidi" w:cstheme="majorBidi"/>
              </w:rPr>
              <w:t xml:space="preserve"> uz projektu izsekojama pēc projekta grāmatvedības kontējuma norādes uz dokumenta oriģināla vai iesniegtajā projekta kontu apgrozījuma pārskatā). Šādos gadījumos pārbaudes lapas piezīmju sadaļā norāda dokumentus un apsvērumus, kas tika ņemti vērā attiecībā uz </w:t>
            </w:r>
            <w:proofErr w:type="spellStart"/>
            <w:r w:rsidRPr="7E84D26E">
              <w:rPr>
                <w:rFonts w:asciiTheme="majorBidi" w:eastAsia="Aptos" w:hAnsiTheme="majorBidi" w:cstheme="majorBidi"/>
              </w:rPr>
              <w:t>dubultfinansējuma</w:t>
            </w:r>
            <w:proofErr w:type="spellEnd"/>
            <w:r w:rsidRPr="7E84D26E">
              <w:rPr>
                <w:rFonts w:asciiTheme="majorBidi" w:eastAsia="Aptos" w:hAnsiTheme="majorBidi" w:cstheme="majorBidi"/>
              </w:rPr>
              <w:t xml:space="preserve"> riska mazināšanu</w:t>
            </w:r>
          </w:p>
          <w:p w14:paraId="01FDB11E" w14:textId="39920038" w:rsidR="6C9968A1" w:rsidRDefault="6C9968A1" w:rsidP="00A26335">
            <w:pPr>
              <w:jc w:val="both"/>
            </w:pPr>
          </w:p>
          <w:p w14:paraId="5DF6DDC8" w14:textId="6BF72337" w:rsidR="00D40C7F" w:rsidRDefault="5C0AF457" w:rsidP="00912077">
            <w:pPr>
              <w:jc w:val="both"/>
            </w:pPr>
            <w:r>
              <w:t>3. </w:t>
            </w:r>
            <w:r w:rsidR="59101F34">
              <w:t>Grāmatvedības kontu</w:t>
            </w:r>
            <w:r w:rsidR="17DF80EF">
              <w:t xml:space="preserve"> </w:t>
            </w:r>
            <w:r w:rsidR="0ABD7D0A">
              <w:t>un/</w:t>
            </w:r>
            <w:r w:rsidR="17DF80EF">
              <w:t>vai subkontu</w:t>
            </w:r>
            <w:r w:rsidR="59101F34">
              <w:t xml:space="preserve"> apgrozījuma izdrukas</w:t>
            </w:r>
            <w:r w:rsidR="72314D58">
              <w:t xml:space="preserve"> </w:t>
            </w:r>
            <w:r w:rsidR="17DF80EF">
              <w:t>– pārbaud</w:t>
            </w:r>
            <w:r w:rsidR="3E649223">
              <w:t>a</w:t>
            </w:r>
            <w:r w:rsidR="17DF80EF">
              <w:t xml:space="preserve">, vai iekļauti visi ar projekta īstenošanu saistītie izdevumi (atbilstoši noslēgtajam pakalpojuma līgumam) </w:t>
            </w:r>
          </w:p>
          <w:p w14:paraId="3EC05919" w14:textId="77777777" w:rsidR="002F2E19" w:rsidRPr="00016CE0" w:rsidRDefault="002F2E19" w:rsidP="00A26335">
            <w:pPr>
              <w:jc w:val="both"/>
            </w:pPr>
          </w:p>
          <w:p w14:paraId="500BDE83" w14:textId="690DE4FC" w:rsidR="4B513263" w:rsidRDefault="4B513263" w:rsidP="00A26335">
            <w:pPr>
              <w:jc w:val="both"/>
            </w:pPr>
            <w:bookmarkStart w:id="5" w:name="_Hlk146656097"/>
            <w:r>
              <w:t>Pārbaud</w:t>
            </w:r>
            <w:r w:rsidR="0FAAB054">
              <w:t>a</w:t>
            </w:r>
            <w:r w:rsidR="775404EF">
              <w:t xml:space="preserve">, </w:t>
            </w:r>
            <w:r>
              <w:t xml:space="preserve">vai ir ievērotas </w:t>
            </w:r>
            <w:r w:rsidR="775404EF">
              <w:t xml:space="preserve">MK noteikumu Nr.10 </w:t>
            </w:r>
            <w:r w:rsidR="21F72C64">
              <w:t>58.</w:t>
            </w:r>
            <w:r w:rsidR="775404EF">
              <w:t> punkt</w:t>
            </w:r>
            <w:r>
              <w:t>a prasības</w:t>
            </w:r>
            <w:r w:rsidR="00C42F70">
              <w:t>.</w:t>
            </w:r>
            <w:r>
              <w:t xml:space="preserve"> </w:t>
            </w:r>
          </w:p>
          <w:bookmarkEnd w:id="5"/>
          <w:p w14:paraId="281716D4" w14:textId="076ECCD5" w:rsidR="003D0A21" w:rsidRPr="00016CE0" w:rsidRDefault="003D0A21" w:rsidP="00A26335">
            <w:pPr>
              <w:jc w:val="both"/>
            </w:pPr>
          </w:p>
          <w:p w14:paraId="2ACB746F" w14:textId="200A8AE0" w:rsidR="003D0A21" w:rsidRPr="00016CE0" w:rsidRDefault="650A0AB3" w:rsidP="00A26335">
            <w:pPr>
              <w:jc w:val="both"/>
              <w:rPr>
                <w:rStyle w:val="fontstyle77"/>
              </w:rPr>
            </w:pPr>
            <w:r w:rsidRPr="00016CE0">
              <w:t>4. </w:t>
            </w:r>
            <w:r w:rsidR="08948F63" w:rsidRPr="00016CE0">
              <w:t xml:space="preserve">Ja atbalsts tiek sniegts saskaņā ar </w:t>
            </w:r>
            <w:r w:rsidR="65832188">
              <w:t>Eiropas Komisijas 2014. gada 17. jūnija Regulas (ES) Nr. 651/2014, ar ko noteiktas atbalsta kategorijas atzīst par saderīgām ar iekšējo tirgu, piemērojot Līguma 107. un 108. pantu (turpmāk – Komisijas r</w:t>
            </w:r>
            <w:r w:rsidR="08948F63" w:rsidRPr="00016CE0">
              <w:t>egul</w:t>
            </w:r>
            <w:r w:rsidR="00495E28">
              <w:t>a</w:t>
            </w:r>
            <w:r w:rsidR="08948F63" w:rsidRPr="00016CE0">
              <w:t xml:space="preserve"> Nr.651/2014</w:t>
            </w:r>
            <w:r w:rsidR="5FC1266E" w:rsidRPr="00016CE0">
              <w:t>)</w:t>
            </w:r>
            <w:r w:rsidR="76F2322C" w:rsidRPr="00016CE0">
              <w:t>,</w:t>
            </w:r>
            <w:r w:rsidR="08948F63" w:rsidRPr="00016CE0">
              <w:t xml:space="preserve"> </w:t>
            </w:r>
            <w:r w:rsidR="042FF164" w:rsidRPr="00016CE0">
              <w:t>p</w:t>
            </w:r>
            <w:r w:rsidRPr="00016CE0">
              <w:t xml:space="preserve">ārbauda, vai izmaksu segšanai </w:t>
            </w:r>
            <w:r w:rsidR="6C24803C" w:rsidRPr="00016CE0">
              <w:t>ir</w:t>
            </w:r>
            <w:r w:rsidR="70155EED" w:rsidRPr="00016CE0">
              <w:rPr>
                <w:shd w:val="clear" w:color="auto" w:fill="FFFFFF"/>
              </w:rPr>
              <w:t xml:space="preserve"> </w:t>
            </w:r>
            <w:r w:rsidR="70155EED" w:rsidRPr="00016CE0">
              <w:t>ņemts aizņēmums bankā</w:t>
            </w:r>
            <w:r w:rsidRPr="00016CE0">
              <w:t xml:space="preserve"> izma</w:t>
            </w:r>
            <w:r w:rsidR="70155EED" w:rsidRPr="00016CE0">
              <w:t>ntojot kādu no līzinga veidiem</w:t>
            </w:r>
            <w:r w:rsidR="6C24803C" w:rsidRPr="00016CE0">
              <w:t>, un iesniegts noslēgts līzinga līgums</w:t>
            </w:r>
            <w:r w:rsidR="70155EED" w:rsidRPr="00016CE0">
              <w:t>.</w:t>
            </w:r>
            <w:r w:rsidR="6C24803C" w:rsidRPr="00016CE0">
              <w:t xml:space="preserve"> Atbalstāms</w:t>
            </w:r>
            <w:r w:rsidR="6C24803C" w:rsidRPr="00016CE0">
              <w:rPr>
                <w:shd w:val="clear" w:color="auto" w:fill="FFFFFF"/>
              </w:rPr>
              <w:t xml:space="preserve"> izmaksu segšanas avots ir tad, ja noslēgts </w:t>
            </w:r>
            <w:r w:rsidR="4169E8B0" w:rsidRPr="00016CE0">
              <w:rPr>
                <w:rStyle w:val="fontstyle77"/>
                <w:shd w:val="clear" w:color="auto" w:fill="FFFFFF"/>
              </w:rPr>
              <w:t>finanšu līzing</w:t>
            </w:r>
            <w:r w:rsidR="4169E8B0" w:rsidRPr="00016CE0">
              <w:rPr>
                <w:rStyle w:val="fontstyle77"/>
              </w:rPr>
              <w:t>a</w:t>
            </w:r>
            <w:r w:rsidR="4169E8B0" w:rsidRPr="00016CE0">
              <w:t xml:space="preserve"> </w:t>
            </w:r>
            <w:r w:rsidR="70155EED" w:rsidRPr="00016CE0">
              <w:t>līgums</w:t>
            </w:r>
            <w:r w:rsidR="4169E8B0" w:rsidRPr="00016CE0">
              <w:rPr>
                <w:shd w:val="clear" w:color="auto" w:fill="FFFFFF"/>
              </w:rPr>
              <w:t xml:space="preserve"> vai tamlīdzīgs līgums</w:t>
            </w:r>
            <w:r w:rsidR="70155EED" w:rsidRPr="00016CE0">
              <w:rPr>
                <w:rStyle w:val="fontstyle77"/>
                <w:shd w:val="clear" w:color="auto" w:fill="FFFFFF"/>
              </w:rPr>
              <w:t>, kas paredz līzinga īpašuma pilnu izpirkšanu,</w:t>
            </w:r>
            <w:r w:rsidR="6C24803C" w:rsidRPr="00016CE0">
              <w:rPr>
                <w:rStyle w:val="fontstyle77"/>
                <w:shd w:val="clear" w:color="auto" w:fill="FFFFFF"/>
              </w:rPr>
              <w:t xml:space="preserve"> un to, ka</w:t>
            </w:r>
            <w:r w:rsidR="70155EED" w:rsidRPr="00016CE0">
              <w:rPr>
                <w:rStyle w:val="fontstyle77"/>
                <w:shd w:val="clear" w:color="auto" w:fill="FFFFFF"/>
              </w:rPr>
              <w:t xml:space="preserve"> līzinga ņēmējs pēc pēdējā maksājuma veikšanas kļūst par priekšmeta īpašnieku</w:t>
            </w:r>
            <w:r w:rsidR="6C24803C" w:rsidRPr="00016CE0">
              <w:rPr>
                <w:rStyle w:val="fontstyle77"/>
                <w:shd w:val="clear" w:color="auto" w:fill="FFFFFF"/>
              </w:rPr>
              <w:t>. Nav atbalstāms Operatīvais līzings</w:t>
            </w:r>
            <w:r w:rsidR="4169E8B0" w:rsidRPr="00016CE0">
              <w:rPr>
                <w:rStyle w:val="fontstyle77"/>
                <w:shd w:val="clear" w:color="auto" w:fill="FFFFFF"/>
              </w:rPr>
              <w:t xml:space="preserve"> un citi tamlīdzīgi izmaksu segšanas veidi</w:t>
            </w:r>
            <w:r w:rsidR="6C24803C" w:rsidRPr="00016CE0">
              <w:rPr>
                <w:rStyle w:val="fontstyle77"/>
                <w:shd w:val="clear" w:color="auto" w:fill="FFFFFF"/>
              </w:rPr>
              <w:t xml:space="preserve">, kas paredz objekta nodošanu lietošanā līzinga ņēmējam uz </w:t>
            </w:r>
            <w:r w:rsidR="6C24803C" w:rsidRPr="00016CE0">
              <w:rPr>
                <w:rStyle w:val="fontstyle77"/>
              </w:rPr>
              <w:lastRenderedPageBreak/>
              <w:t>noteiktu laiku un līgumam beidzoties, klientam ir iespēja izvēlēties: pagarināt līzinga līgumu, izpirkt līzinga priekšmetu (uzreiz vai maksājot pa daļām) vai arī nodot priekšmetu līzinga devējam.</w:t>
            </w:r>
          </w:p>
        </w:tc>
        <w:tc>
          <w:tcPr>
            <w:tcW w:w="2864" w:type="dxa"/>
          </w:tcPr>
          <w:p w14:paraId="3A96A041" w14:textId="7226F030" w:rsidR="006A79B2" w:rsidRPr="00016CE0" w:rsidRDefault="00615F13" w:rsidP="00615F13">
            <w:pPr>
              <w:ind w:left="-107"/>
              <w:rPr>
                <w:szCs w:val="24"/>
              </w:rPr>
            </w:pPr>
            <w:r w:rsidRPr="00016CE0">
              <w:rPr>
                <w:szCs w:val="24"/>
              </w:rPr>
              <w:lastRenderedPageBreak/>
              <w:t>1. </w:t>
            </w:r>
            <w:r w:rsidR="00C67BDB" w:rsidRPr="00016CE0">
              <w:rPr>
                <w:szCs w:val="24"/>
              </w:rPr>
              <w:t>M</w:t>
            </w:r>
            <w:r w:rsidRPr="00016CE0">
              <w:rPr>
                <w:szCs w:val="24"/>
              </w:rPr>
              <w:t>P</w:t>
            </w:r>
          </w:p>
          <w:p w14:paraId="01506517" w14:textId="4BCB52B2" w:rsidR="001B566B" w:rsidRPr="00016CE0" w:rsidRDefault="5E68BF95" w:rsidP="00BA0E7B">
            <w:pPr>
              <w:pStyle w:val="ListParagraph"/>
              <w:ind w:left="-100"/>
            </w:pPr>
            <w:r>
              <w:t>2</w:t>
            </w:r>
            <w:r w:rsidR="402CECDB">
              <w:t>. MK noteikumu Nr.10</w:t>
            </w:r>
            <w:r w:rsidR="4E42B4CB">
              <w:t xml:space="preserve"> 58.</w:t>
            </w:r>
            <w:r w:rsidR="00B043F2">
              <w:t xml:space="preserve"> un</w:t>
            </w:r>
            <w:r w:rsidR="007F54B9">
              <w:t xml:space="preserve"> </w:t>
            </w:r>
            <w:r w:rsidR="3DF8C735">
              <w:t>64.</w:t>
            </w:r>
            <w:r w:rsidR="402CECDB">
              <w:t>punkts</w:t>
            </w:r>
          </w:p>
        </w:tc>
      </w:tr>
      <w:tr w:rsidR="0045484C" w:rsidRPr="00016CE0" w14:paraId="487B43ED" w14:textId="77777777" w:rsidTr="5D154D2F">
        <w:trPr>
          <w:trHeight w:val="558"/>
        </w:trPr>
        <w:tc>
          <w:tcPr>
            <w:tcW w:w="596" w:type="dxa"/>
          </w:tcPr>
          <w:p w14:paraId="586F9BDF" w14:textId="592ED34D" w:rsidR="0045484C" w:rsidRPr="00016CE0" w:rsidRDefault="00623A7F" w:rsidP="00135AAE">
            <w:pPr>
              <w:pStyle w:val="ListParagraph"/>
              <w:ind w:left="0"/>
              <w:jc w:val="center"/>
              <w:rPr>
                <w:szCs w:val="24"/>
              </w:rPr>
            </w:pPr>
            <w:bookmarkStart w:id="6" w:name="_Hlk172876891"/>
            <w:r w:rsidRPr="00016CE0">
              <w:rPr>
                <w:szCs w:val="24"/>
              </w:rPr>
              <w:lastRenderedPageBreak/>
              <w:t>10</w:t>
            </w:r>
            <w:r w:rsidR="0045484C" w:rsidRPr="00016CE0">
              <w:rPr>
                <w:szCs w:val="24"/>
              </w:rPr>
              <w:t>.</w:t>
            </w:r>
          </w:p>
        </w:tc>
        <w:tc>
          <w:tcPr>
            <w:tcW w:w="3825" w:type="dxa"/>
          </w:tcPr>
          <w:p w14:paraId="4CBB95B9" w14:textId="44F98187" w:rsidR="0045484C" w:rsidRPr="00016CE0" w:rsidRDefault="00931EF3" w:rsidP="009728B1">
            <w:pPr>
              <w:pStyle w:val="Noteikumutekstam"/>
            </w:pPr>
            <w:r w:rsidRPr="309E5969">
              <w:rPr>
                <w:color w:val="000000" w:themeColor="text1"/>
              </w:rPr>
              <w:t>M</w:t>
            </w:r>
            <w:r w:rsidR="2350BFAC" w:rsidRPr="309E5969">
              <w:rPr>
                <w:color w:val="000000" w:themeColor="text1"/>
              </w:rPr>
              <w:t>aks</w:t>
            </w:r>
            <w:r w:rsidRPr="309E5969">
              <w:rPr>
                <w:color w:val="000000" w:themeColor="text1"/>
              </w:rPr>
              <w:t>ājuma</w:t>
            </w:r>
            <w:r w:rsidR="2350BFAC" w:rsidRPr="309E5969">
              <w:rPr>
                <w:color w:val="000000" w:themeColor="text1"/>
              </w:rPr>
              <w:t xml:space="preserve"> pieprasījumam ir pievienots </w:t>
            </w:r>
            <w:r w:rsidR="2350BFAC" w:rsidRPr="309E5969">
              <w:rPr>
                <w:lang w:eastAsia="en-US"/>
              </w:rPr>
              <w:t>Eiropas digitālās inovācijas centra</w:t>
            </w:r>
            <w:r w:rsidR="2350BFAC" w:rsidRPr="309E5969">
              <w:rPr>
                <w:color w:val="000000" w:themeColor="text1"/>
              </w:rPr>
              <w:t xml:space="preserve"> o</w:t>
            </w:r>
            <w:r w:rsidR="2350BFAC">
              <w:t>trreizējais digitālā brieduma tests</w:t>
            </w:r>
            <w:r w:rsidR="7D84FCEB">
              <w:t xml:space="preserve"> un</w:t>
            </w:r>
            <w:r w:rsidR="0A9AC651">
              <w:t>, ja attiecināms,</w:t>
            </w:r>
            <w:r w:rsidR="7D84FCEB">
              <w:t xml:space="preserve"> atzinums</w:t>
            </w:r>
          </w:p>
        </w:tc>
        <w:tc>
          <w:tcPr>
            <w:tcW w:w="7061" w:type="dxa"/>
          </w:tcPr>
          <w:p w14:paraId="2DA037C5" w14:textId="77777777" w:rsidR="0013042A" w:rsidRPr="0013042A" w:rsidRDefault="67FABE3E" w:rsidP="0013042A">
            <w:pPr>
              <w:pStyle w:val="ListParagraph"/>
              <w:shd w:val="clear" w:color="auto" w:fill="FFFFFF" w:themeFill="background1"/>
              <w:ind w:left="0"/>
              <w:jc w:val="both"/>
              <w:rPr>
                <w:rFonts w:asciiTheme="majorBidi" w:hAnsiTheme="majorBidi" w:cstheme="majorBidi"/>
                <w:szCs w:val="24"/>
                <w:lang w:eastAsia="en-US"/>
              </w:rPr>
            </w:pPr>
            <w:r w:rsidRPr="0013042A">
              <w:rPr>
                <w:rFonts w:asciiTheme="majorBidi" w:eastAsia="Verdana" w:hAnsiTheme="majorBidi" w:cstheme="majorBidi"/>
                <w:szCs w:val="24"/>
              </w:rPr>
              <w:t>Lai pārliecinātos par risinājuma iegādi un atbilstību investīciju projektam</w:t>
            </w:r>
            <w:r w:rsidRPr="0013042A">
              <w:rPr>
                <w:rFonts w:asciiTheme="majorBidi" w:hAnsiTheme="majorBidi" w:cstheme="majorBidi"/>
                <w:szCs w:val="24"/>
              </w:rPr>
              <w:t xml:space="preserve"> p</w:t>
            </w:r>
            <w:r w:rsidR="7F529404" w:rsidRPr="0013042A">
              <w:rPr>
                <w:rFonts w:asciiTheme="majorBidi" w:hAnsiTheme="majorBidi" w:cstheme="majorBidi"/>
                <w:szCs w:val="24"/>
              </w:rPr>
              <w:t>ārbauda, vai</w:t>
            </w:r>
            <w:r w:rsidR="5481B9D9" w:rsidRPr="0013042A">
              <w:rPr>
                <w:rFonts w:asciiTheme="majorBidi" w:hAnsiTheme="majorBidi" w:cstheme="majorBidi"/>
                <w:szCs w:val="24"/>
              </w:rPr>
              <w:t>:</w:t>
            </w:r>
            <w:r w:rsidR="3CCC2048" w:rsidRPr="0013042A">
              <w:rPr>
                <w:rFonts w:asciiTheme="majorBidi" w:hAnsiTheme="majorBidi" w:cstheme="majorBidi"/>
                <w:szCs w:val="24"/>
                <w:lang w:eastAsia="en-US"/>
              </w:rPr>
              <w:t xml:space="preserve"> </w:t>
            </w:r>
          </w:p>
          <w:p w14:paraId="7E69EEE1" w14:textId="47EA44C4" w:rsidR="00106A1A" w:rsidRPr="0013042A" w:rsidRDefault="0013042A" w:rsidP="0013042A">
            <w:pPr>
              <w:shd w:val="clear" w:color="auto" w:fill="FFFFFF" w:themeFill="background1"/>
              <w:jc w:val="both"/>
              <w:rPr>
                <w:rFonts w:asciiTheme="majorBidi" w:hAnsiTheme="majorBidi" w:cstheme="majorBidi"/>
                <w:szCs w:val="24"/>
                <w:lang w:eastAsia="en-US"/>
              </w:rPr>
            </w:pPr>
            <w:r w:rsidRPr="0013042A">
              <w:rPr>
                <w:rFonts w:asciiTheme="majorBidi" w:hAnsiTheme="majorBidi" w:cstheme="majorBidi"/>
                <w:szCs w:val="24"/>
              </w:rPr>
              <w:t xml:space="preserve">1. </w:t>
            </w:r>
            <w:r w:rsidR="6FA6FA01" w:rsidRPr="0013042A">
              <w:rPr>
                <w:rFonts w:asciiTheme="majorBidi" w:hAnsiTheme="majorBidi" w:cstheme="majorBidi"/>
                <w:szCs w:val="24"/>
              </w:rPr>
              <w:t>Otrreizējā digitālā brieduma testa rezultāts salīdzinājumā ar sākotnējo digitālā brieduma testu uzrāda vērojamu uzlabojumu kopējā digitalizācijas līmenī;</w:t>
            </w:r>
          </w:p>
          <w:p w14:paraId="536BC0A2" w14:textId="7A891880" w:rsidR="007403BC" w:rsidRPr="0013042A" w:rsidRDefault="0013042A" w:rsidP="007C16BD">
            <w:pPr>
              <w:pStyle w:val="ListParagraph"/>
              <w:shd w:val="clear" w:color="auto" w:fill="FFFFFF" w:themeFill="background1"/>
              <w:ind w:left="0"/>
              <w:jc w:val="both"/>
              <w:rPr>
                <w:rFonts w:asciiTheme="majorBidi" w:hAnsiTheme="majorBidi" w:cstheme="majorBidi"/>
                <w:szCs w:val="24"/>
                <w:lang w:eastAsia="en-US"/>
              </w:rPr>
            </w:pPr>
            <w:r w:rsidRPr="0013042A">
              <w:rPr>
                <w:rFonts w:asciiTheme="majorBidi" w:hAnsiTheme="majorBidi" w:cstheme="majorBidi"/>
                <w:szCs w:val="24"/>
                <w:lang w:eastAsia="en-US"/>
              </w:rPr>
              <w:t>2</w:t>
            </w:r>
            <w:r w:rsidR="7B821851" w:rsidRPr="0013042A">
              <w:rPr>
                <w:rFonts w:asciiTheme="majorBidi" w:hAnsiTheme="majorBidi" w:cstheme="majorBidi"/>
                <w:szCs w:val="24"/>
                <w:lang w:eastAsia="en-US"/>
              </w:rPr>
              <w:t>. </w:t>
            </w:r>
            <w:r w:rsidR="007C16BD" w:rsidRPr="00863373">
              <w:rPr>
                <w:rFonts w:asciiTheme="majorBidi" w:hAnsiTheme="majorBidi" w:cstheme="majorBidi"/>
                <w:lang w:eastAsia="en-US"/>
              </w:rPr>
              <w:t xml:space="preserve">Ja pēc otrreizējā digitālā brieduma testa un izmaksu pamatojošajiem dokumentiem nav iespējams pārliecināties par izmaksu </w:t>
            </w:r>
            <w:proofErr w:type="spellStart"/>
            <w:r w:rsidR="007C16BD" w:rsidRPr="00863373">
              <w:rPr>
                <w:rFonts w:asciiTheme="majorBidi" w:hAnsiTheme="majorBidi" w:cstheme="majorBidi"/>
                <w:lang w:eastAsia="en-US"/>
              </w:rPr>
              <w:t>attiecināmību</w:t>
            </w:r>
            <w:proofErr w:type="spellEnd"/>
            <w:r w:rsidR="007C16BD" w:rsidRPr="00863373">
              <w:rPr>
                <w:rFonts w:asciiTheme="majorBidi" w:hAnsiTheme="majorBidi" w:cstheme="majorBidi"/>
                <w:lang w:eastAsia="en-US"/>
              </w:rPr>
              <w:t xml:space="preserve">, </w:t>
            </w:r>
            <w:r w:rsidR="007C16BD" w:rsidRPr="00863373">
              <w:rPr>
                <w:rFonts w:asciiTheme="majorBidi" w:hAnsiTheme="majorBidi" w:cstheme="majorBidi"/>
                <w:szCs w:val="24"/>
                <w:lang w:eastAsia="en-US"/>
              </w:rPr>
              <w:t xml:space="preserve">lai pārliecinātos par digitālās transformācijas digitālā brieduma paaugstināšanos pēc investīciju projekta īstenošanas var pieprasīt iesniegt Eiropas digitālās inovācijas centram atzinumu, ko parakstījusi </w:t>
            </w:r>
            <w:proofErr w:type="spellStart"/>
            <w:r w:rsidR="007C16BD" w:rsidRPr="00863373">
              <w:rPr>
                <w:rFonts w:asciiTheme="majorBidi" w:hAnsiTheme="majorBidi" w:cstheme="majorBidi"/>
                <w:szCs w:val="24"/>
                <w:lang w:eastAsia="en-US"/>
              </w:rPr>
              <w:t>paraksttiesīgā</w:t>
            </w:r>
            <w:proofErr w:type="spellEnd"/>
            <w:r w:rsidR="007C16BD" w:rsidRPr="00863373">
              <w:rPr>
                <w:rFonts w:asciiTheme="majorBidi" w:hAnsiTheme="majorBidi" w:cstheme="majorBidi"/>
                <w:szCs w:val="24"/>
                <w:lang w:eastAsia="en-US"/>
              </w:rPr>
              <w:t xml:space="preserve"> persona</w:t>
            </w:r>
            <w:r w:rsidR="007C16BD">
              <w:rPr>
                <w:rFonts w:asciiTheme="majorBidi" w:hAnsiTheme="majorBidi" w:cstheme="majorBidi"/>
                <w:szCs w:val="24"/>
                <w:lang w:eastAsia="en-US"/>
              </w:rPr>
              <w:t>.</w:t>
            </w:r>
          </w:p>
        </w:tc>
        <w:tc>
          <w:tcPr>
            <w:tcW w:w="2864" w:type="dxa"/>
          </w:tcPr>
          <w:p w14:paraId="32B8F578" w14:textId="730AC246" w:rsidR="002F141B" w:rsidRPr="00016CE0" w:rsidRDefault="002F141B" w:rsidP="002F141B">
            <w:pPr>
              <w:rPr>
                <w:szCs w:val="24"/>
              </w:rPr>
            </w:pPr>
            <w:r w:rsidRPr="00016CE0">
              <w:rPr>
                <w:szCs w:val="24"/>
              </w:rPr>
              <w:t>1. </w:t>
            </w:r>
            <w:r w:rsidR="00FD11EC" w:rsidRPr="00016CE0">
              <w:rPr>
                <w:szCs w:val="24"/>
              </w:rPr>
              <w:t>O</w:t>
            </w:r>
            <w:r w:rsidR="00303738" w:rsidRPr="00016CE0">
              <w:rPr>
                <w:szCs w:val="24"/>
              </w:rPr>
              <w:t>trreizējais brieduma tests</w:t>
            </w:r>
          </w:p>
          <w:p w14:paraId="52A3003F" w14:textId="69A60849" w:rsidR="002F141B" w:rsidRPr="00D90E93" w:rsidRDefault="002F141B" w:rsidP="002F141B">
            <w:r>
              <w:t>2. MK noteikumu Nr.10 43.punkts un 44.punkts</w:t>
            </w:r>
          </w:p>
          <w:p w14:paraId="727A7B34" w14:textId="0C7FAEEE" w:rsidR="002F141B" w:rsidRPr="00D90E93" w:rsidRDefault="002F141B" w:rsidP="22DF1CC6"/>
          <w:p w14:paraId="67C9EC4D" w14:textId="08BF23ED" w:rsidR="002F141B" w:rsidRPr="00016CE0" w:rsidRDefault="002F141B" w:rsidP="22DF1CC6"/>
        </w:tc>
      </w:tr>
      <w:bookmarkEnd w:id="6"/>
      <w:tr w:rsidR="006A79B2" w:rsidRPr="00016CE0" w14:paraId="63F13ED3" w14:textId="77777777" w:rsidTr="5D154D2F">
        <w:trPr>
          <w:trHeight w:val="300"/>
        </w:trPr>
        <w:tc>
          <w:tcPr>
            <w:tcW w:w="596" w:type="dxa"/>
          </w:tcPr>
          <w:p w14:paraId="77E63A4E" w14:textId="19583BCD" w:rsidR="006A79B2" w:rsidRPr="00016CE0" w:rsidRDefault="009C2EE3" w:rsidP="00135AAE">
            <w:pPr>
              <w:rPr>
                <w:szCs w:val="24"/>
              </w:rPr>
            </w:pPr>
            <w:r w:rsidRPr="00016CE0">
              <w:rPr>
                <w:szCs w:val="24"/>
              </w:rPr>
              <w:t>1</w:t>
            </w:r>
            <w:r w:rsidR="00623A7F" w:rsidRPr="00016CE0">
              <w:rPr>
                <w:szCs w:val="24"/>
              </w:rPr>
              <w:t>1</w:t>
            </w:r>
            <w:r w:rsidRPr="00016CE0">
              <w:rPr>
                <w:szCs w:val="24"/>
              </w:rPr>
              <w:t>.</w:t>
            </w:r>
          </w:p>
        </w:tc>
        <w:tc>
          <w:tcPr>
            <w:tcW w:w="3825" w:type="dxa"/>
          </w:tcPr>
          <w:p w14:paraId="5657B7AC" w14:textId="7C56EB82" w:rsidR="006A79B2" w:rsidRPr="00016CE0" w:rsidRDefault="002B265D" w:rsidP="009728B1">
            <w:pPr>
              <w:pStyle w:val="Noteikumutekstam"/>
            </w:pPr>
            <w:r w:rsidRPr="00016CE0">
              <w:t>Maksājuma</w:t>
            </w:r>
            <w:r w:rsidR="00555C00" w:rsidRPr="00016CE0">
              <w:t xml:space="preserve"> </w:t>
            </w:r>
            <w:r w:rsidRPr="00016CE0">
              <w:t xml:space="preserve">pieprasījumam </w:t>
            </w:r>
            <w:r w:rsidR="00555C00" w:rsidRPr="00016CE0">
              <w:t xml:space="preserve"> </w:t>
            </w:r>
            <w:r w:rsidRPr="00016CE0">
              <w:t>ir pievienots nodevums, kas atbilst Līguma mērķim</w:t>
            </w:r>
          </w:p>
        </w:tc>
        <w:tc>
          <w:tcPr>
            <w:tcW w:w="7061" w:type="dxa"/>
          </w:tcPr>
          <w:p w14:paraId="5C2A6707" w14:textId="57FF3639" w:rsidR="006A79B2" w:rsidRPr="00016CE0" w:rsidRDefault="002B265D" w:rsidP="00A26335">
            <w:pPr>
              <w:pStyle w:val="Noteikumutekstam"/>
              <w:rPr>
                <w:rFonts w:eastAsia="ヒラギノ角ゴ Pro W3"/>
              </w:rPr>
            </w:pPr>
            <w:r w:rsidRPr="7E84D26E">
              <w:rPr>
                <w:rFonts w:eastAsia="ヒラギノ角ゴ Pro W3"/>
              </w:rPr>
              <w:t>1</w:t>
            </w:r>
            <w:r w:rsidR="62AF73C6" w:rsidRPr="7E84D26E">
              <w:rPr>
                <w:rFonts w:eastAsia="ヒラギノ角ゴ Pro W3"/>
              </w:rPr>
              <w:t>. Pārbauda, vai</w:t>
            </w:r>
            <w:r w:rsidRPr="7E84D26E">
              <w:rPr>
                <w:rFonts w:eastAsia="ヒラギノ角ゴ Pro W3"/>
              </w:rPr>
              <w:t xml:space="preserve"> M</w:t>
            </w:r>
            <w:r w:rsidR="62AF73C6" w:rsidRPr="7E84D26E">
              <w:rPr>
                <w:rFonts w:eastAsia="ヒラギノ角ゴ Pro W3"/>
              </w:rPr>
              <w:t>P pievienotais nodevums vai saturiskā atskaite par pakalpojuma līgumā noteikto pakalpojuma izpildi atbilst pakalpojuma līguma</w:t>
            </w:r>
            <w:r w:rsidRPr="7E84D26E">
              <w:rPr>
                <w:rFonts w:eastAsia="ヒラギノ角ゴ Pro W3"/>
              </w:rPr>
              <w:t xml:space="preserve"> un Līguma</w:t>
            </w:r>
            <w:r w:rsidR="62AF73C6" w:rsidRPr="7E84D26E">
              <w:rPr>
                <w:rFonts w:eastAsia="ヒラギノ角ゴ Pro W3"/>
              </w:rPr>
              <w:t xml:space="preserve"> </w:t>
            </w:r>
            <w:r w:rsidRPr="7E84D26E">
              <w:rPr>
                <w:rFonts w:eastAsia="ヒラギノ角ゴ Pro W3"/>
              </w:rPr>
              <w:t>mērķim</w:t>
            </w:r>
            <w:r w:rsidR="62AF73C6" w:rsidRPr="7E84D26E">
              <w:rPr>
                <w:rFonts w:eastAsia="ヒラギノ角ゴ Pro W3"/>
              </w:rPr>
              <w:t xml:space="preserve">, </w:t>
            </w:r>
            <w:r w:rsidRPr="7E84D26E">
              <w:rPr>
                <w:rFonts w:eastAsia="ヒラギノ角ゴ Pro W3"/>
              </w:rPr>
              <w:t>un nav pārkāpti Līguma nosacījumi</w:t>
            </w:r>
            <w:r w:rsidR="390754B5" w:rsidRPr="7E84D26E">
              <w:rPr>
                <w:rFonts w:eastAsia="ヒラギノ角ゴ Pro W3"/>
              </w:rPr>
              <w:t xml:space="preserve"> atbalsta sniegšanai</w:t>
            </w:r>
            <w:r w:rsidRPr="7E84D26E">
              <w:rPr>
                <w:rFonts w:eastAsia="ヒラギノ角ゴ Pro W3"/>
              </w:rPr>
              <w:t>.</w:t>
            </w:r>
          </w:p>
          <w:p w14:paraId="1485BD8F" w14:textId="78739781" w:rsidR="006A79B2" w:rsidRPr="00016CE0" w:rsidRDefault="002B265D" w:rsidP="00A26335">
            <w:pPr>
              <w:pStyle w:val="Noteikumutekstam"/>
              <w:rPr>
                <w:rFonts w:eastAsia="ヒラギノ角ゴ Pro W3"/>
              </w:rPr>
            </w:pPr>
            <w:r w:rsidRPr="2E05F2A4">
              <w:rPr>
                <w:rFonts w:eastAsia="ヒラギノ角ゴ Pro W3"/>
              </w:rPr>
              <w:t>2</w:t>
            </w:r>
            <w:r w:rsidR="7C770548" w:rsidRPr="2E05F2A4">
              <w:rPr>
                <w:rFonts w:eastAsia="ヒラギノ角ゴ Pro W3"/>
              </w:rPr>
              <w:t xml:space="preserve">. </w:t>
            </w:r>
            <w:r w:rsidR="62AF73C6" w:rsidRPr="2E05F2A4">
              <w:rPr>
                <w:rFonts w:eastAsia="ヒラギノ角ゴ Pro W3"/>
              </w:rPr>
              <w:t xml:space="preserve">Pārbauda vai nav saskatāmas </w:t>
            </w:r>
            <w:proofErr w:type="spellStart"/>
            <w:r w:rsidR="62AF73C6" w:rsidRPr="2E05F2A4">
              <w:rPr>
                <w:rFonts w:eastAsia="ヒラギノ角ゴ Pro W3"/>
              </w:rPr>
              <w:t>krāpniecības</w:t>
            </w:r>
            <w:proofErr w:type="spellEnd"/>
            <w:r w:rsidR="62AF73C6" w:rsidRPr="2E05F2A4">
              <w:rPr>
                <w:rFonts w:eastAsia="ヒラギノ角ゴ Pro W3"/>
              </w:rPr>
              <w:t>, korupcijas vai interešu konflikta pazīmes.</w:t>
            </w:r>
            <w:r w:rsidR="62AF73C6" w:rsidRPr="2E05F2A4">
              <w:rPr>
                <w:color w:val="000000" w:themeColor="text1"/>
              </w:rPr>
              <w:t xml:space="preserve"> </w:t>
            </w:r>
          </w:p>
          <w:p w14:paraId="11CFB807" w14:textId="4F2B96C1" w:rsidR="44876DAF" w:rsidRDefault="44876DAF" w:rsidP="2E05F2A4">
            <w:pPr>
              <w:pStyle w:val="Noteikumutekstam"/>
              <w:rPr>
                <w:color w:val="000000" w:themeColor="text1"/>
              </w:rPr>
            </w:pPr>
            <w:r w:rsidRPr="2E05F2A4">
              <w:rPr>
                <w:color w:val="000000" w:themeColor="text1"/>
              </w:rPr>
              <w:t xml:space="preserve">Izvērtē vai maksājuma pieprasījumā  iekļautā un publiski pieejamā informācija neliecina par indikācijām, kas liktu apšaubīt iesniegto dokumentu un apliecinājumos sniegtās informācijas patiesumu un neliecina par krāpšanas indikatoriem, kas noteikti Aģentūras “Vadlīnijās krāpšanas pazīmju identificēšanai”.  </w:t>
            </w:r>
          </w:p>
          <w:p w14:paraId="626FA8DE" w14:textId="29D1E811" w:rsidR="44876DAF" w:rsidRDefault="44876DAF" w:rsidP="00F418E4">
            <w:pPr>
              <w:pStyle w:val="Noteikumutekstam"/>
            </w:pPr>
            <w:r w:rsidRPr="2E05F2A4">
              <w:rPr>
                <w:color w:val="000000" w:themeColor="text1"/>
              </w:rPr>
              <w:t>Ja informācija liecina par iespējamas krāpšanas, tostarp korupcijas vai interešu konflikta, indikatoriem, rīkojas atbilstoši Aģentūras vadlīnijās krāpšanas pazīmju identificēšanai noteiktajam.</w:t>
            </w:r>
          </w:p>
          <w:p w14:paraId="4D5BAD52" w14:textId="60D33D7C" w:rsidR="2E05F2A4" w:rsidRDefault="2E05F2A4" w:rsidP="2E05F2A4">
            <w:pPr>
              <w:pStyle w:val="Noteikumutekstam"/>
              <w:rPr>
                <w:color w:val="000000" w:themeColor="text1"/>
              </w:rPr>
            </w:pPr>
          </w:p>
          <w:p w14:paraId="0BABCD3B" w14:textId="1DA13426" w:rsidR="006A79B2" w:rsidRDefault="5E10E4D4" w:rsidP="00A26335">
            <w:pPr>
              <w:spacing w:line="293" w:lineRule="atLeast"/>
              <w:jc w:val="both"/>
              <w:rPr>
                <w:color w:val="000000" w:themeColor="text1"/>
              </w:rPr>
            </w:pPr>
            <w:r w:rsidRPr="7E84D26E">
              <w:rPr>
                <w:color w:val="000000" w:themeColor="text1"/>
              </w:rPr>
              <w:t xml:space="preserve">Ja pret atbalsta saņēmēja vai pakalpojuma sniedzēja atbildīgajām personām saistībā ar Līguma vai pakalpojuma izpildi tiesībaizsardzības iestādes ir uzsākušas </w:t>
            </w:r>
            <w:proofErr w:type="spellStart"/>
            <w:r w:rsidRPr="7E84D26E">
              <w:rPr>
                <w:color w:val="000000" w:themeColor="text1"/>
              </w:rPr>
              <w:t>resorisko</w:t>
            </w:r>
            <w:proofErr w:type="spellEnd"/>
            <w:r w:rsidRPr="7E84D26E">
              <w:rPr>
                <w:color w:val="000000" w:themeColor="text1"/>
              </w:rPr>
              <w:t xml:space="preserve"> pārbaudi vai kriminālprocesu, Aģentūra atliek atbalsta finansējuma izmaksu, līdz tiek pieņemts lēmums attiecīgi </w:t>
            </w:r>
            <w:r w:rsidRPr="7E84D26E">
              <w:rPr>
                <w:color w:val="000000" w:themeColor="text1"/>
              </w:rPr>
              <w:lastRenderedPageBreak/>
              <w:t xml:space="preserve">par </w:t>
            </w:r>
            <w:proofErr w:type="spellStart"/>
            <w:r w:rsidRPr="7E84D26E">
              <w:rPr>
                <w:color w:val="000000" w:themeColor="text1"/>
              </w:rPr>
              <w:t>resoriskās</w:t>
            </w:r>
            <w:proofErr w:type="spellEnd"/>
            <w:r w:rsidRPr="7E84D26E">
              <w:rPr>
                <w:color w:val="000000" w:themeColor="text1"/>
              </w:rPr>
              <w:t xml:space="preserve"> pārbaudes vai kriminālprocesa izbeigšanu, bet ne ilgāk kā līdz 2026. gada 31. martam. Ja </w:t>
            </w:r>
            <w:proofErr w:type="spellStart"/>
            <w:r w:rsidRPr="7E84D26E">
              <w:rPr>
                <w:color w:val="000000" w:themeColor="text1"/>
              </w:rPr>
              <w:t>resoriskā</w:t>
            </w:r>
            <w:proofErr w:type="spellEnd"/>
            <w:r w:rsidRPr="7E84D26E">
              <w:rPr>
                <w:color w:val="000000" w:themeColor="text1"/>
              </w:rPr>
              <w:t xml:space="preserve"> pārbaude netiek izbeigta vai lēmums par kriminālprocesa izbeigšanu nav pieņemts un stājies spēkā līdz 2026. gada 31. martam vai ir stājies spēkā notiesājošs spriedums saistībā ar pakalpojuma izpildi, Aģentūra noraida </w:t>
            </w:r>
            <w:r w:rsidR="002B265D" w:rsidRPr="7E84D26E">
              <w:rPr>
                <w:color w:val="000000" w:themeColor="text1"/>
              </w:rPr>
              <w:t>M</w:t>
            </w:r>
            <w:r w:rsidRPr="7E84D26E">
              <w:rPr>
                <w:color w:val="000000" w:themeColor="text1"/>
              </w:rPr>
              <w:t>P.</w:t>
            </w:r>
          </w:p>
          <w:p w14:paraId="6FFCF0B1" w14:textId="50EE78DC" w:rsidR="006A79B2" w:rsidRPr="00016CE0" w:rsidRDefault="002B265D" w:rsidP="7E84D26E">
            <w:pPr>
              <w:spacing w:line="257" w:lineRule="auto"/>
              <w:jc w:val="both"/>
            </w:pPr>
            <w:r w:rsidRPr="7D2584DC">
              <w:rPr>
                <w:color w:val="000000" w:themeColor="text1"/>
              </w:rPr>
              <w:t>3</w:t>
            </w:r>
            <w:r w:rsidR="5E10E4D4" w:rsidRPr="7D2584DC">
              <w:rPr>
                <w:color w:val="000000" w:themeColor="text1"/>
              </w:rPr>
              <w:t xml:space="preserve">. </w:t>
            </w:r>
            <w:r w:rsidR="5E10E4D4">
              <w:t xml:space="preserve">Pārbauda vai nepastāv saiknes starp atbalsta saņēmēju un jurisdikcijām, kas iekļautas Eiropas Savienības (turpmāk – ES) </w:t>
            </w:r>
            <w:r w:rsidR="5E10E4D4" w:rsidRPr="7D2584DC">
              <w:rPr>
                <w:b/>
                <w:bCs/>
                <w:u w:val="single"/>
              </w:rPr>
              <w:t xml:space="preserve"> </w:t>
            </w:r>
            <w:r w:rsidR="5E10E4D4">
              <w:t>nesadarbojošos jurisdikciju sarakstā nodokļu vajadzībām</w:t>
            </w:r>
            <w:r w:rsidR="5E10E4D4" w:rsidRPr="7D2584DC">
              <w:rPr>
                <w:u w:val="single"/>
              </w:rPr>
              <w:t xml:space="preserve"> </w:t>
            </w:r>
            <w:r w:rsidR="5E10E4D4">
              <w:t xml:space="preserve">atbilstoši </w:t>
            </w:r>
          </w:p>
          <w:p w14:paraId="7E2E2CB4" w14:textId="4A1DCFA9" w:rsidR="008579D1" w:rsidRPr="00016CE0" w:rsidRDefault="5E10E4D4" w:rsidP="004D18DC">
            <w:pPr>
              <w:spacing w:line="257" w:lineRule="auto"/>
              <w:jc w:val="both"/>
            </w:pPr>
            <w:r>
              <w:t xml:space="preserve">Ministru kabineta </w:t>
            </w:r>
            <w:r w:rsidR="6683CC33">
              <w:t xml:space="preserve"> 2023.gada 27.jūnija noteikumiem Nr. 333</w:t>
            </w:r>
            <w:r>
              <w:t xml:space="preserve"> </w:t>
            </w:r>
            <w:r w:rsidRPr="7D2584DC">
              <w:rPr>
                <w:rFonts w:eastAsia="ヒラギノ角ゴ Pro W3"/>
                <w:color w:val="000000" w:themeColor="text1"/>
              </w:rPr>
              <w:t>“</w:t>
            </w:r>
            <w:r>
              <w:t>Noteikumi par zemu nodokļu vai beznodokļu valstīm un teritorijām</w:t>
            </w:r>
            <w:r w:rsidRPr="7D2584DC">
              <w:rPr>
                <w:rFonts w:eastAsia="ヒラギノ角ゴ Pro W3"/>
                <w:color w:val="000000" w:themeColor="text1"/>
              </w:rPr>
              <w:t>”</w:t>
            </w:r>
            <w:r>
              <w:t xml:space="preserve"> noteiktajam.</w:t>
            </w:r>
          </w:p>
        </w:tc>
        <w:tc>
          <w:tcPr>
            <w:tcW w:w="2864" w:type="dxa"/>
          </w:tcPr>
          <w:p w14:paraId="68D3244C" w14:textId="7A4130B3" w:rsidR="006A79B2" w:rsidRPr="00016CE0" w:rsidRDefault="00E74B5F" w:rsidP="006A79B2">
            <w:pPr>
              <w:rPr>
                <w:szCs w:val="24"/>
              </w:rPr>
            </w:pPr>
            <w:r w:rsidRPr="00016CE0">
              <w:rPr>
                <w:szCs w:val="24"/>
              </w:rPr>
              <w:lastRenderedPageBreak/>
              <w:t>1.</w:t>
            </w:r>
            <w:r w:rsidR="00CA2FA2" w:rsidRPr="00016CE0">
              <w:rPr>
                <w:szCs w:val="24"/>
              </w:rPr>
              <w:t> </w:t>
            </w:r>
            <w:r w:rsidR="00FF2FCB" w:rsidRPr="00016CE0">
              <w:rPr>
                <w:szCs w:val="24"/>
              </w:rPr>
              <w:t>M</w:t>
            </w:r>
            <w:r w:rsidR="00BF75FC" w:rsidRPr="00016CE0">
              <w:rPr>
                <w:szCs w:val="24"/>
              </w:rPr>
              <w:t>P un</w:t>
            </w:r>
            <w:r w:rsidRPr="00016CE0">
              <w:rPr>
                <w:szCs w:val="24"/>
              </w:rPr>
              <w:t xml:space="preserve"> nodevums</w:t>
            </w:r>
          </w:p>
          <w:p w14:paraId="106F79A5" w14:textId="31F64148" w:rsidR="00CA2FA2" w:rsidRPr="00016CE0" w:rsidRDefault="00CA2FA2" w:rsidP="006A79B2">
            <w:pPr>
              <w:rPr>
                <w:szCs w:val="24"/>
              </w:rPr>
            </w:pPr>
            <w:r w:rsidRPr="00016CE0">
              <w:rPr>
                <w:szCs w:val="24"/>
              </w:rPr>
              <w:t>2. Pakalpojuma līgums</w:t>
            </w:r>
          </w:p>
          <w:p w14:paraId="2FC96898" w14:textId="3F5C74CD" w:rsidR="00CA2FA2" w:rsidRPr="00016CE0" w:rsidRDefault="00CA2FA2" w:rsidP="006A79B2">
            <w:r>
              <w:t xml:space="preserve">3. Līgums </w:t>
            </w:r>
          </w:p>
          <w:p w14:paraId="23A05CEA" w14:textId="17471EB2" w:rsidR="00CA2FA2" w:rsidRPr="00016CE0" w:rsidRDefault="3F5B847F" w:rsidP="006A79B2">
            <w:r>
              <w:t>4. Iepirkuma procedūras dokumentācija</w:t>
            </w:r>
          </w:p>
          <w:p w14:paraId="1F63F8B7" w14:textId="5338D64A" w:rsidR="00CA2FA2" w:rsidRPr="00016CE0" w:rsidRDefault="3F5B847F" w:rsidP="006A79B2">
            <w:r>
              <w:t>5. Publiski pieejamā informācija</w:t>
            </w:r>
          </w:p>
          <w:p w14:paraId="4C75F2D2" w14:textId="07135FAB" w:rsidR="00CA2FA2" w:rsidRPr="00016CE0" w:rsidRDefault="527D9838" w:rsidP="2E05F2A4">
            <w:r>
              <w:t xml:space="preserve">6. </w:t>
            </w:r>
            <w:r w:rsidR="79A6CA3F">
              <w:t xml:space="preserve">Aģentūras 2024. </w:t>
            </w:r>
            <w:r w:rsidR="72EA0672">
              <w:t>g</w:t>
            </w:r>
            <w:r w:rsidR="79A6CA3F">
              <w:t xml:space="preserve">ada 30. </w:t>
            </w:r>
            <w:r w:rsidR="355C4F8E">
              <w:t>o</w:t>
            </w:r>
            <w:r w:rsidR="79A6CA3F">
              <w:t>ktobrī izstrādātās "</w:t>
            </w:r>
            <w:r w:rsidR="31DFAACA">
              <w:t>Vadlīnijas krāpšanas pazīmju identificēšanai</w:t>
            </w:r>
            <w:r w:rsidR="79A6CA3F">
              <w:t>"</w:t>
            </w:r>
          </w:p>
        </w:tc>
      </w:tr>
      <w:tr w:rsidR="008A77BE" w:rsidRPr="00016CE0" w14:paraId="640F2396" w14:textId="77777777" w:rsidTr="5D154D2F">
        <w:trPr>
          <w:trHeight w:val="300"/>
        </w:trPr>
        <w:tc>
          <w:tcPr>
            <w:tcW w:w="596" w:type="dxa"/>
          </w:tcPr>
          <w:p w14:paraId="5A19C2C2" w14:textId="7DDEC938" w:rsidR="008A77BE" w:rsidRPr="00016CE0" w:rsidRDefault="008A77BE" w:rsidP="00135AAE">
            <w:pPr>
              <w:rPr>
                <w:szCs w:val="24"/>
              </w:rPr>
            </w:pPr>
            <w:bookmarkStart w:id="7" w:name="_Hlk172877382"/>
            <w:r w:rsidRPr="00016CE0">
              <w:rPr>
                <w:szCs w:val="24"/>
              </w:rPr>
              <w:t>1</w:t>
            </w:r>
            <w:r w:rsidR="00623A7F" w:rsidRPr="00016CE0">
              <w:rPr>
                <w:szCs w:val="24"/>
              </w:rPr>
              <w:t>2</w:t>
            </w:r>
            <w:r w:rsidRPr="00016CE0">
              <w:rPr>
                <w:szCs w:val="24"/>
              </w:rPr>
              <w:t>.</w:t>
            </w:r>
          </w:p>
        </w:tc>
        <w:tc>
          <w:tcPr>
            <w:tcW w:w="3825" w:type="dxa"/>
          </w:tcPr>
          <w:p w14:paraId="29516678" w14:textId="73CF4E10" w:rsidR="008A77BE" w:rsidRPr="00016CE0" w:rsidRDefault="28CB318B" w:rsidP="0029411A">
            <w:pPr>
              <w:rPr>
                <w:rFonts w:eastAsia="ヒラギノ角ゴ Pro W3"/>
                <w:color w:val="000000" w:themeColor="text1"/>
              </w:rPr>
            </w:pPr>
            <w:r>
              <w:t>Atbalsta</w:t>
            </w:r>
            <w:r w:rsidR="00CA2FA2">
              <w:t xml:space="preserve"> </w:t>
            </w:r>
            <w:r>
              <w:t>saņēmējs</w:t>
            </w:r>
            <w:r w:rsidR="00CA2FA2">
              <w:t xml:space="preserve"> </w:t>
            </w:r>
            <w:r w:rsidR="50B3528B">
              <w:t>iepriekš</w:t>
            </w:r>
            <w:r w:rsidR="00CA2FA2">
              <w:t xml:space="preserve"> </w:t>
            </w:r>
            <w:r w:rsidR="443CFA84">
              <w:t>nav</w:t>
            </w:r>
            <w:r w:rsidR="00CA2FA2">
              <w:t xml:space="preserve"> </w:t>
            </w:r>
            <w:r w:rsidR="443CFA84">
              <w:t>saņēmis</w:t>
            </w:r>
            <w:r w:rsidR="00CA2FA2">
              <w:t xml:space="preserve"> </w:t>
            </w:r>
            <w:r w:rsidR="443CFA84">
              <w:t>līdzfinansējumu</w:t>
            </w:r>
            <w:r w:rsidR="00CA2FA2">
              <w:t xml:space="preserve"> </w:t>
            </w:r>
            <w:r w:rsidR="3C1C35ED">
              <w:t>par</w:t>
            </w:r>
            <w:r w:rsidR="00CA2FA2">
              <w:t xml:space="preserve"> </w:t>
            </w:r>
            <w:r w:rsidR="5C570AB2">
              <w:t>maks</w:t>
            </w:r>
            <w:r w:rsidR="00CA2FA2">
              <w:t>ājumā </w:t>
            </w:r>
            <w:r w:rsidR="5C570AB2">
              <w:t>pieprasījumā</w:t>
            </w:r>
            <w:r w:rsidR="00CA2FA2">
              <w:t> </w:t>
            </w:r>
            <w:r w:rsidR="3C1C35ED">
              <w:t>iekļautajām</w:t>
            </w:r>
            <w:r w:rsidR="00CA2FA2">
              <w:t xml:space="preserve"> </w:t>
            </w:r>
            <w:r w:rsidR="5C570AB2">
              <w:t>attiecināmajām</w:t>
            </w:r>
            <w:r w:rsidR="00CA2FA2">
              <w:t xml:space="preserve"> </w:t>
            </w:r>
            <w:r w:rsidR="5C570AB2">
              <w:t>izmaksām</w:t>
            </w:r>
            <w:r w:rsidR="00CA2FA2">
              <w:t xml:space="preserve"> </w:t>
            </w:r>
          </w:p>
        </w:tc>
        <w:tc>
          <w:tcPr>
            <w:tcW w:w="7061" w:type="dxa"/>
          </w:tcPr>
          <w:p w14:paraId="32D4C2D7" w14:textId="7DD88484" w:rsidR="00CC47E9" w:rsidRPr="00016CE0" w:rsidRDefault="2B45A027" w:rsidP="3F5E3D9D">
            <w:pPr>
              <w:pStyle w:val="Default"/>
              <w:jc w:val="both"/>
              <w:rPr>
                <w:rFonts w:ascii="Times New Roman" w:hAnsi="Times New Roman" w:cs="Times New Roman"/>
              </w:rPr>
            </w:pPr>
            <w:r w:rsidRPr="4A112E04">
              <w:rPr>
                <w:rFonts w:ascii="Times New Roman" w:hAnsi="Times New Roman" w:cs="Times New Roman"/>
              </w:rPr>
              <w:t>P</w:t>
            </w:r>
            <w:r w:rsidR="52F70E3B" w:rsidRPr="4A112E04">
              <w:rPr>
                <w:rFonts w:ascii="Times New Roman" w:hAnsi="Times New Roman" w:cs="Times New Roman"/>
              </w:rPr>
              <w:t>ārbauda, vai ir sniegta informācija par iepriekš saņemto līdzfinansējumu par</w:t>
            </w:r>
            <w:r w:rsidR="14DD9B0C" w:rsidRPr="4A112E04">
              <w:rPr>
                <w:rFonts w:ascii="Times New Roman" w:hAnsi="Times New Roman" w:cs="Times New Roman"/>
              </w:rPr>
              <w:t xml:space="preserve"> </w:t>
            </w:r>
            <w:r w:rsidR="52F70E3B" w:rsidRPr="4A112E04">
              <w:rPr>
                <w:rFonts w:ascii="Times New Roman" w:hAnsi="Times New Roman" w:cs="Times New Roman"/>
              </w:rPr>
              <w:t>maks</w:t>
            </w:r>
            <w:r w:rsidR="14DD9B0C" w:rsidRPr="4A112E04">
              <w:rPr>
                <w:rFonts w:ascii="Times New Roman" w:hAnsi="Times New Roman" w:cs="Times New Roman"/>
              </w:rPr>
              <w:t>ājuma</w:t>
            </w:r>
            <w:r w:rsidR="52F70E3B" w:rsidRPr="4A112E04">
              <w:rPr>
                <w:rFonts w:ascii="Times New Roman" w:hAnsi="Times New Roman" w:cs="Times New Roman"/>
              </w:rPr>
              <w:t xml:space="preserve"> pieprasījumā iekļautajām attiecināmajām izmaksām.</w:t>
            </w:r>
          </w:p>
        </w:tc>
        <w:tc>
          <w:tcPr>
            <w:tcW w:w="2864" w:type="dxa"/>
          </w:tcPr>
          <w:p w14:paraId="0B8249BB" w14:textId="597E2E02" w:rsidR="008A77BE" w:rsidRPr="007C16BD" w:rsidRDefault="00CA2FA2" w:rsidP="00CA2FA2">
            <w:pPr>
              <w:pStyle w:val="ListParagraph"/>
              <w:ind w:left="0"/>
            </w:pPr>
            <w:r w:rsidRPr="007C16BD">
              <w:t>1. M</w:t>
            </w:r>
            <w:r w:rsidR="71FCAD5D" w:rsidRPr="007C16BD">
              <w:t>P</w:t>
            </w:r>
          </w:p>
          <w:p w14:paraId="18779854" w14:textId="77777777" w:rsidR="007C16BD" w:rsidRPr="007C16BD" w:rsidRDefault="14DD9B0C" w:rsidP="4A112E04">
            <w:pPr>
              <w:rPr>
                <w:rStyle w:val="Hyperlink"/>
                <w:color w:val="auto"/>
                <w:szCs w:val="24"/>
              </w:rPr>
            </w:pPr>
            <w:r w:rsidRPr="007C16BD">
              <w:t>2. </w:t>
            </w:r>
            <w:proofErr w:type="spellStart"/>
            <w:r w:rsidR="708F8AB6">
              <w:fldChar w:fldCharType="begin"/>
            </w:r>
            <w:r w:rsidR="708F8AB6">
              <w:instrText>HYPERLINK "https://demimekletajs.fm.gov.lv/lv/sadalas/komercdarbibas_atbalsta_kontrole/de_minimis_atbalsta_uzskaites_sistema"</w:instrText>
            </w:r>
            <w:r w:rsidR="708F8AB6">
              <w:fldChar w:fldCharType="separate"/>
            </w:r>
            <w:r w:rsidR="708F8AB6" w:rsidRPr="007C16BD">
              <w:rPr>
                <w:rStyle w:val="Hyperlink"/>
                <w:i/>
                <w:iCs/>
                <w:color w:val="auto"/>
                <w:szCs w:val="24"/>
              </w:rPr>
              <w:t>De</w:t>
            </w:r>
            <w:proofErr w:type="spellEnd"/>
            <w:r w:rsidR="708F8AB6" w:rsidRPr="007C16BD">
              <w:rPr>
                <w:rStyle w:val="Hyperlink"/>
                <w:i/>
                <w:iCs/>
                <w:color w:val="auto"/>
                <w:szCs w:val="24"/>
              </w:rPr>
              <w:t xml:space="preserve"> </w:t>
            </w:r>
            <w:proofErr w:type="spellStart"/>
            <w:r w:rsidR="708F8AB6" w:rsidRPr="007C16BD">
              <w:rPr>
                <w:rStyle w:val="Hyperlink"/>
                <w:i/>
                <w:iCs/>
                <w:color w:val="auto"/>
                <w:szCs w:val="24"/>
              </w:rPr>
              <w:t>minimis</w:t>
            </w:r>
            <w:proofErr w:type="spellEnd"/>
            <w:r w:rsidR="708F8AB6" w:rsidRPr="007C16BD">
              <w:rPr>
                <w:rStyle w:val="Hyperlink"/>
                <w:color w:val="auto"/>
                <w:szCs w:val="24"/>
              </w:rPr>
              <w:t xml:space="preserve"> atbalsta uzskaites sistēma Latvijas Republikas Finanšu ministrija (fm.gov.lv)</w:t>
            </w:r>
            <w:r w:rsidR="708F8AB6">
              <w:fldChar w:fldCharType="end"/>
            </w:r>
          </w:p>
          <w:p w14:paraId="3996EEA9" w14:textId="46D9AB91" w:rsidR="00CA2FA2" w:rsidRPr="007C16BD" w:rsidRDefault="007C16BD" w:rsidP="4A112E04">
            <w:r w:rsidRPr="007C16BD">
              <w:rPr>
                <w:rStyle w:val="Hyperlink"/>
                <w:color w:val="auto"/>
              </w:rPr>
              <w:t>3. Atzinums</w:t>
            </w:r>
            <w:r w:rsidRPr="007C16BD">
              <w:rPr>
                <w:sz w:val="28"/>
                <w:szCs w:val="28"/>
              </w:rPr>
              <w:t xml:space="preserve">, </w:t>
            </w:r>
            <w:r w:rsidRPr="007C16BD">
              <w:rPr>
                <w:rStyle w:val="Hyperlink"/>
                <w:color w:val="auto"/>
                <w:szCs w:val="24"/>
              </w:rPr>
              <w:t>atbilstoši MK noteikumu Nr. 10 25.8. apakšpunktam</w:t>
            </w:r>
            <w:r w:rsidR="708F8AB6" w:rsidRPr="007C16BD">
              <w:rPr>
                <w:szCs w:val="24"/>
              </w:rPr>
              <w:t xml:space="preserve"> </w:t>
            </w:r>
          </w:p>
          <w:p w14:paraId="27438341" w14:textId="10F236F4" w:rsidR="008A77BE" w:rsidRPr="007C16BD" w:rsidRDefault="008A77BE" w:rsidP="7CB41BDE">
            <w:pPr>
              <w:rPr>
                <w:sz w:val="23"/>
                <w:szCs w:val="23"/>
              </w:rPr>
            </w:pPr>
          </w:p>
        </w:tc>
      </w:tr>
      <w:bookmarkEnd w:id="7"/>
      <w:tr w:rsidR="008A77BE" w:rsidRPr="00016CE0" w14:paraId="2A172ADD" w14:textId="77777777" w:rsidTr="5D154D2F">
        <w:trPr>
          <w:trHeight w:val="300"/>
        </w:trPr>
        <w:tc>
          <w:tcPr>
            <w:tcW w:w="596" w:type="dxa"/>
          </w:tcPr>
          <w:p w14:paraId="1D264E51" w14:textId="61135401" w:rsidR="008A77BE" w:rsidRPr="00016CE0" w:rsidRDefault="008A77BE" w:rsidP="00135AAE">
            <w:r w:rsidRPr="00016CE0">
              <w:t>1</w:t>
            </w:r>
            <w:r w:rsidR="00623A7F" w:rsidRPr="00016CE0">
              <w:t>3</w:t>
            </w:r>
            <w:r w:rsidRPr="00016CE0">
              <w:t>.</w:t>
            </w:r>
          </w:p>
        </w:tc>
        <w:tc>
          <w:tcPr>
            <w:tcW w:w="3825" w:type="dxa"/>
          </w:tcPr>
          <w:p w14:paraId="61974121" w14:textId="1B84C433" w:rsidR="008A77BE" w:rsidRPr="00016CE0" w:rsidRDefault="68687C1A" w:rsidP="009728B1">
            <w:pPr>
              <w:pStyle w:val="Noteikumutekstam"/>
            </w:pPr>
            <w:r w:rsidRPr="00016CE0">
              <w:t xml:space="preserve">Ir ievēroti attiecināmo izmaksu </w:t>
            </w:r>
            <w:proofErr w:type="spellStart"/>
            <w:r w:rsidRPr="00016CE0">
              <w:t>kumulēšanas</w:t>
            </w:r>
            <w:proofErr w:type="spellEnd"/>
            <w:r w:rsidRPr="00016CE0">
              <w:t xml:space="preserve"> nosacījumi</w:t>
            </w:r>
          </w:p>
        </w:tc>
        <w:tc>
          <w:tcPr>
            <w:tcW w:w="7061" w:type="dxa"/>
          </w:tcPr>
          <w:p w14:paraId="6428CF94" w14:textId="472C4B80" w:rsidR="004850CB" w:rsidRPr="00016CE0" w:rsidRDefault="490EE081" w:rsidP="00A26335">
            <w:pPr>
              <w:pStyle w:val="Default"/>
              <w:jc w:val="both"/>
              <w:rPr>
                <w:rFonts w:ascii="Times New Roman" w:hAnsi="Times New Roman" w:cs="Times New Roman"/>
              </w:rPr>
            </w:pPr>
            <w:r w:rsidRPr="00016CE0">
              <w:rPr>
                <w:rFonts w:ascii="Times New Roman" w:hAnsi="Times New Roman" w:cs="Times New Roman"/>
              </w:rPr>
              <w:t>Pārbauda, vai</w:t>
            </w:r>
            <w:r w:rsidR="32643EC1" w:rsidRPr="00016CE0">
              <w:rPr>
                <w:rFonts w:ascii="Times New Roman" w:hAnsi="Times New Roman" w:cs="Times New Roman"/>
              </w:rPr>
              <w:t xml:space="preserve"> </w:t>
            </w:r>
            <w:r w:rsidR="00626C52" w:rsidRPr="00016CE0">
              <w:rPr>
                <w:rFonts w:ascii="Times New Roman" w:hAnsi="Times New Roman" w:cs="Times New Roman"/>
              </w:rPr>
              <w:t>M</w:t>
            </w:r>
            <w:r w:rsidR="32643EC1" w:rsidRPr="00016CE0">
              <w:rPr>
                <w:rFonts w:ascii="Times New Roman" w:hAnsi="Times New Roman" w:cs="Times New Roman"/>
              </w:rPr>
              <w:t>P</w:t>
            </w:r>
            <w:r w:rsidRPr="00016CE0">
              <w:rPr>
                <w:rFonts w:ascii="Times New Roman" w:hAnsi="Times New Roman" w:cs="Times New Roman"/>
              </w:rPr>
              <w:t xml:space="preserve"> ir sniegta informācija par</w:t>
            </w:r>
            <w:r w:rsidR="3AAF0A6D" w:rsidRPr="00016CE0">
              <w:rPr>
                <w:rFonts w:ascii="Times New Roman" w:hAnsi="Times New Roman" w:cs="Times New Roman"/>
              </w:rPr>
              <w:t xml:space="preserve"> a</w:t>
            </w:r>
            <w:r w:rsidR="07373124" w:rsidRPr="00016CE0">
              <w:rPr>
                <w:rFonts w:ascii="Times New Roman" w:hAnsi="Times New Roman" w:cs="Times New Roman"/>
              </w:rPr>
              <w:t>tbalsta saņēmēja</w:t>
            </w:r>
            <w:r w:rsidRPr="00016CE0">
              <w:rPr>
                <w:rFonts w:ascii="Times New Roman" w:hAnsi="Times New Roman" w:cs="Times New Roman"/>
              </w:rPr>
              <w:t xml:space="preserve"> īstenotajiem projektiem, kuros saņemtais valsts vai cita veida atbalsts tiek kumulēts ar šī </w:t>
            </w:r>
            <w:r w:rsidR="00626C52" w:rsidRPr="00016CE0">
              <w:rPr>
                <w:rFonts w:ascii="Times New Roman" w:hAnsi="Times New Roman" w:cs="Times New Roman"/>
              </w:rPr>
              <w:t>M</w:t>
            </w:r>
            <w:r w:rsidR="32643EC1" w:rsidRPr="00016CE0">
              <w:rPr>
                <w:rFonts w:ascii="Times New Roman" w:hAnsi="Times New Roman" w:cs="Times New Roman"/>
              </w:rPr>
              <w:t>P</w:t>
            </w:r>
            <w:r w:rsidRPr="00016CE0">
              <w:rPr>
                <w:rFonts w:ascii="Times New Roman" w:hAnsi="Times New Roman" w:cs="Times New Roman"/>
              </w:rPr>
              <w:t xml:space="preserve"> ietvaros pieprasīto finansējumu, kā arī norādīta citu valsts atbalsta programmu vai individuālo atbalsta programmu ietvaros saņemtais finansējums, kas tiek apvienots ar šī </w:t>
            </w:r>
            <w:r w:rsidR="00626C52" w:rsidRPr="00016CE0">
              <w:rPr>
                <w:rFonts w:ascii="Times New Roman" w:hAnsi="Times New Roman" w:cs="Times New Roman"/>
              </w:rPr>
              <w:t>M</w:t>
            </w:r>
            <w:r w:rsidR="32643EC1" w:rsidRPr="00016CE0">
              <w:rPr>
                <w:rFonts w:ascii="Times New Roman" w:hAnsi="Times New Roman" w:cs="Times New Roman"/>
              </w:rPr>
              <w:t>P</w:t>
            </w:r>
            <w:r w:rsidRPr="00016CE0">
              <w:rPr>
                <w:rFonts w:ascii="Times New Roman" w:hAnsi="Times New Roman" w:cs="Times New Roman"/>
              </w:rPr>
              <w:t xml:space="preserve"> noteiktajām attiecināmajām izmaksām. </w:t>
            </w:r>
          </w:p>
          <w:p w14:paraId="764DBFC1" w14:textId="1B3F4A2F" w:rsidR="004850CB" w:rsidRPr="00016CE0" w:rsidRDefault="2D52B08A" w:rsidP="00A26335">
            <w:pPr>
              <w:shd w:val="clear" w:color="auto" w:fill="FFFFFF" w:themeFill="background1"/>
              <w:spacing w:line="293" w:lineRule="atLeast"/>
              <w:jc w:val="both"/>
            </w:pPr>
            <w:r>
              <w:t xml:space="preserve">Atbalsta saņēmējs, </w:t>
            </w:r>
            <w:r w:rsidR="490EE081">
              <w:t xml:space="preserve">ievērojot </w:t>
            </w:r>
            <w:r w:rsidR="00567114">
              <w:t xml:space="preserve"> </w:t>
            </w:r>
            <w:r w:rsidR="4B370E8C">
              <w:t>Komisijas regulas Nr. 2023/</w:t>
            </w:r>
            <w:r w:rsidR="00567114" w:rsidRPr="5F37E359">
              <w:rPr>
                <w:color w:val="000000" w:themeColor="text1"/>
              </w:rPr>
              <w:t xml:space="preserve">2831 par Līguma par Eiropas Savienības darbību 107. un 108. panta piemērošanu </w:t>
            </w:r>
            <w:proofErr w:type="spellStart"/>
            <w:r w:rsidR="00567114" w:rsidRPr="5F37E359">
              <w:rPr>
                <w:i/>
                <w:iCs/>
                <w:color w:val="000000" w:themeColor="text1"/>
              </w:rPr>
              <w:t>de</w:t>
            </w:r>
            <w:proofErr w:type="spellEnd"/>
            <w:r w:rsidR="00567114" w:rsidRPr="5F37E359">
              <w:rPr>
                <w:color w:val="000000" w:themeColor="text1"/>
              </w:rPr>
              <w:t xml:space="preserve"> </w:t>
            </w:r>
            <w:proofErr w:type="spellStart"/>
            <w:r w:rsidR="00567114" w:rsidRPr="5F37E359">
              <w:rPr>
                <w:i/>
                <w:iCs/>
                <w:color w:val="000000" w:themeColor="text1"/>
              </w:rPr>
              <w:t>minimis</w:t>
            </w:r>
            <w:proofErr w:type="spellEnd"/>
            <w:r w:rsidR="00567114" w:rsidRPr="5F37E359">
              <w:rPr>
                <w:color w:val="000000" w:themeColor="text1"/>
              </w:rPr>
              <w:t xml:space="preserve"> atbalstam (turpmāk – Komisijas regula Nr. 2023/2831 </w:t>
            </w:r>
            <w:r w:rsidR="490EE081">
              <w:t>5.</w:t>
            </w:r>
            <w:r w:rsidR="009728B1">
              <w:t> </w:t>
            </w:r>
            <w:r w:rsidR="490EE081">
              <w:t xml:space="preserve">panta 1. un 2. punktu, </w:t>
            </w:r>
            <w:proofErr w:type="spellStart"/>
            <w:r w:rsidR="490EE081" w:rsidRPr="5F37E359">
              <w:rPr>
                <w:i/>
                <w:iCs/>
              </w:rPr>
              <w:t>de</w:t>
            </w:r>
            <w:proofErr w:type="spellEnd"/>
            <w:r w:rsidR="490EE081" w:rsidRPr="5F37E359">
              <w:rPr>
                <w:i/>
                <w:iCs/>
              </w:rPr>
              <w:t xml:space="preserve"> </w:t>
            </w:r>
            <w:proofErr w:type="spellStart"/>
            <w:r w:rsidR="490EE081" w:rsidRPr="5F37E359">
              <w:rPr>
                <w:i/>
                <w:iCs/>
              </w:rPr>
              <w:t>minimis</w:t>
            </w:r>
            <w:proofErr w:type="spellEnd"/>
            <w:r w:rsidR="490EE081" w:rsidRPr="5F37E359">
              <w:rPr>
                <w:i/>
                <w:iCs/>
              </w:rPr>
              <w:t xml:space="preserve"> </w:t>
            </w:r>
            <w:r w:rsidR="490EE081">
              <w:t xml:space="preserve">atbalstu drīkst </w:t>
            </w:r>
            <w:proofErr w:type="spellStart"/>
            <w:r w:rsidR="490EE081">
              <w:t>kumulēt</w:t>
            </w:r>
            <w:proofErr w:type="spellEnd"/>
            <w:r w:rsidR="490EE081">
              <w:t xml:space="preserve"> ar citu </w:t>
            </w:r>
            <w:proofErr w:type="spellStart"/>
            <w:r w:rsidR="490EE081" w:rsidRPr="5F37E359">
              <w:rPr>
                <w:i/>
                <w:iCs/>
              </w:rPr>
              <w:t>de</w:t>
            </w:r>
            <w:proofErr w:type="spellEnd"/>
            <w:r w:rsidR="009728B1">
              <w:rPr>
                <w:i/>
                <w:iCs/>
              </w:rPr>
              <w:t> </w:t>
            </w:r>
            <w:proofErr w:type="spellStart"/>
            <w:r w:rsidR="490EE081" w:rsidRPr="5F37E359">
              <w:rPr>
                <w:i/>
                <w:iCs/>
              </w:rPr>
              <w:t>minimis</w:t>
            </w:r>
            <w:proofErr w:type="spellEnd"/>
            <w:r w:rsidR="490EE081" w:rsidRPr="5F37E359">
              <w:rPr>
                <w:i/>
                <w:iCs/>
              </w:rPr>
              <w:t xml:space="preserve"> </w:t>
            </w:r>
            <w:r w:rsidR="490EE081">
              <w:t xml:space="preserve">atbalstu līdz </w:t>
            </w:r>
            <w:r w:rsidR="00567114">
              <w:t xml:space="preserve"> </w:t>
            </w:r>
            <w:r w:rsidR="00567114" w:rsidRPr="5F37E359">
              <w:rPr>
                <w:color w:val="000000" w:themeColor="text1"/>
              </w:rPr>
              <w:t xml:space="preserve">Komisijas regulas Nr. 2023/2831 </w:t>
            </w:r>
            <w:r w:rsidR="490EE081">
              <w:t>3.</w:t>
            </w:r>
            <w:r w:rsidR="32643EC1">
              <w:t> </w:t>
            </w:r>
            <w:r w:rsidR="490EE081">
              <w:t>panta 2.</w:t>
            </w:r>
            <w:r w:rsidR="32643EC1">
              <w:t> </w:t>
            </w:r>
            <w:r w:rsidR="490EE081">
              <w:t xml:space="preserve">punktā noteiktajam attiecīgajam robežlielumam, kā arī drīkst </w:t>
            </w:r>
            <w:proofErr w:type="spellStart"/>
            <w:r w:rsidR="490EE081">
              <w:t>kumulēt</w:t>
            </w:r>
            <w:proofErr w:type="spellEnd"/>
            <w:r w:rsidR="490EE081">
              <w:t xml:space="preserve"> </w:t>
            </w:r>
            <w:r w:rsidR="490EE081">
              <w:lastRenderedPageBreak/>
              <w:t xml:space="preserve">ar citu valsts atbalstu attiecībā uz vienām un tām pašām attiecināmajām izmaksām vai citu valsts atbalstu tam pašam riska finansējuma pasākumam, ja šīs kumulācijas rezultātā netiek pārsniegta attiecīgā maksimālā atbalsta intensitāte vai atbalsta summa, kāda noteikta valsts atbalsta programmā vai Eiropas Komisijas lēmumā. </w:t>
            </w:r>
          </w:p>
          <w:p w14:paraId="02AA88AD" w14:textId="06C10DF2" w:rsidR="008A77BE" w:rsidRPr="00016CE0" w:rsidRDefault="490EE081" w:rsidP="00A26335">
            <w:pPr>
              <w:shd w:val="clear" w:color="auto" w:fill="FFFFFF" w:themeFill="background1"/>
              <w:spacing w:line="293" w:lineRule="atLeast"/>
              <w:jc w:val="both"/>
            </w:pPr>
            <w:r>
              <w:t xml:space="preserve">Komersants, kas saņem atbalstu saskaņā ar </w:t>
            </w:r>
            <w:r w:rsidR="18DF5C80">
              <w:t>Komisijas r</w:t>
            </w:r>
            <w:r>
              <w:t xml:space="preserve">egulu Nr.651/2014, ir ievērojis </w:t>
            </w:r>
            <w:r w:rsidR="1DA70AF7">
              <w:t>Komisijas r</w:t>
            </w:r>
            <w:r>
              <w:t>egulas Nr.</w:t>
            </w:r>
            <w:r w:rsidR="32643EC1">
              <w:t> </w:t>
            </w:r>
            <w:r>
              <w:t>651/2014 8.</w:t>
            </w:r>
            <w:r w:rsidR="32643EC1">
              <w:t> </w:t>
            </w:r>
            <w:r>
              <w:t>panta nosacījumus.</w:t>
            </w:r>
          </w:p>
        </w:tc>
        <w:tc>
          <w:tcPr>
            <w:tcW w:w="2864" w:type="dxa"/>
          </w:tcPr>
          <w:p w14:paraId="17BFD685" w14:textId="77777777" w:rsidR="00626C52" w:rsidRPr="007C16BD" w:rsidRDefault="00626C52" w:rsidP="00626C52">
            <w:pPr>
              <w:pStyle w:val="ListParagraph"/>
              <w:ind w:left="0"/>
            </w:pPr>
            <w:r w:rsidRPr="007C16BD">
              <w:lastRenderedPageBreak/>
              <w:t>1. MP</w:t>
            </w:r>
          </w:p>
          <w:p w14:paraId="0167D673" w14:textId="77777777" w:rsidR="007C16BD" w:rsidRPr="007C16BD" w:rsidRDefault="0E5B7EA2" w:rsidP="4A112E04">
            <w:pPr>
              <w:rPr>
                <w:rStyle w:val="Hyperlink"/>
                <w:color w:val="auto"/>
                <w:szCs w:val="24"/>
              </w:rPr>
            </w:pPr>
            <w:r w:rsidRPr="007C16BD">
              <w:t>2. </w:t>
            </w:r>
            <w:proofErr w:type="spellStart"/>
            <w:r w:rsidR="5D360D9F">
              <w:fldChar w:fldCharType="begin"/>
            </w:r>
            <w:r w:rsidR="5D360D9F">
              <w:instrText>HYPERLINK "https://demimekletajs.fm.gov.lv/lv/sadalas/komercdarbibas_atbalsta_kontrole/de_minimis_atbalsta_uzskaites_sistema"</w:instrText>
            </w:r>
            <w:r w:rsidR="5D360D9F">
              <w:fldChar w:fldCharType="separate"/>
            </w:r>
            <w:r w:rsidR="5D360D9F" w:rsidRPr="007C16BD">
              <w:rPr>
                <w:rStyle w:val="Hyperlink"/>
                <w:i/>
                <w:iCs/>
                <w:color w:val="auto"/>
                <w:szCs w:val="24"/>
              </w:rPr>
              <w:t>De</w:t>
            </w:r>
            <w:proofErr w:type="spellEnd"/>
            <w:r w:rsidR="5D360D9F" w:rsidRPr="007C16BD">
              <w:rPr>
                <w:rStyle w:val="Hyperlink"/>
                <w:i/>
                <w:iCs/>
                <w:color w:val="auto"/>
                <w:szCs w:val="24"/>
              </w:rPr>
              <w:t xml:space="preserve"> </w:t>
            </w:r>
            <w:proofErr w:type="spellStart"/>
            <w:r w:rsidR="5D360D9F" w:rsidRPr="007C16BD">
              <w:rPr>
                <w:rStyle w:val="Hyperlink"/>
                <w:i/>
                <w:iCs/>
                <w:color w:val="auto"/>
                <w:szCs w:val="24"/>
              </w:rPr>
              <w:t>minimis</w:t>
            </w:r>
            <w:proofErr w:type="spellEnd"/>
            <w:r w:rsidR="5D360D9F" w:rsidRPr="007C16BD">
              <w:rPr>
                <w:rStyle w:val="Hyperlink"/>
                <w:color w:val="auto"/>
                <w:szCs w:val="24"/>
              </w:rPr>
              <w:t xml:space="preserve"> atbalsta uzskaites sistēma Latvijas Republikas Finanšu ministrija (fm.gov.lv)</w:t>
            </w:r>
            <w:r w:rsidR="5D360D9F">
              <w:fldChar w:fldCharType="end"/>
            </w:r>
          </w:p>
          <w:p w14:paraId="35955F0B" w14:textId="4CC8E39F" w:rsidR="00626C52" w:rsidRPr="007C16BD" w:rsidRDefault="007C16BD" w:rsidP="4A112E04">
            <w:r w:rsidRPr="007C16BD">
              <w:rPr>
                <w:rStyle w:val="Hyperlink"/>
                <w:color w:val="auto"/>
              </w:rPr>
              <w:t>3. Atzinums</w:t>
            </w:r>
            <w:r w:rsidRPr="007C16BD">
              <w:rPr>
                <w:sz w:val="28"/>
                <w:szCs w:val="28"/>
              </w:rPr>
              <w:t xml:space="preserve">, </w:t>
            </w:r>
            <w:r w:rsidRPr="007C16BD">
              <w:rPr>
                <w:rStyle w:val="Hyperlink"/>
                <w:color w:val="auto"/>
                <w:szCs w:val="24"/>
              </w:rPr>
              <w:t>atbilstoši MK noteikumu Nr. 10 25.8. apakšpunktam</w:t>
            </w:r>
            <w:r w:rsidR="5D360D9F" w:rsidRPr="007C16BD">
              <w:rPr>
                <w:szCs w:val="24"/>
              </w:rPr>
              <w:t xml:space="preserve"> </w:t>
            </w:r>
          </w:p>
          <w:p w14:paraId="634A07B9" w14:textId="7C88660C" w:rsidR="008A77BE" w:rsidRPr="007C16BD" w:rsidRDefault="008A77BE" w:rsidP="008A77BE"/>
        </w:tc>
      </w:tr>
      <w:tr w:rsidR="003D0A21" w:rsidRPr="00016CE0" w14:paraId="7F698BC7" w14:textId="77777777" w:rsidTr="5D154D2F">
        <w:trPr>
          <w:trHeight w:val="300"/>
        </w:trPr>
        <w:tc>
          <w:tcPr>
            <w:tcW w:w="596" w:type="dxa"/>
          </w:tcPr>
          <w:p w14:paraId="63AF7DD3" w14:textId="0A45BF4B" w:rsidR="003D0A21" w:rsidRPr="00016CE0" w:rsidRDefault="554BD49B" w:rsidP="00135AAE">
            <w:pPr>
              <w:pStyle w:val="ListParagraph"/>
              <w:ind w:left="63"/>
              <w:jc w:val="center"/>
            </w:pPr>
            <w:r w:rsidRPr="00016CE0">
              <w:t>1</w:t>
            </w:r>
            <w:r w:rsidR="00623A7F" w:rsidRPr="00016CE0">
              <w:t>4</w:t>
            </w:r>
            <w:r w:rsidRPr="00016CE0">
              <w:t>.</w:t>
            </w:r>
          </w:p>
        </w:tc>
        <w:tc>
          <w:tcPr>
            <w:tcW w:w="3825" w:type="dxa"/>
          </w:tcPr>
          <w:p w14:paraId="5E7AE4B6" w14:textId="5C43625F" w:rsidR="003D0A21" w:rsidRPr="00016CE0" w:rsidRDefault="009728B1" w:rsidP="009728B1">
            <w:pPr>
              <w:pStyle w:val="Noteikumutekstam"/>
            </w:pPr>
            <w:r>
              <w:t>Svītrots</w:t>
            </w:r>
          </w:p>
        </w:tc>
        <w:tc>
          <w:tcPr>
            <w:tcW w:w="7061" w:type="dxa"/>
          </w:tcPr>
          <w:p w14:paraId="2BA50AE3" w14:textId="19330F82" w:rsidR="003D0A21" w:rsidRPr="00016CE0" w:rsidRDefault="003D0A21" w:rsidP="6C9968A1">
            <w:pPr>
              <w:jc w:val="both"/>
            </w:pPr>
          </w:p>
        </w:tc>
        <w:tc>
          <w:tcPr>
            <w:tcW w:w="2864" w:type="dxa"/>
          </w:tcPr>
          <w:p w14:paraId="759F6819" w14:textId="35A6AA04" w:rsidR="00626C52" w:rsidRPr="00016CE0" w:rsidRDefault="00626C52" w:rsidP="74789817"/>
        </w:tc>
      </w:tr>
      <w:tr w:rsidR="3F5E3D9D" w14:paraId="6F44EF35" w14:textId="77777777" w:rsidTr="5D154D2F">
        <w:trPr>
          <w:trHeight w:val="300"/>
        </w:trPr>
        <w:tc>
          <w:tcPr>
            <w:tcW w:w="596" w:type="dxa"/>
          </w:tcPr>
          <w:p w14:paraId="511D2385" w14:textId="1099CDDF" w:rsidR="6CCF2369" w:rsidRPr="00016CE0" w:rsidRDefault="6CCF2369" w:rsidP="004C63B8">
            <w:pPr>
              <w:pStyle w:val="ListParagraph"/>
              <w:ind w:left="0"/>
              <w:jc w:val="center"/>
            </w:pPr>
            <w:r w:rsidRPr="00016CE0">
              <w:t>1</w:t>
            </w:r>
            <w:r w:rsidR="00623A7F" w:rsidRPr="00016CE0">
              <w:t>5</w:t>
            </w:r>
            <w:r w:rsidRPr="00016CE0">
              <w:t>.</w:t>
            </w:r>
          </w:p>
        </w:tc>
        <w:tc>
          <w:tcPr>
            <w:tcW w:w="3825" w:type="dxa"/>
          </w:tcPr>
          <w:p w14:paraId="177A55CA" w14:textId="3D20C4D3" w:rsidR="6CCF2369" w:rsidRPr="00016CE0" w:rsidRDefault="6CCF2369" w:rsidP="009728B1">
            <w:pPr>
              <w:pStyle w:val="Noteikumutekstam"/>
            </w:pPr>
            <w:r w:rsidRPr="00016CE0">
              <w:t>Ir veikti informācijas un publicitātes pasākumi</w:t>
            </w:r>
          </w:p>
        </w:tc>
        <w:tc>
          <w:tcPr>
            <w:tcW w:w="7061" w:type="dxa"/>
          </w:tcPr>
          <w:p w14:paraId="64E2A7DA" w14:textId="6F9715AD" w:rsidR="6CCF2369" w:rsidRPr="00016CE0" w:rsidRDefault="081F1B89" w:rsidP="3F5E3D9D">
            <w:pPr>
              <w:jc w:val="both"/>
            </w:pPr>
            <w:r>
              <w:t>Pārbauda, vai atbilstoši MK noteikumu Nr.10 45.punktā noteiktaj</w:t>
            </w:r>
            <w:r w:rsidR="5DC8C359">
              <w:t>ā</w:t>
            </w:r>
            <w:r>
              <w:t>m</w:t>
            </w:r>
            <w:r w:rsidR="2D1E31E6">
              <w:t xml:space="preserve"> prasībām</w:t>
            </w:r>
            <w:r>
              <w:t xml:space="preserve"> ir veikti informācijas un publicitātes pasākumi</w:t>
            </w:r>
            <w:r w:rsidR="0AFA8095">
              <w:t>:</w:t>
            </w:r>
          </w:p>
          <w:p w14:paraId="3F84B988" w14:textId="77777777" w:rsidR="00C47B4C" w:rsidRPr="00C47B4C" w:rsidRDefault="3613D417" w:rsidP="00C47B4C">
            <w:pPr>
              <w:pStyle w:val="ListParagraph"/>
              <w:numPr>
                <w:ilvl w:val="0"/>
                <w:numId w:val="67"/>
              </w:numPr>
              <w:jc w:val="both"/>
            </w:pPr>
            <w:r>
              <w:t>Publikācija tīmekļa vietnē</w:t>
            </w:r>
            <w:r w:rsidR="1B76F0AE">
              <w:t xml:space="preserve"> </w:t>
            </w:r>
            <w:r w:rsidR="17920E64">
              <w:t xml:space="preserve">un /vai sociālajos medijos </w:t>
            </w:r>
            <w:r w:rsidR="1B76F0AE">
              <w:t xml:space="preserve">- </w:t>
            </w:r>
            <w:r w:rsidR="06413DA1">
              <w:t>ī</w:t>
            </w:r>
            <w:r w:rsidR="26AB9ACB" w:rsidRPr="00C47B4C">
              <w:rPr>
                <w:color w:val="290E2E"/>
              </w:rPr>
              <w:t>s</w:t>
            </w:r>
            <w:r w:rsidR="758C7F01" w:rsidRPr="00C47B4C">
              <w:rPr>
                <w:color w:val="290E2E"/>
              </w:rPr>
              <w:t>s, ar atbalsta apjomu samērīgs apraksts</w:t>
            </w:r>
            <w:r w:rsidR="26AB9ACB" w:rsidRPr="00C47B4C">
              <w:rPr>
                <w:color w:val="290E2E"/>
              </w:rPr>
              <w:t xml:space="preserve"> par projekt</w:t>
            </w:r>
            <w:r w:rsidR="6392827D" w:rsidRPr="00C47B4C">
              <w:rPr>
                <w:color w:val="290E2E"/>
              </w:rPr>
              <w:t>a</w:t>
            </w:r>
            <w:r w:rsidR="26AB9ACB" w:rsidRPr="00C47B4C">
              <w:rPr>
                <w:color w:val="290E2E"/>
              </w:rPr>
              <w:t xml:space="preserve"> atbalstīto darbību, uzlaboto iekšējo procesu, sasniegtajiem mērķiem un rezultātiem</w:t>
            </w:r>
            <w:r w:rsidR="0BC036B2" w:rsidRPr="00C47B4C">
              <w:rPr>
                <w:color w:val="290E2E"/>
              </w:rPr>
              <w:t>, tekstuāla atsauce uz Atveseļošanas fondu, redzams Atveseļošanas fonda un Nacionālā attīstības plāna logo ansamblis</w:t>
            </w:r>
            <w:r w:rsidR="4097A724" w:rsidRPr="00C47B4C">
              <w:rPr>
                <w:color w:val="290E2E"/>
              </w:rPr>
              <w:t>;</w:t>
            </w:r>
          </w:p>
          <w:p w14:paraId="5F20E32C" w14:textId="1B9BB53E" w:rsidR="6CCF2369" w:rsidRPr="00016CE0" w:rsidRDefault="4097A724" w:rsidP="00C47B4C">
            <w:pPr>
              <w:pStyle w:val="ListParagraph"/>
              <w:numPr>
                <w:ilvl w:val="0"/>
                <w:numId w:val="67"/>
              </w:numPr>
              <w:jc w:val="both"/>
            </w:pPr>
            <w:r>
              <w:t>Informatīv</w:t>
            </w:r>
            <w:r w:rsidR="0BE9E54B">
              <w:t>s</w:t>
            </w:r>
            <w:r>
              <w:t xml:space="preserve"> plakāt</w:t>
            </w:r>
            <w:r w:rsidR="4F317E09">
              <w:t>s</w:t>
            </w:r>
            <w:r w:rsidR="00D73675">
              <w:t xml:space="preserve"> vai </w:t>
            </w:r>
            <w:r w:rsidR="46C9AF3A">
              <w:t xml:space="preserve">ilgtspējīga </w:t>
            </w:r>
            <w:r w:rsidR="00D73675">
              <w:t xml:space="preserve">plāksne, </w:t>
            </w:r>
            <w:r w:rsidR="00D73675" w:rsidRPr="00C47B4C">
              <w:rPr>
                <w:color w:val="290E2E"/>
              </w:rPr>
              <w:t>ja projekta kopējās izmaksas pārsniedz 100 000 </w:t>
            </w:r>
            <w:proofErr w:type="spellStart"/>
            <w:r w:rsidR="00D73675" w:rsidRPr="00C47B4C">
              <w:rPr>
                <w:i/>
                <w:iCs/>
                <w:color w:val="290E2E"/>
              </w:rPr>
              <w:t>euro</w:t>
            </w:r>
            <w:proofErr w:type="spellEnd"/>
            <w:r w:rsidR="00D73675" w:rsidRPr="00C47B4C">
              <w:rPr>
                <w:color w:val="290E2E"/>
              </w:rPr>
              <w:t>,</w:t>
            </w:r>
            <w:r w:rsidR="00D73675">
              <w:t xml:space="preserve"> </w:t>
            </w:r>
            <w:r>
              <w:t xml:space="preserve"> - </w:t>
            </w:r>
            <w:r w:rsidR="02AD9FAA">
              <w:t xml:space="preserve">uzņēmuma telpās jāuzstāda </w:t>
            </w:r>
            <w:r>
              <w:t xml:space="preserve"> vismaz A3 formāt</w:t>
            </w:r>
            <w:r w:rsidR="20AD976C">
              <w:t>a plakāts</w:t>
            </w:r>
            <w:r w:rsidR="0C469E32">
              <w:t xml:space="preserve"> ar </w:t>
            </w:r>
            <w:r>
              <w:t xml:space="preserve"> ī</w:t>
            </w:r>
            <w:r w:rsidRPr="00C47B4C">
              <w:rPr>
                <w:color w:val="290E2E"/>
              </w:rPr>
              <w:t>s</w:t>
            </w:r>
            <w:r w:rsidR="7B8B79E1" w:rsidRPr="00C47B4C">
              <w:rPr>
                <w:color w:val="290E2E"/>
              </w:rPr>
              <w:t>u</w:t>
            </w:r>
            <w:r w:rsidRPr="00C47B4C">
              <w:rPr>
                <w:color w:val="290E2E"/>
              </w:rPr>
              <w:t xml:space="preserve"> informācij</w:t>
            </w:r>
            <w:r w:rsidR="5E26C6BE" w:rsidRPr="00C47B4C">
              <w:rPr>
                <w:color w:val="290E2E"/>
              </w:rPr>
              <w:t>u</w:t>
            </w:r>
            <w:r w:rsidRPr="00C47B4C">
              <w:rPr>
                <w:color w:val="290E2E"/>
              </w:rPr>
              <w:t xml:space="preserve"> par projektā atbalstīto darbību, uzlaboto iekšējo procesu, sasniegtajiem mērķiem un rezultātiem, tekstuāla atsauce uz Atveseļošanas fondu, </w:t>
            </w:r>
            <w:r w:rsidR="107A7F00">
              <w:t xml:space="preserve">ar </w:t>
            </w:r>
            <w:r w:rsidRPr="00C47B4C">
              <w:rPr>
                <w:color w:val="290E2E"/>
              </w:rPr>
              <w:t>redzam</w:t>
            </w:r>
            <w:r w:rsidR="0F322ACE" w:rsidRPr="00C47B4C">
              <w:rPr>
                <w:color w:val="290E2E"/>
              </w:rPr>
              <w:t>u</w:t>
            </w:r>
            <w:r w:rsidRPr="00C47B4C">
              <w:rPr>
                <w:color w:val="290E2E"/>
              </w:rPr>
              <w:t xml:space="preserve"> Atveseļošanas fonda un Nacionālā attīstības plāna logo ansambli.</w:t>
            </w:r>
          </w:p>
        </w:tc>
        <w:tc>
          <w:tcPr>
            <w:tcW w:w="2864" w:type="dxa"/>
          </w:tcPr>
          <w:p w14:paraId="141FD6DE" w14:textId="246D8B17" w:rsidR="3F5E3D9D" w:rsidRDefault="2C48BA29" w:rsidP="37D25E12">
            <w:r>
              <w:t>1. Atbalsta saņēmēja tīmekļa vietne</w:t>
            </w:r>
            <w:r w:rsidR="573B03B2">
              <w:t xml:space="preserve"> vai </w:t>
            </w:r>
            <w:r w:rsidR="58B7D58E">
              <w:t xml:space="preserve">sociālajos </w:t>
            </w:r>
            <w:r w:rsidR="573B03B2">
              <w:t>tīklos</w:t>
            </w:r>
          </w:p>
          <w:p w14:paraId="4D2B4B28" w14:textId="2EF84B5D" w:rsidR="3F5E3D9D" w:rsidRDefault="2C48BA29" w:rsidP="37D25E12">
            <w:r>
              <w:t>2. MP</w:t>
            </w:r>
          </w:p>
          <w:p w14:paraId="6BA4DF09" w14:textId="5D16252F" w:rsidR="3F5E3D9D" w:rsidRDefault="3F5E3D9D" w:rsidP="37D25E12"/>
        </w:tc>
      </w:tr>
      <w:tr w:rsidR="004170DF" w14:paraId="5B0AE70A" w14:textId="77777777" w:rsidTr="5D154D2F">
        <w:trPr>
          <w:trHeight w:val="300"/>
        </w:trPr>
        <w:tc>
          <w:tcPr>
            <w:tcW w:w="596" w:type="dxa"/>
          </w:tcPr>
          <w:p w14:paraId="36C04B21" w14:textId="457367B3" w:rsidR="4849182B" w:rsidRDefault="4849182B" w:rsidP="4849182B">
            <w:pPr>
              <w:pStyle w:val="ListParagraph"/>
              <w:ind w:left="0"/>
              <w:jc w:val="center"/>
            </w:pPr>
          </w:p>
          <w:p w14:paraId="55613BD7" w14:textId="363C4D9D" w:rsidR="004170DF" w:rsidRPr="00016CE0" w:rsidRDefault="004170DF" w:rsidP="004C63B8">
            <w:pPr>
              <w:pStyle w:val="ListParagraph"/>
              <w:ind w:left="0"/>
              <w:jc w:val="center"/>
            </w:pPr>
            <w:r>
              <w:t>16.</w:t>
            </w:r>
          </w:p>
        </w:tc>
        <w:tc>
          <w:tcPr>
            <w:tcW w:w="3825" w:type="dxa"/>
          </w:tcPr>
          <w:p w14:paraId="0E418957" w14:textId="294AA17B" w:rsidR="0073312E" w:rsidRPr="008F576E" w:rsidRDefault="174E0312" w:rsidP="22DF1CC6">
            <w:pPr>
              <w:jc w:val="both"/>
            </w:pPr>
            <w:r>
              <w:t xml:space="preserve">Atbalsta saņēmējs projekta īstenošanas laikā ir ievērojis principu „nenodarīt būtisku kaitējumu”  </w:t>
            </w:r>
          </w:p>
        </w:tc>
        <w:tc>
          <w:tcPr>
            <w:tcW w:w="7061" w:type="dxa"/>
          </w:tcPr>
          <w:p w14:paraId="06226205" w14:textId="7361169B" w:rsidR="004170DF" w:rsidRPr="008F576E" w:rsidRDefault="22DF1CC6" w:rsidP="22DF1CC6">
            <w:pPr>
              <w:jc w:val="both"/>
              <w:rPr>
                <w:szCs w:val="24"/>
              </w:rPr>
            </w:pPr>
            <w:r w:rsidRPr="008F576E">
              <w:t xml:space="preserve">1. </w:t>
            </w:r>
            <w:r w:rsidR="1A1EBF93" w:rsidRPr="008F576E">
              <w:t>Pārbauda, vai kop</w:t>
            </w:r>
            <w:r w:rsidR="24C18E51" w:rsidRPr="008F576E">
              <w:t xml:space="preserve">ā ar </w:t>
            </w:r>
            <w:r w:rsidR="1A1EBF93" w:rsidRPr="008F576E">
              <w:t>maksājuma pieprasījum</w:t>
            </w:r>
            <w:r w:rsidR="243E2019" w:rsidRPr="008F576E">
              <w:t xml:space="preserve">u </w:t>
            </w:r>
            <w:r w:rsidR="1A1EBF93" w:rsidRPr="008F576E">
              <w:t xml:space="preserve">ir sniegts apliecinājums, ka </w:t>
            </w:r>
            <w:r w:rsidR="3D89D9F8" w:rsidRPr="008F576E">
              <w:t>Atbalsta saņēm</w:t>
            </w:r>
            <w:r w:rsidR="004DE094" w:rsidRPr="008F576E">
              <w:t>ē</w:t>
            </w:r>
            <w:r w:rsidR="3D89D9F8" w:rsidRPr="008F576E">
              <w:t xml:space="preserve">js </w:t>
            </w:r>
            <w:r w:rsidR="1A1EBF93" w:rsidRPr="008F576E">
              <w:t xml:space="preserve">projekta īstenošanas laikā </w:t>
            </w:r>
            <w:r w:rsidR="5947F3FB" w:rsidRPr="008F576E">
              <w:t xml:space="preserve">ir </w:t>
            </w:r>
            <w:r w:rsidR="1A1EBF93" w:rsidRPr="008F576E">
              <w:t>ievēro</w:t>
            </w:r>
            <w:r w:rsidR="4C0D9260" w:rsidRPr="008F576E">
              <w:t>jis</w:t>
            </w:r>
            <w:r w:rsidR="1A1EBF93" w:rsidRPr="008F576E">
              <w:t xml:space="preserve"> principu "nenodarīt būtisku kaitējumu” saskaņā ar Eiropas Parlamenta un Padomes 2021. gada 12. februāra Regulas ES Nr. 2021/241, ar ko izveido Atveseļošanas un noturības mehānismu, 2.</w:t>
            </w:r>
            <w:r w:rsidR="00321D87">
              <w:t> </w:t>
            </w:r>
            <w:r w:rsidR="1A1EBF93" w:rsidRPr="008F576E">
              <w:t>panta 6. punktu un 5. panta 2. punktu</w:t>
            </w:r>
            <w:r w:rsidR="1A1EBF93" w:rsidRPr="008F576E">
              <w:rPr>
                <w:sz w:val="22"/>
                <w:szCs w:val="22"/>
              </w:rPr>
              <w:t>.</w:t>
            </w:r>
          </w:p>
          <w:p w14:paraId="033E871B" w14:textId="0555573D" w:rsidR="004170DF" w:rsidRPr="008F576E" w:rsidRDefault="1B37F4ED" w:rsidP="1E82BC45">
            <w:pPr>
              <w:spacing w:after="60"/>
              <w:ind w:left="32"/>
              <w:jc w:val="both"/>
              <w:rPr>
                <w:szCs w:val="24"/>
              </w:rPr>
            </w:pPr>
            <w:r>
              <w:t xml:space="preserve">2. </w:t>
            </w:r>
            <w:r w:rsidR="00321D87">
              <w:t>Svītrots.</w:t>
            </w:r>
          </w:p>
        </w:tc>
        <w:tc>
          <w:tcPr>
            <w:tcW w:w="2864" w:type="dxa"/>
          </w:tcPr>
          <w:p w14:paraId="428CC067" w14:textId="6B943229" w:rsidR="004170DF" w:rsidRDefault="12FD719E" w:rsidP="37D25E12">
            <w:r>
              <w:t>MP</w:t>
            </w:r>
          </w:p>
          <w:p w14:paraId="10D1C8A4" w14:textId="3D9142AF" w:rsidR="004170DF" w:rsidRDefault="004170DF" w:rsidP="37D25E12"/>
        </w:tc>
      </w:tr>
    </w:tbl>
    <w:p w14:paraId="75C07117" w14:textId="5CD4E3FC" w:rsidR="4849182B" w:rsidRDefault="4849182B"/>
    <w:p w14:paraId="28B96B46" w14:textId="77777777" w:rsidR="004B7893" w:rsidRPr="00D237F6" w:rsidRDefault="004B7893" w:rsidP="22DF1CC6">
      <w:pPr>
        <w:rPr>
          <w:b/>
          <w:bCs/>
        </w:rPr>
      </w:pPr>
    </w:p>
    <w:p w14:paraId="48E778A7" w14:textId="3DE8BE33" w:rsidR="22DF1CC6" w:rsidRDefault="22DF1CC6" w:rsidP="22DF1CC6">
      <w:pPr>
        <w:jc w:val="both"/>
        <w:rPr>
          <w:rStyle w:val="Hyperlink"/>
          <w:b/>
          <w:bCs/>
          <w:i/>
          <w:iCs/>
          <w:sz w:val="18"/>
          <w:szCs w:val="18"/>
          <w:vertAlign w:val="superscript"/>
        </w:rPr>
      </w:pPr>
    </w:p>
    <w:sectPr w:rsidR="22DF1CC6" w:rsidSect="002358AB">
      <w:headerReference w:type="default" r:id="rId26"/>
      <w:endnotePr>
        <w:numFmt w:val="decimal"/>
      </w:endnotePr>
      <w:type w:val="continuous"/>
      <w:pgSz w:w="16838" w:h="11906" w:orient="landscape" w:code="9"/>
      <w:pgMar w:top="1440"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A3398" w14:textId="77777777" w:rsidR="00F30EE8" w:rsidRDefault="00F30EE8">
      <w:r>
        <w:separator/>
      </w:r>
    </w:p>
  </w:endnote>
  <w:endnote w:type="continuationSeparator" w:id="0">
    <w:p w14:paraId="51584D8A" w14:textId="77777777" w:rsidR="00F30EE8" w:rsidRDefault="00F30EE8">
      <w:r>
        <w:continuationSeparator/>
      </w:r>
    </w:p>
  </w:endnote>
  <w:endnote w:type="continuationNotice" w:id="1">
    <w:p w14:paraId="715E5039" w14:textId="77777777" w:rsidR="00F30EE8" w:rsidRDefault="00F30E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ans-serif">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ヒラギノ角ゴ Pro W3">
    <w:charset w:val="00"/>
    <w:family w:val="roman"/>
    <w:pitch w:val="default"/>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9D953" w14:textId="00933865" w:rsidR="00014D89" w:rsidRDefault="00014D89" w:rsidP="005B5F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484C">
      <w:rPr>
        <w:rStyle w:val="PageNumber"/>
        <w:noProof/>
      </w:rPr>
      <w:t>3</w:t>
    </w:r>
    <w:r>
      <w:rPr>
        <w:rStyle w:val="PageNumber"/>
      </w:rPr>
      <w:fldChar w:fldCharType="end"/>
    </w:r>
  </w:p>
  <w:p w14:paraId="28730059" w14:textId="77777777" w:rsidR="00014D89" w:rsidRDefault="00014D89" w:rsidP="00EA50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3B05" w14:textId="77777777" w:rsidR="00014D89" w:rsidRDefault="00014D89" w:rsidP="002358AB">
    <w:pPr>
      <w:pStyle w:val="Footer"/>
      <w:framePr w:wrap="around" w:vAnchor="text" w:hAnchor="page" w:x="8816" w:y="137"/>
      <w:rPr>
        <w:rStyle w:val="PageNumber"/>
      </w:rPr>
    </w:pPr>
    <w:r>
      <w:rPr>
        <w:rStyle w:val="PageNumber"/>
      </w:rPr>
      <w:fldChar w:fldCharType="begin"/>
    </w:r>
    <w:r>
      <w:rPr>
        <w:rStyle w:val="PageNumber"/>
      </w:rPr>
      <w:instrText xml:space="preserve">PAGE  </w:instrText>
    </w:r>
    <w:r>
      <w:rPr>
        <w:rStyle w:val="PageNumber"/>
      </w:rPr>
      <w:fldChar w:fldCharType="separate"/>
    </w:r>
    <w:r w:rsidR="003B13EB">
      <w:rPr>
        <w:rStyle w:val="PageNumber"/>
        <w:noProof/>
      </w:rPr>
      <w:t>1</w:t>
    </w:r>
    <w:r>
      <w:rPr>
        <w:rStyle w:val="PageNumber"/>
      </w:rPr>
      <w:fldChar w:fldCharType="end"/>
    </w:r>
  </w:p>
  <w:p w14:paraId="3F1123A1" w14:textId="77777777" w:rsidR="00014D89" w:rsidRDefault="00014D89" w:rsidP="00EA504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FC69F" w14:textId="77777777" w:rsidR="002358AB" w:rsidRDefault="002358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5FF6A" w14:textId="77777777" w:rsidR="00F30EE8" w:rsidRDefault="00F30EE8">
      <w:r>
        <w:separator/>
      </w:r>
    </w:p>
  </w:footnote>
  <w:footnote w:type="continuationSeparator" w:id="0">
    <w:p w14:paraId="582A2A60" w14:textId="77777777" w:rsidR="00F30EE8" w:rsidRDefault="00F30EE8">
      <w:r>
        <w:continuationSeparator/>
      </w:r>
    </w:p>
  </w:footnote>
  <w:footnote w:type="continuationNotice" w:id="1">
    <w:p w14:paraId="2F114C34" w14:textId="77777777" w:rsidR="00F30EE8" w:rsidRDefault="00F30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6C841" w14:textId="77777777" w:rsidR="002358AB" w:rsidRDefault="002358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0"/>
      <w:gridCol w:w="3110"/>
      <w:gridCol w:w="3110"/>
    </w:tblGrid>
    <w:tr w:rsidR="3F5E3D9D" w14:paraId="069121C7" w14:textId="77777777" w:rsidTr="3F5E3D9D">
      <w:trPr>
        <w:trHeight w:val="300"/>
      </w:trPr>
      <w:tc>
        <w:tcPr>
          <w:tcW w:w="3110" w:type="dxa"/>
        </w:tcPr>
        <w:p w14:paraId="7F52F981" w14:textId="72F85F16" w:rsidR="3F5E3D9D" w:rsidRDefault="3F5E3D9D" w:rsidP="3F5E3D9D">
          <w:pPr>
            <w:pStyle w:val="Header"/>
            <w:ind w:left="-115"/>
          </w:pPr>
        </w:p>
      </w:tc>
      <w:tc>
        <w:tcPr>
          <w:tcW w:w="3110" w:type="dxa"/>
        </w:tcPr>
        <w:p w14:paraId="4FF5938E" w14:textId="2F759D35" w:rsidR="3F5E3D9D" w:rsidRDefault="3F5E3D9D" w:rsidP="3F5E3D9D">
          <w:pPr>
            <w:pStyle w:val="Header"/>
            <w:jc w:val="center"/>
          </w:pPr>
        </w:p>
      </w:tc>
      <w:tc>
        <w:tcPr>
          <w:tcW w:w="3110" w:type="dxa"/>
        </w:tcPr>
        <w:p w14:paraId="102FBDA7" w14:textId="53DEF4C5" w:rsidR="3F5E3D9D" w:rsidRDefault="3F5E3D9D" w:rsidP="3F5E3D9D">
          <w:pPr>
            <w:pStyle w:val="Header"/>
            <w:ind w:right="-115"/>
            <w:jc w:val="right"/>
          </w:pPr>
        </w:p>
      </w:tc>
    </w:tr>
  </w:tbl>
  <w:p w14:paraId="004784CC" w14:textId="080B547D" w:rsidR="3F5E3D9D" w:rsidRDefault="3F5E3D9D" w:rsidP="3F5E3D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B1C32" w14:textId="77777777" w:rsidR="002358AB" w:rsidRDefault="002358A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3F5E3D9D" w14:paraId="3B8F73E4" w14:textId="77777777" w:rsidTr="3F5E3D9D">
      <w:trPr>
        <w:trHeight w:val="300"/>
      </w:trPr>
      <w:tc>
        <w:tcPr>
          <w:tcW w:w="4855" w:type="dxa"/>
        </w:tcPr>
        <w:p w14:paraId="61C5E230" w14:textId="10001495" w:rsidR="3F5E3D9D" w:rsidRDefault="3F5E3D9D" w:rsidP="3F5E3D9D">
          <w:pPr>
            <w:pStyle w:val="Header"/>
            <w:ind w:left="-115"/>
          </w:pPr>
        </w:p>
      </w:tc>
      <w:tc>
        <w:tcPr>
          <w:tcW w:w="4855" w:type="dxa"/>
        </w:tcPr>
        <w:p w14:paraId="5D79C0E4" w14:textId="50CA5F65" w:rsidR="3F5E3D9D" w:rsidRDefault="3F5E3D9D" w:rsidP="3F5E3D9D">
          <w:pPr>
            <w:pStyle w:val="Header"/>
            <w:jc w:val="center"/>
          </w:pPr>
        </w:p>
      </w:tc>
      <w:tc>
        <w:tcPr>
          <w:tcW w:w="4855" w:type="dxa"/>
        </w:tcPr>
        <w:p w14:paraId="07C80B5B" w14:textId="13F2F9DD" w:rsidR="3F5E3D9D" w:rsidRDefault="3F5E3D9D" w:rsidP="3F5E3D9D">
          <w:pPr>
            <w:pStyle w:val="Header"/>
            <w:ind w:right="-115"/>
            <w:jc w:val="right"/>
          </w:pPr>
        </w:p>
      </w:tc>
    </w:tr>
  </w:tbl>
  <w:p w14:paraId="0DA18A6B" w14:textId="6CBD3995" w:rsidR="3F5E3D9D" w:rsidRDefault="3F5E3D9D" w:rsidP="3F5E3D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C716"/>
    <w:multiLevelType w:val="hybridMultilevel"/>
    <w:tmpl w:val="D020FEAC"/>
    <w:lvl w:ilvl="0" w:tplc="B47A2916">
      <w:start w:val="1"/>
      <w:numFmt w:val="upperRoman"/>
      <w:lvlText w:val="%1."/>
      <w:lvlJc w:val="left"/>
      <w:pPr>
        <w:ind w:left="720" w:hanging="360"/>
      </w:pPr>
    </w:lvl>
    <w:lvl w:ilvl="1" w:tplc="8AAC5320">
      <w:start w:val="1"/>
      <w:numFmt w:val="lowerLetter"/>
      <w:lvlText w:val="%2."/>
      <w:lvlJc w:val="left"/>
      <w:pPr>
        <w:ind w:left="1440" w:hanging="360"/>
      </w:pPr>
    </w:lvl>
    <w:lvl w:ilvl="2" w:tplc="455C5594">
      <w:start w:val="1"/>
      <w:numFmt w:val="lowerRoman"/>
      <w:lvlText w:val="%3."/>
      <w:lvlJc w:val="right"/>
      <w:pPr>
        <w:ind w:left="2160" w:hanging="180"/>
      </w:pPr>
    </w:lvl>
    <w:lvl w:ilvl="3" w:tplc="9DF8DF02">
      <w:start w:val="1"/>
      <w:numFmt w:val="decimal"/>
      <w:lvlText w:val="%4."/>
      <w:lvlJc w:val="left"/>
      <w:pPr>
        <w:ind w:left="2880" w:hanging="360"/>
      </w:pPr>
    </w:lvl>
    <w:lvl w:ilvl="4" w:tplc="016AA196">
      <w:start w:val="1"/>
      <w:numFmt w:val="lowerLetter"/>
      <w:lvlText w:val="%5."/>
      <w:lvlJc w:val="left"/>
      <w:pPr>
        <w:ind w:left="3600" w:hanging="360"/>
      </w:pPr>
    </w:lvl>
    <w:lvl w:ilvl="5" w:tplc="9F0626E6">
      <w:start w:val="1"/>
      <w:numFmt w:val="lowerRoman"/>
      <w:lvlText w:val="%6."/>
      <w:lvlJc w:val="right"/>
      <w:pPr>
        <w:ind w:left="4320" w:hanging="180"/>
      </w:pPr>
    </w:lvl>
    <w:lvl w:ilvl="6" w:tplc="9DD68BE6">
      <w:start w:val="1"/>
      <w:numFmt w:val="decimal"/>
      <w:lvlText w:val="%7."/>
      <w:lvlJc w:val="left"/>
      <w:pPr>
        <w:ind w:left="5040" w:hanging="360"/>
      </w:pPr>
    </w:lvl>
    <w:lvl w:ilvl="7" w:tplc="90C0BA20">
      <w:start w:val="1"/>
      <w:numFmt w:val="lowerLetter"/>
      <w:lvlText w:val="%8."/>
      <w:lvlJc w:val="left"/>
      <w:pPr>
        <w:ind w:left="5760" w:hanging="360"/>
      </w:pPr>
    </w:lvl>
    <w:lvl w:ilvl="8" w:tplc="149E6DA6">
      <w:start w:val="1"/>
      <w:numFmt w:val="lowerRoman"/>
      <w:lvlText w:val="%9."/>
      <w:lvlJc w:val="right"/>
      <w:pPr>
        <w:ind w:left="6480" w:hanging="180"/>
      </w:pPr>
    </w:lvl>
  </w:abstractNum>
  <w:abstractNum w:abstractNumId="1" w15:restartNumberingAfterBreak="0">
    <w:nsid w:val="01332B5A"/>
    <w:multiLevelType w:val="hybridMultilevel"/>
    <w:tmpl w:val="F5A09356"/>
    <w:lvl w:ilvl="0" w:tplc="ACA017EC">
      <w:start w:val="25"/>
      <w:numFmt w:val="bullet"/>
      <w:lvlText w:val="-"/>
      <w:lvlJc w:val="left"/>
      <w:pPr>
        <w:ind w:left="1080" w:hanging="360"/>
      </w:pPr>
      <w:rPr>
        <w:rFonts w:ascii="sans-serif" w:hAnsi="sans-serif" w:hint="default"/>
      </w:rPr>
    </w:lvl>
    <w:lvl w:ilvl="1" w:tplc="28466994">
      <w:start w:val="1"/>
      <w:numFmt w:val="bullet"/>
      <w:lvlText w:val="o"/>
      <w:lvlJc w:val="left"/>
      <w:pPr>
        <w:ind w:left="1440" w:hanging="360"/>
      </w:pPr>
      <w:rPr>
        <w:rFonts w:ascii="Courier New" w:hAnsi="Courier New" w:hint="default"/>
      </w:rPr>
    </w:lvl>
    <w:lvl w:ilvl="2" w:tplc="ED50A920">
      <w:start w:val="1"/>
      <w:numFmt w:val="bullet"/>
      <w:lvlText w:val=""/>
      <w:lvlJc w:val="left"/>
      <w:pPr>
        <w:ind w:left="2160" w:hanging="360"/>
      </w:pPr>
      <w:rPr>
        <w:rFonts w:ascii="Wingdings" w:hAnsi="Wingdings" w:hint="default"/>
      </w:rPr>
    </w:lvl>
    <w:lvl w:ilvl="3" w:tplc="D21C0EAE">
      <w:start w:val="1"/>
      <w:numFmt w:val="bullet"/>
      <w:lvlText w:val=""/>
      <w:lvlJc w:val="left"/>
      <w:pPr>
        <w:ind w:left="2880" w:hanging="360"/>
      </w:pPr>
      <w:rPr>
        <w:rFonts w:ascii="Symbol" w:hAnsi="Symbol" w:hint="default"/>
      </w:rPr>
    </w:lvl>
    <w:lvl w:ilvl="4" w:tplc="70D65958">
      <w:start w:val="1"/>
      <w:numFmt w:val="bullet"/>
      <w:lvlText w:val="o"/>
      <w:lvlJc w:val="left"/>
      <w:pPr>
        <w:ind w:left="3600" w:hanging="360"/>
      </w:pPr>
      <w:rPr>
        <w:rFonts w:ascii="Courier New" w:hAnsi="Courier New" w:hint="default"/>
      </w:rPr>
    </w:lvl>
    <w:lvl w:ilvl="5" w:tplc="1BE2275C">
      <w:start w:val="1"/>
      <w:numFmt w:val="bullet"/>
      <w:lvlText w:val=""/>
      <w:lvlJc w:val="left"/>
      <w:pPr>
        <w:ind w:left="4320" w:hanging="360"/>
      </w:pPr>
      <w:rPr>
        <w:rFonts w:ascii="Wingdings" w:hAnsi="Wingdings" w:hint="default"/>
      </w:rPr>
    </w:lvl>
    <w:lvl w:ilvl="6" w:tplc="5462A066">
      <w:start w:val="1"/>
      <w:numFmt w:val="bullet"/>
      <w:lvlText w:val=""/>
      <w:lvlJc w:val="left"/>
      <w:pPr>
        <w:ind w:left="5040" w:hanging="360"/>
      </w:pPr>
      <w:rPr>
        <w:rFonts w:ascii="Symbol" w:hAnsi="Symbol" w:hint="default"/>
      </w:rPr>
    </w:lvl>
    <w:lvl w:ilvl="7" w:tplc="FF027D28">
      <w:start w:val="1"/>
      <w:numFmt w:val="bullet"/>
      <w:lvlText w:val="o"/>
      <w:lvlJc w:val="left"/>
      <w:pPr>
        <w:ind w:left="5760" w:hanging="360"/>
      </w:pPr>
      <w:rPr>
        <w:rFonts w:ascii="Courier New" w:hAnsi="Courier New" w:hint="default"/>
      </w:rPr>
    </w:lvl>
    <w:lvl w:ilvl="8" w:tplc="E39426C2">
      <w:start w:val="1"/>
      <w:numFmt w:val="bullet"/>
      <w:lvlText w:val=""/>
      <w:lvlJc w:val="left"/>
      <w:pPr>
        <w:ind w:left="6480" w:hanging="360"/>
      </w:pPr>
      <w:rPr>
        <w:rFonts w:ascii="Wingdings" w:hAnsi="Wingdings" w:hint="default"/>
      </w:rPr>
    </w:lvl>
  </w:abstractNum>
  <w:abstractNum w:abstractNumId="2" w15:restartNumberingAfterBreak="0">
    <w:nsid w:val="022EFBD9"/>
    <w:multiLevelType w:val="hybridMultilevel"/>
    <w:tmpl w:val="CC848EDA"/>
    <w:lvl w:ilvl="0" w:tplc="A4306C8A">
      <w:start w:val="25"/>
      <w:numFmt w:val="bullet"/>
      <w:lvlText w:val="-"/>
      <w:lvlJc w:val="left"/>
      <w:pPr>
        <w:ind w:left="1080" w:hanging="360"/>
      </w:pPr>
      <w:rPr>
        <w:rFonts w:ascii="sans-serif" w:hAnsi="sans-serif" w:hint="default"/>
      </w:rPr>
    </w:lvl>
    <w:lvl w:ilvl="1" w:tplc="50508EBA">
      <w:start w:val="1"/>
      <w:numFmt w:val="bullet"/>
      <w:lvlText w:val="o"/>
      <w:lvlJc w:val="left"/>
      <w:pPr>
        <w:ind w:left="1440" w:hanging="360"/>
      </w:pPr>
      <w:rPr>
        <w:rFonts w:ascii="Courier New" w:hAnsi="Courier New" w:hint="default"/>
      </w:rPr>
    </w:lvl>
    <w:lvl w:ilvl="2" w:tplc="F95E10E8">
      <w:start w:val="1"/>
      <w:numFmt w:val="bullet"/>
      <w:lvlText w:val=""/>
      <w:lvlJc w:val="left"/>
      <w:pPr>
        <w:ind w:left="2160" w:hanging="360"/>
      </w:pPr>
      <w:rPr>
        <w:rFonts w:ascii="Wingdings" w:hAnsi="Wingdings" w:hint="default"/>
      </w:rPr>
    </w:lvl>
    <w:lvl w:ilvl="3" w:tplc="EACAE7CC">
      <w:start w:val="1"/>
      <w:numFmt w:val="bullet"/>
      <w:lvlText w:val=""/>
      <w:lvlJc w:val="left"/>
      <w:pPr>
        <w:ind w:left="2880" w:hanging="360"/>
      </w:pPr>
      <w:rPr>
        <w:rFonts w:ascii="Symbol" w:hAnsi="Symbol" w:hint="default"/>
      </w:rPr>
    </w:lvl>
    <w:lvl w:ilvl="4" w:tplc="03343264">
      <w:start w:val="1"/>
      <w:numFmt w:val="bullet"/>
      <w:lvlText w:val="o"/>
      <w:lvlJc w:val="left"/>
      <w:pPr>
        <w:ind w:left="3600" w:hanging="360"/>
      </w:pPr>
      <w:rPr>
        <w:rFonts w:ascii="Courier New" w:hAnsi="Courier New" w:hint="default"/>
      </w:rPr>
    </w:lvl>
    <w:lvl w:ilvl="5" w:tplc="86DE76FE">
      <w:start w:val="1"/>
      <w:numFmt w:val="bullet"/>
      <w:lvlText w:val=""/>
      <w:lvlJc w:val="left"/>
      <w:pPr>
        <w:ind w:left="4320" w:hanging="360"/>
      </w:pPr>
      <w:rPr>
        <w:rFonts w:ascii="Wingdings" w:hAnsi="Wingdings" w:hint="default"/>
      </w:rPr>
    </w:lvl>
    <w:lvl w:ilvl="6" w:tplc="91027400">
      <w:start w:val="1"/>
      <w:numFmt w:val="bullet"/>
      <w:lvlText w:val=""/>
      <w:lvlJc w:val="left"/>
      <w:pPr>
        <w:ind w:left="5040" w:hanging="360"/>
      </w:pPr>
      <w:rPr>
        <w:rFonts w:ascii="Symbol" w:hAnsi="Symbol" w:hint="default"/>
      </w:rPr>
    </w:lvl>
    <w:lvl w:ilvl="7" w:tplc="7FA44B48">
      <w:start w:val="1"/>
      <w:numFmt w:val="bullet"/>
      <w:lvlText w:val="o"/>
      <w:lvlJc w:val="left"/>
      <w:pPr>
        <w:ind w:left="5760" w:hanging="360"/>
      </w:pPr>
      <w:rPr>
        <w:rFonts w:ascii="Courier New" w:hAnsi="Courier New" w:hint="default"/>
      </w:rPr>
    </w:lvl>
    <w:lvl w:ilvl="8" w:tplc="9B7C50AE">
      <w:start w:val="1"/>
      <w:numFmt w:val="bullet"/>
      <w:lvlText w:val=""/>
      <w:lvlJc w:val="left"/>
      <w:pPr>
        <w:ind w:left="6480" w:hanging="360"/>
      </w:pPr>
      <w:rPr>
        <w:rFonts w:ascii="Wingdings" w:hAnsi="Wingdings" w:hint="default"/>
      </w:rPr>
    </w:lvl>
  </w:abstractNum>
  <w:abstractNum w:abstractNumId="3" w15:restartNumberingAfterBreak="0">
    <w:nsid w:val="031ECB70"/>
    <w:multiLevelType w:val="hybridMultilevel"/>
    <w:tmpl w:val="98F8D336"/>
    <w:lvl w:ilvl="0" w:tplc="35B25BF6">
      <w:start w:val="1"/>
      <w:numFmt w:val="bullet"/>
      <w:lvlText w:val=""/>
      <w:lvlJc w:val="left"/>
      <w:pPr>
        <w:ind w:left="720" w:hanging="360"/>
      </w:pPr>
      <w:rPr>
        <w:rFonts w:ascii="Symbol" w:hAnsi="Symbol" w:hint="default"/>
      </w:rPr>
    </w:lvl>
    <w:lvl w:ilvl="1" w:tplc="521448D2">
      <w:start w:val="1"/>
      <w:numFmt w:val="bullet"/>
      <w:lvlText w:val="o"/>
      <w:lvlJc w:val="left"/>
      <w:pPr>
        <w:ind w:left="1440" w:hanging="360"/>
      </w:pPr>
      <w:rPr>
        <w:rFonts w:ascii="Courier New" w:hAnsi="Courier New" w:hint="default"/>
      </w:rPr>
    </w:lvl>
    <w:lvl w:ilvl="2" w:tplc="19228DE8">
      <w:start w:val="1"/>
      <w:numFmt w:val="bullet"/>
      <w:lvlText w:val=""/>
      <w:lvlJc w:val="left"/>
      <w:pPr>
        <w:ind w:left="2160" w:hanging="360"/>
      </w:pPr>
      <w:rPr>
        <w:rFonts w:ascii="Wingdings" w:hAnsi="Wingdings" w:hint="default"/>
      </w:rPr>
    </w:lvl>
    <w:lvl w:ilvl="3" w:tplc="9B50DF78">
      <w:start w:val="1"/>
      <w:numFmt w:val="bullet"/>
      <w:lvlText w:val=""/>
      <w:lvlJc w:val="left"/>
      <w:pPr>
        <w:ind w:left="2880" w:hanging="360"/>
      </w:pPr>
      <w:rPr>
        <w:rFonts w:ascii="Symbol" w:hAnsi="Symbol" w:hint="default"/>
      </w:rPr>
    </w:lvl>
    <w:lvl w:ilvl="4" w:tplc="9288D66E">
      <w:start w:val="1"/>
      <w:numFmt w:val="bullet"/>
      <w:lvlText w:val="o"/>
      <w:lvlJc w:val="left"/>
      <w:pPr>
        <w:ind w:left="3600" w:hanging="360"/>
      </w:pPr>
      <w:rPr>
        <w:rFonts w:ascii="Courier New" w:hAnsi="Courier New" w:hint="default"/>
      </w:rPr>
    </w:lvl>
    <w:lvl w:ilvl="5" w:tplc="B29EC4FC">
      <w:start w:val="1"/>
      <w:numFmt w:val="bullet"/>
      <w:lvlText w:val=""/>
      <w:lvlJc w:val="left"/>
      <w:pPr>
        <w:ind w:left="4320" w:hanging="360"/>
      </w:pPr>
      <w:rPr>
        <w:rFonts w:ascii="Wingdings" w:hAnsi="Wingdings" w:hint="default"/>
      </w:rPr>
    </w:lvl>
    <w:lvl w:ilvl="6" w:tplc="B2D41FB8">
      <w:start w:val="1"/>
      <w:numFmt w:val="bullet"/>
      <w:lvlText w:val=""/>
      <w:lvlJc w:val="left"/>
      <w:pPr>
        <w:ind w:left="5040" w:hanging="360"/>
      </w:pPr>
      <w:rPr>
        <w:rFonts w:ascii="Symbol" w:hAnsi="Symbol" w:hint="default"/>
      </w:rPr>
    </w:lvl>
    <w:lvl w:ilvl="7" w:tplc="2D86CEF6">
      <w:start w:val="1"/>
      <w:numFmt w:val="bullet"/>
      <w:lvlText w:val="o"/>
      <w:lvlJc w:val="left"/>
      <w:pPr>
        <w:ind w:left="5760" w:hanging="360"/>
      </w:pPr>
      <w:rPr>
        <w:rFonts w:ascii="Courier New" w:hAnsi="Courier New" w:hint="default"/>
      </w:rPr>
    </w:lvl>
    <w:lvl w:ilvl="8" w:tplc="6B029198">
      <w:start w:val="1"/>
      <w:numFmt w:val="bullet"/>
      <w:lvlText w:val=""/>
      <w:lvlJc w:val="left"/>
      <w:pPr>
        <w:ind w:left="6480" w:hanging="360"/>
      </w:pPr>
      <w:rPr>
        <w:rFonts w:ascii="Wingdings" w:hAnsi="Wingdings" w:hint="default"/>
      </w:rPr>
    </w:lvl>
  </w:abstractNum>
  <w:abstractNum w:abstractNumId="4" w15:restartNumberingAfterBreak="0">
    <w:nsid w:val="04222E78"/>
    <w:multiLevelType w:val="hybridMultilevel"/>
    <w:tmpl w:val="E5383B0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55532B0"/>
    <w:multiLevelType w:val="hybridMultilevel"/>
    <w:tmpl w:val="FFFFFFFF"/>
    <w:lvl w:ilvl="0" w:tplc="35C07E60">
      <w:start w:val="1"/>
      <w:numFmt w:val="bullet"/>
      <w:lvlText w:val=""/>
      <w:lvlJc w:val="left"/>
      <w:pPr>
        <w:ind w:left="720" w:hanging="360"/>
      </w:pPr>
      <w:rPr>
        <w:rFonts w:ascii="Symbol" w:hAnsi="Symbol" w:hint="default"/>
      </w:rPr>
    </w:lvl>
    <w:lvl w:ilvl="1" w:tplc="CF1CE1AA">
      <w:start w:val="1"/>
      <w:numFmt w:val="bullet"/>
      <w:lvlText w:val="o"/>
      <w:lvlJc w:val="left"/>
      <w:pPr>
        <w:ind w:left="1440" w:hanging="360"/>
      </w:pPr>
      <w:rPr>
        <w:rFonts w:ascii="Courier New" w:hAnsi="Courier New" w:hint="default"/>
      </w:rPr>
    </w:lvl>
    <w:lvl w:ilvl="2" w:tplc="C86C4D6A">
      <w:start w:val="1"/>
      <w:numFmt w:val="bullet"/>
      <w:lvlText w:val=""/>
      <w:lvlJc w:val="left"/>
      <w:pPr>
        <w:ind w:left="2160" w:hanging="360"/>
      </w:pPr>
      <w:rPr>
        <w:rFonts w:ascii="Wingdings" w:hAnsi="Wingdings" w:hint="default"/>
      </w:rPr>
    </w:lvl>
    <w:lvl w:ilvl="3" w:tplc="42147518">
      <w:start w:val="1"/>
      <w:numFmt w:val="bullet"/>
      <w:lvlText w:val=""/>
      <w:lvlJc w:val="left"/>
      <w:pPr>
        <w:ind w:left="2880" w:hanging="360"/>
      </w:pPr>
      <w:rPr>
        <w:rFonts w:ascii="Symbol" w:hAnsi="Symbol" w:hint="default"/>
      </w:rPr>
    </w:lvl>
    <w:lvl w:ilvl="4" w:tplc="7D6AC132">
      <w:start w:val="1"/>
      <w:numFmt w:val="bullet"/>
      <w:lvlText w:val="o"/>
      <w:lvlJc w:val="left"/>
      <w:pPr>
        <w:ind w:left="3600" w:hanging="360"/>
      </w:pPr>
      <w:rPr>
        <w:rFonts w:ascii="Courier New" w:hAnsi="Courier New" w:hint="default"/>
      </w:rPr>
    </w:lvl>
    <w:lvl w:ilvl="5" w:tplc="4FC0CCE4">
      <w:start w:val="1"/>
      <w:numFmt w:val="bullet"/>
      <w:lvlText w:val=""/>
      <w:lvlJc w:val="left"/>
      <w:pPr>
        <w:ind w:left="4320" w:hanging="360"/>
      </w:pPr>
      <w:rPr>
        <w:rFonts w:ascii="Wingdings" w:hAnsi="Wingdings" w:hint="default"/>
      </w:rPr>
    </w:lvl>
    <w:lvl w:ilvl="6" w:tplc="D8D28D78">
      <w:start w:val="1"/>
      <w:numFmt w:val="bullet"/>
      <w:lvlText w:val=""/>
      <w:lvlJc w:val="left"/>
      <w:pPr>
        <w:ind w:left="5040" w:hanging="360"/>
      </w:pPr>
      <w:rPr>
        <w:rFonts w:ascii="Symbol" w:hAnsi="Symbol" w:hint="default"/>
      </w:rPr>
    </w:lvl>
    <w:lvl w:ilvl="7" w:tplc="B8564488">
      <w:start w:val="1"/>
      <w:numFmt w:val="bullet"/>
      <w:lvlText w:val="o"/>
      <w:lvlJc w:val="left"/>
      <w:pPr>
        <w:ind w:left="5760" w:hanging="360"/>
      </w:pPr>
      <w:rPr>
        <w:rFonts w:ascii="Courier New" w:hAnsi="Courier New" w:hint="default"/>
      </w:rPr>
    </w:lvl>
    <w:lvl w:ilvl="8" w:tplc="628623D6">
      <w:start w:val="1"/>
      <w:numFmt w:val="bullet"/>
      <w:lvlText w:val=""/>
      <w:lvlJc w:val="left"/>
      <w:pPr>
        <w:ind w:left="6480" w:hanging="360"/>
      </w:pPr>
      <w:rPr>
        <w:rFonts w:ascii="Wingdings" w:hAnsi="Wingdings" w:hint="default"/>
      </w:rPr>
    </w:lvl>
  </w:abstractNum>
  <w:abstractNum w:abstractNumId="6" w15:restartNumberingAfterBreak="0">
    <w:nsid w:val="08B93D9B"/>
    <w:multiLevelType w:val="hybridMultilevel"/>
    <w:tmpl w:val="FFFFFFFF"/>
    <w:lvl w:ilvl="0" w:tplc="9D74D164">
      <w:start w:val="1"/>
      <w:numFmt w:val="bullet"/>
      <w:lvlText w:val=""/>
      <w:lvlJc w:val="left"/>
      <w:pPr>
        <w:ind w:left="720" w:hanging="360"/>
      </w:pPr>
      <w:rPr>
        <w:rFonts w:ascii="Symbol" w:hAnsi="Symbol" w:hint="default"/>
      </w:rPr>
    </w:lvl>
    <w:lvl w:ilvl="1" w:tplc="5F420602">
      <w:start w:val="1"/>
      <w:numFmt w:val="bullet"/>
      <w:lvlText w:val="o"/>
      <w:lvlJc w:val="left"/>
      <w:pPr>
        <w:ind w:left="1440" w:hanging="360"/>
      </w:pPr>
      <w:rPr>
        <w:rFonts w:ascii="Courier New" w:hAnsi="Courier New" w:hint="default"/>
      </w:rPr>
    </w:lvl>
    <w:lvl w:ilvl="2" w:tplc="FD344DD8">
      <w:start w:val="1"/>
      <w:numFmt w:val="bullet"/>
      <w:lvlText w:val=""/>
      <w:lvlJc w:val="left"/>
      <w:pPr>
        <w:ind w:left="2160" w:hanging="360"/>
      </w:pPr>
      <w:rPr>
        <w:rFonts w:ascii="Wingdings" w:hAnsi="Wingdings" w:hint="default"/>
      </w:rPr>
    </w:lvl>
    <w:lvl w:ilvl="3" w:tplc="D37CCCF6">
      <w:start w:val="1"/>
      <w:numFmt w:val="bullet"/>
      <w:lvlText w:val=""/>
      <w:lvlJc w:val="left"/>
      <w:pPr>
        <w:ind w:left="2880" w:hanging="360"/>
      </w:pPr>
      <w:rPr>
        <w:rFonts w:ascii="Symbol" w:hAnsi="Symbol" w:hint="default"/>
      </w:rPr>
    </w:lvl>
    <w:lvl w:ilvl="4" w:tplc="73947684">
      <w:start w:val="1"/>
      <w:numFmt w:val="bullet"/>
      <w:lvlText w:val="o"/>
      <w:lvlJc w:val="left"/>
      <w:pPr>
        <w:ind w:left="3600" w:hanging="360"/>
      </w:pPr>
      <w:rPr>
        <w:rFonts w:ascii="Courier New" w:hAnsi="Courier New" w:hint="default"/>
      </w:rPr>
    </w:lvl>
    <w:lvl w:ilvl="5" w:tplc="10862D90">
      <w:start w:val="1"/>
      <w:numFmt w:val="bullet"/>
      <w:lvlText w:val=""/>
      <w:lvlJc w:val="left"/>
      <w:pPr>
        <w:ind w:left="4320" w:hanging="360"/>
      </w:pPr>
      <w:rPr>
        <w:rFonts w:ascii="Wingdings" w:hAnsi="Wingdings" w:hint="default"/>
      </w:rPr>
    </w:lvl>
    <w:lvl w:ilvl="6" w:tplc="7C14771C">
      <w:start w:val="1"/>
      <w:numFmt w:val="bullet"/>
      <w:lvlText w:val=""/>
      <w:lvlJc w:val="left"/>
      <w:pPr>
        <w:ind w:left="5040" w:hanging="360"/>
      </w:pPr>
      <w:rPr>
        <w:rFonts w:ascii="Symbol" w:hAnsi="Symbol" w:hint="default"/>
      </w:rPr>
    </w:lvl>
    <w:lvl w:ilvl="7" w:tplc="CFFEF4E2">
      <w:start w:val="1"/>
      <w:numFmt w:val="bullet"/>
      <w:lvlText w:val="o"/>
      <w:lvlJc w:val="left"/>
      <w:pPr>
        <w:ind w:left="5760" w:hanging="360"/>
      </w:pPr>
      <w:rPr>
        <w:rFonts w:ascii="Courier New" w:hAnsi="Courier New" w:hint="default"/>
      </w:rPr>
    </w:lvl>
    <w:lvl w:ilvl="8" w:tplc="2A4C0E70">
      <w:start w:val="1"/>
      <w:numFmt w:val="bullet"/>
      <w:lvlText w:val=""/>
      <w:lvlJc w:val="left"/>
      <w:pPr>
        <w:ind w:left="6480" w:hanging="360"/>
      </w:pPr>
      <w:rPr>
        <w:rFonts w:ascii="Wingdings" w:hAnsi="Wingdings" w:hint="default"/>
      </w:rPr>
    </w:lvl>
  </w:abstractNum>
  <w:abstractNum w:abstractNumId="7" w15:restartNumberingAfterBreak="0">
    <w:nsid w:val="0AF46353"/>
    <w:multiLevelType w:val="hybridMultilevel"/>
    <w:tmpl w:val="D03E7166"/>
    <w:lvl w:ilvl="0" w:tplc="0426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0B670E95"/>
    <w:multiLevelType w:val="hybridMultilevel"/>
    <w:tmpl w:val="DD3A8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0D333D75"/>
    <w:multiLevelType w:val="hybridMultilevel"/>
    <w:tmpl w:val="FFFFFFFF"/>
    <w:lvl w:ilvl="0" w:tplc="D2546F64">
      <w:start w:val="1"/>
      <w:numFmt w:val="bullet"/>
      <w:lvlText w:val=""/>
      <w:lvlJc w:val="left"/>
      <w:pPr>
        <w:ind w:left="720" w:hanging="360"/>
      </w:pPr>
      <w:rPr>
        <w:rFonts w:ascii="Symbol" w:hAnsi="Symbol" w:hint="default"/>
      </w:rPr>
    </w:lvl>
    <w:lvl w:ilvl="1" w:tplc="AE9AF902">
      <w:start w:val="1"/>
      <w:numFmt w:val="bullet"/>
      <w:lvlText w:val="o"/>
      <w:lvlJc w:val="left"/>
      <w:pPr>
        <w:ind w:left="1440" w:hanging="360"/>
      </w:pPr>
      <w:rPr>
        <w:rFonts w:ascii="Courier New" w:hAnsi="Courier New" w:hint="default"/>
      </w:rPr>
    </w:lvl>
    <w:lvl w:ilvl="2" w:tplc="62F499B4">
      <w:start w:val="1"/>
      <w:numFmt w:val="bullet"/>
      <w:lvlText w:val=""/>
      <w:lvlJc w:val="left"/>
      <w:pPr>
        <w:ind w:left="2160" w:hanging="360"/>
      </w:pPr>
      <w:rPr>
        <w:rFonts w:ascii="Wingdings" w:hAnsi="Wingdings" w:hint="default"/>
      </w:rPr>
    </w:lvl>
    <w:lvl w:ilvl="3" w:tplc="FCCA9684">
      <w:start w:val="1"/>
      <w:numFmt w:val="bullet"/>
      <w:lvlText w:val=""/>
      <w:lvlJc w:val="left"/>
      <w:pPr>
        <w:ind w:left="2880" w:hanging="360"/>
      </w:pPr>
      <w:rPr>
        <w:rFonts w:ascii="Symbol" w:hAnsi="Symbol" w:hint="default"/>
      </w:rPr>
    </w:lvl>
    <w:lvl w:ilvl="4" w:tplc="DBCA78BE">
      <w:start w:val="1"/>
      <w:numFmt w:val="bullet"/>
      <w:lvlText w:val="o"/>
      <w:lvlJc w:val="left"/>
      <w:pPr>
        <w:ind w:left="3600" w:hanging="360"/>
      </w:pPr>
      <w:rPr>
        <w:rFonts w:ascii="Courier New" w:hAnsi="Courier New" w:hint="default"/>
      </w:rPr>
    </w:lvl>
    <w:lvl w:ilvl="5" w:tplc="836AF570">
      <w:start w:val="1"/>
      <w:numFmt w:val="bullet"/>
      <w:lvlText w:val=""/>
      <w:lvlJc w:val="left"/>
      <w:pPr>
        <w:ind w:left="4320" w:hanging="360"/>
      </w:pPr>
      <w:rPr>
        <w:rFonts w:ascii="Wingdings" w:hAnsi="Wingdings" w:hint="default"/>
      </w:rPr>
    </w:lvl>
    <w:lvl w:ilvl="6" w:tplc="4F46B386">
      <w:start w:val="1"/>
      <w:numFmt w:val="bullet"/>
      <w:lvlText w:val=""/>
      <w:lvlJc w:val="left"/>
      <w:pPr>
        <w:ind w:left="5040" w:hanging="360"/>
      </w:pPr>
      <w:rPr>
        <w:rFonts w:ascii="Symbol" w:hAnsi="Symbol" w:hint="default"/>
      </w:rPr>
    </w:lvl>
    <w:lvl w:ilvl="7" w:tplc="935A7628">
      <w:start w:val="1"/>
      <w:numFmt w:val="bullet"/>
      <w:lvlText w:val="o"/>
      <w:lvlJc w:val="left"/>
      <w:pPr>
        <w:ind w:left="5760" w:hanging="360"/>
      </w:pPr>
      <w:rPr>
        <w:rFonts w:ascii="Courier New" w:hAnsi="Courier New" w:hint="default"/>
      </w:rPr>
    </w:lvl>
    <w:lvl w:ilvl="8" w:tplc="4314A3DE">
      <w:start w:val="1"/>
      <w:numFmt w:val="bullet"/>
      <w:lvlText w:val=""/>
      <w:lvlJc w:val="left"/>
      <w:pPr>
        <w:ind w:left="6480" w:hanging="360"/>
      </w:pPr>
      <w:rPr>
        <w:rFonts w:ascii="Wingdings" w:hAnsi="Wingdings" w:hint="default"/>
      </w:rPr>
    </w:lvl>
  </w:abstractNum>
  <w:abstractNum w:abstractNumId="10" w15:restartNumberingAfterBreak="0">
    <w:nsid w:val="0D70E3E6"/>
    <w:multiLevelType w:val="hybridMultilevel"/>
    <w:tmpl w:val="FFFFFFFF"/>
    <w:lvl w:ilvl="0" w:tplc="E95C34CC">
      <w:start w:val="1"/>
      <w:numFmt w:val="bullet"/>
      <w:lvlText w:val=""/>
      <w:lvlJc w:val="left"/>
      <w:pPr>
        <w:ind w:left="720" w:hanging="360"/>
      </w:pPr>
      <w:rPr>
        <w:rFonts w:ascii="Symbol" w:hAnsi="Symbol" w:hint="default"/>
      </w:rPr>
    </w:lvl>
    <w:lvl w:ilvl="1" w:tplc="DB5C0908">
      <w:start w:val="1"/>
      <w:numFmt w:val="bullet"/>
      <w:lvlText w:val="o"/>
      <w:lvlJc w:val="left"/>
      <w:pPr>
        <w:ind w:left="1440" w:hanging="360"/>
      </w:pPr>
      <w:rPr>
        <w:rFonts w:ascii="Courier New" w:hAnsi="Courier New" w:hint="default"/>
      </w:rPr>
    </w:lvl>
    <w:lvl w:ilvl="2" w:tplc="F8D0FDD8">
      <w:start w:val="1"/>
      <w:numFmt w:val="bullet"/>
      <w:lvlText w:val=""/>
      <w:lvlJc w:val="left"/>
      <w:pPr>
        <w:ind w:left="2160" w:hanging="360"/>
      </w:pPr>
      <w:rPr>
        <w:rFonts w:ascii="Wingdings" w:hAnsi="Wingdings" w:hint="default"/>
      </w:rPr>
    </w:lvl>
    <w:lvl w:ilvl="3" w:tplc="DC400598">
      <w:start w:val="1"/>
      <w:numFmt w:val="bullet"/>
      <w:lvlText w:val=""/>
      <w:lvlJc w:val="left"/>
      <w:pPr>
        <w:ind w:left="2880" w:hanging="360"/>
      </w:pPr>
      <w:rPr>
        <w:rFonts w:ascii="Symbol" w:hAnsi="Symbol" w:hint="default"/>
      </w:rPr>
    </w:lvl>
    <w:lvl w:ilvl="4" w:tplc="D2FA6B88">
      <w:start w:val="1"/>
      <w:numFmt w:val="bullet"/>
      <w:lvlText w:val="o"/>
      <w:lvlJc w:val="left"/>
      <w:pPr>
        <w:ind w:left="3600" w:hanging="360"/>
      </w:pPr>
      <w:rPr>
        <w:rFonts w:ascii="Courier New" w:hAnsi="Courier New" w:hint="default"/>
      </w:rPr>
    </w:lvl>
    <w:lvl w:ilvl="5" w:tplc="B39AB0BA">
      <w:start w:val="1"/>
      <w:numFmt w:val="bullet"/>
      <w:lvlText w:val=""/>
      <w:lvlJc w:val="left"/>
      <w:pPr>
        <w:ind w:left="4320" w:hanging="360"/>
      </w:pPr>
      <w:rPr>
        <w:rFonts w:ascii="Wingdings" w:hAnsi="Wingdings" w:hint="default"/>
      </w:rPr>
    </w:lvl>
    <w:lvl w:ilvl="6" w:tplc="56624C8E">
      <w:start w:val="1"/>
      <w:numFmt w:val="bullet"/>
      <w:lvlText w:val=""/>
      <w:lvlJc w:val="left"/>
      <w:pPr>
        <w:ind w:left="5040" w:hanging="360"/>
      </w:pPr>
      <w:rPr>
        <w:rFonts w:ascii="Symbol" w:hAnsi="Symbol" w:hint="default"/>
      </w:rPr>
    </w:lvl>
    <w:lvl w:ilvl="7" w:tplc="6B1811B4">
      <w:start w:val="1"/>
      <w:numFmt w:val="bullet"/>
      <w:lvlText w:val="o"/>
      <w:lvlJc w:val="left"/>
      <w:pPr>
        <w:ind w:left="5760" w:hanging="360"/>
      </w:pPr>
      <w:rPr>
        <w:rFonts w:ascii="Courier New" w:hAnsi="Courier New" w:hint="default"/>
      </w:rPr>
    </w:lvl>
    <w:lvl w:ilvl="8" w:tplc="9F364B2A">
      <w:start w:val="1"/>
      <w:numFmt w:val="bullet"/>
      <w:lvlText w:val=""/>
      <w:lvlJc w:val="left"/>
      <w:pPr>
        <w:ind w:left="6480" w:hanging="360"/>
      </w:pPr>
      <w:rPr>
        <w:rFonts w:ascii="Wingdings" w:hAnsi="Wingdings" w:hint="default"/>
      </w:rPr>
    </w:lvl>
  </w:abstractNum>
  <w:abstractNum w:abstractNumId="11" w15:restartNumberingAfterBreak="0">
    <w:nsid w:val="0E2E6376"/>
    <w:multiLevelType w:val="hybridMultilevel"/>
    <w:tmpl w:val="FFFFFFFF"/>
    <w:lvl w:ilvl="0" w:tplc="3CB2ED30">
      <w:start w:val="1"/>
      <w:numFmt w:val="bullet"/>
      <w:lvlText w:val=""/>
      <w:lvlJc w:val="left"/>
      <w:pPr>
        <w:ind w:left="1080" w:hanging="360"/>
      </w:pPr>
      <w:rPr>
        <w:rFonts w:ascii="Symbol" w:hAnsi="Symbol" w:hint="default"/>
      </w:rPr>
    </w:lvl>
    <w:lvl w:ilvl="1" w:tplc="0D7836A4">
      <w:start w:val="1"/>
      <w:numFmt w:val="bullet"/>
      <w:lvlText w:val="o"/>
      <w:lvlJc w:val="left"/>
      <w:pPr>
        <w:ind w:left="1800" w:hanging="360"/>
      </w:pPr>
      <w:rPr>
        <w:rFonts w:ascii="Courier New" w:hAnsi="Courier New" w:hint="default"/>
      </w:rPr>
    </w:lvl>
    <w:lvl w:ilvl="2" w:tplc="91DC3BF4">
      <w:start w:val="1"/>
      <w:numFmt w:val="bullet"/>
      <w:lvlText w:val=""/>
      <w:lvlJc w:val="left"/>
      <w:pPr>
        <w:ind w:left="2520" w:hanging="360"/>
      </w:pPr>
      <w:rPr>
        <w:rFonts w:ascii="Wingdings" w:hAnsi="Wingdings" w:hint="default"/>
      </w:rPr>
    </w:lvl>
    <w:lvl w:ilvl="3" w:tplc="5516C1BE">
      <w:start w:val="1"/>
      <w:numFmt w:val="bullet"/>
      <w:lvlText w:val=""/>
      <w:lvlJc w:val="left"/>
      <w:pPr>
        <w:ind w:left="3240" w:hanging="360"/>
      </w:pPr>
      <w:rPr>
        <w:rFonts w:ascii="Symbol" w:hAnsi="Symbol" w:hint="default"/>
      </w:rPr>
    </w:lvl>
    <w:lvl w:ilvl="4" w:tplc="25883BC8">
      <w:start w:val="1"/>
      <w:numFmt w:val="bullet"/>
      <w:lvlText w:val="o"/>
      <w:lvlJc w:val="left"/>
      <w:pPr>
        <w:ind w:left="3960" w:hanging="360"/>
      </w:pPr>
      <w:rPr>
        <w:rFonts w:ascii="Courier New" w:hAnsi="Courier New" w:hint="default"/>
      </w:rPr>
    </w:lvl>
    <w:lvl w:ilvl="5" w:tplc="B44EC8E2">
      <w:start w:val="1"/>
      <w:numFmt w:val="bullet"/>
      <w:lvlText w:val=""/>
      <w:lvlJc w:val="left"/>
      <w:pPr>
        <w:ind w:left="4680" w:hanging="360"/>
      </w:pPr>
      <w:rPr>
        <w:rFonts w:ascii="Wingdings" w:hAnsi="Wingdings" w:hint="default"/>
      </w:rPr>
    </w:lvl>
    <w:lvl w:ilvl="6" w:tplc="29342D14">
      <w:start w:val="1"/>
      <w:numFmt w:val="bullet"/>
      <w:lvlText w:val=""/>
      <w:lvlJc w:val="left"/>
      <w:pPr>
        <w:ind w:left="5400" w:hanging="360"/>
      </w:pPr>
      <w:rPr>
        <w:rFonts w:ascii="Symbol" w:hAnsi="Symbol" w:hint="default"/>
      </w:rPr>
    </w:lvl>
    <w:lvl w:ilvl="7" w:tplc="B8B6CD56">
      <w:start w:val="1"/>
      <w:numFmt w:val="bullet"/>
      <w:lvlText w:val="o"/>
      <w:lvlJc w:val="left"/>
      <w:pPr>
        <w:ind w:left="6120" w:hanging="360"/>
      </w:pPr>
      <w:rPr>
        <w:rFonts w:ascii="Courier New" w:hAnsi="Courier New" w:hint="default"/>
      </w:rPr>
    </w:lvl>
    <w:lvl w:ilvl="8" w:tplc="FB5479DE">
      <w:start w:val="1"/>
      <w:numFmt w:val="bullet"/>
      <w:lvlText w:val=""/>
      <w:lvlJc w:val="left"/>
      <w:pPr>
        <w:ind w:left="6840" w:hanging="360"/>
      </w:pPr>
      <w:rPr>
        <w:rFonts w:ascii="Wingdings" w:hAnsi="Wingdings" w:hint="default"/>
      </w:rPr>
    </w:lvl>
  </w:abstractNum>
  <w:abstractNum w:abstractNumId="12" w15:restartNumberingAfterBreak="0">
    <w:nsid w:val="0E6D1DF4"/>
    <w:multiLevelType w:val="hybridMultilevel"/>
    <w:tmpl w:val="86FA88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392044D"/>
    <w:multiLevelType w:val="hybridMultilevel"/>
    <w:tmpl w:val="7754464A"/>
    <w:lvl w:ilvl="0" w:tplc="E3B2A2A2">
      <w:start w:val="2"/>
      <w:numFmt w:val="decimal"/>
      <w:lvlText w:val="%1."/>
      <w:lvlJc w:val="left"/>
      <w:pPr>
        <w:ind w:left="720" w:hanging="360"/>
      </w:pPr>
    </w:lvl>
    <w:lvl w:ilvl="1" w:tplc="C5306D88">
      <w:start w:val="1"/>
      <w:numFmt w:val="lowerLetter"/>
      <w:lvlText w:val="%2."/>
      <w:lvlJc w:val="left"/>
      <w:pPr>
        <w:ind w:left="1440" w:hanging="360"/>
      </w:pPr>
    </w:lvl>
    <w:lvl w:ilvl="2" w:tplc="520AC8E4">
      <w:start w:val="1"/>
      <w:numFmt w:val="lowerRoman"/>
      <w:lvlText w:val="%3."/>
      <w:lvlJc w:val="right"/>
      <w:pPr>
        <w:ind w:left="2160" w:hanging="180"/>
      </w:pPr>
    </w:lvl>
    <w:lvl w:ilvl="3" w:tplc="5546F846">
      <w:start w:val="1"/>
      <w:numFmt w:val="decimal"/>
      <w:lvlText w:val="%4."/>
      <w:lvlJc w:val="left"/>
      <w:pPr>
        <w:ind w:left="2880" w:hanging="360"/>
      </w:pPr>
    </w:lvl>
    <w:lvl w:ilvl="4" w:tplc="4D648DF4">
      <w:start w:val="1"/>
      <w:numFmt w:val="lowerLetter"/>
      <w:lvlText w:val="%5."/>
      <w:lvlJc w:val="left"/>
      <w:pPr>
        <w:ind w:left="3600" w:hanging="360"/>
      </w:pPr>
    </w:lvl>
    <w:lvl w:ilvl="5" w:tplc="6B58781C">
      <w:start w:val="1"/>
      <w:numFmt w:val="lowerRoman"/>
      <w:lvlText w:val="%6."/>
      <w:lvlJc w:val="right"/>
      <w:pPr>
        <w:ind w:left="4320" w:hanging="180"/>
      </w:pPr>
    </w:lvl>
    <w:lvl w:ilvl="6" w:tplc="49A0F178">
      <w:start w:val="1"/>
      <w:numFmt w:val="decimal"/>
      <w:lvlText w:val="%7."/>
      <w:lvlJc w:val="left"/>
      <w:pPr>
        <w:ind w:left="5040" w:hanging="360"/>
      </w:pPr>
    </w:lvl>
    <w:lvl w:ilvl="7" w:tplc="1F8EFCD4">
      <w:start w:val="1"/>
      <w:numFmt w:val="lowerLetter"/>
      <w:lvlText w:val="%8."/>
      <w:lvlJc w:val="left"/>
      <w:pPr>
        <w:ind w:left="5760" w:hanging="360"/>
      </w:pPr>
    </w:lvl>
    <w:lvl w:ilvl="8" w:tplc="F9D86ED6">
      <w:start w:val="1"/>
      <w:numFmt w:val="lowerRoman"/>
      <w:lvlText w:val="%9."/>
      <w:lvlJc w:val="right"/>
      <w:pPr>
        <w:ind w:left="6480" w:hanging="180"/>
      </w:pPr>
    </w:lvl>
  </w:abstractNum>
  <w:abstractNum w:abstractNumId="14" w15:restartNumberingAfterBreak="0">
    <w:nsid w:val="161920CC"/>
    <w:multiLevelType w:val="multilevel"/>
    <w:tmpl w:val="9DD0A2F0"/>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7B64B6"/>
    <w:multiLevelType w:val="hybridMultilevel"/>
    <w:tmpl w:val="AD345A38"/>
    <w:lvl w:ilvl="0" w:tplc="04260001">
      <w:start w:val="1"/>
      <w:numFmt w:val="bullet"/>
      <w:lvlText w:val=""/>
      <w:lvlJc w:val="left"/>
      <w:pPr>
        <w:ind w:left="783" w:hanging="360"/>
      </w:pPr>
      <w:rPr>
        <w:rFonts w:ascii="Symbol" w:hAnsi="Symbol"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16" w15:restartNumberingAfterBreak="0">
    <w:nsid w:val="189777BE"/>
    <w:multiLevelType w:val="hybridMultilevel"/>
    <w:tmpl w:val="0C7C3AD6"/>
    <w:lvl w:ilvl="0" w:tplc="8932AC3C">
      <w:start w:val="25"/>
      <w:numFmt w:val="bullet"/>
      <w:lvlText w:val="-"/>
      <w:lvlJc w:val="left"/>
      <w:pPr>
        <w:ind w:left="1080" w:hanging="360"/>
      </w:pPr>
      <w:rPr>
        <w:rFonts w:ascii="sans-serif" w:hAnsi="sans-serif" w:hint="default"/>
      </w:rPr>
    </w:lvl>
    <w:lvl w:ilvl="1" w:tplc="F96EBBE6">
      <w:start w:val="1"/>
      <w:numFmt w:val="bullet"/>
      <w:lvlText w:val="o"/>
      <w:lvlJc w:val="left"/>
      <w:pPr>
        <w:ind w:left="1440" w:hanging="360"/>
      </w:pPr>
      <w:rPr>
        <w:rFonts w:ascii="Courier New" w:hAnsi="Courier New" w:hint="default"/>
      </w:rPr>
    </w:lvl>
    <w:lvl w:ilvl="2" w:tplc="1ED2D766">
      <w:start w:val="1"/>
      <w:numFmt w:val="bullet"/>
      <w:lvlText w:val=""/>
      <w:lvlJc w:val="left"/>
      <w:pPr>
        <w:ind w:left="2160" w:hanging="360"/>
      </w:pPr>
      <w:rPr>
        <w:rFonts w:ascii="Wingdings" w:hAnsi="Wingdings" w:hint="default"/>
      </w:rPr>
    </w:lvl>
    <w:lvl w:ilvl="3" w:tplc="FDB0D642">
      <w:start w:val="1"/>
      <w:numFmt w:val="bullet"/>
      <w:lvlText w:val=""/>
      <w:lvlJc w:val="left"/>
      <w:pPr>
        <w:ind w:left="2880" w:hanging="360"/>
      </w:pPr>
      <w:rPr>
        <w:rFonts w:ascii="Symbol" w:hAnsi="Symbol" w:hint="default"/>
      </w:rPr>
    </w:lvl>
    <w:lvl w:ilvl="4" w:tplc="35BA8FCE">
      <w:start w:val="1"/>
      <w:numFmt w:val="bullet"/>
      <w:lvlText w:val="o"/>
      <w:lvlJc w:val="left"/>
      <w:pPr>
        <w:ind w:left="3600" w:hanging="360"/>
      </w:pPr>
      <w:rPr>
        <w:rFonts w:ascii="Courier New" w:hAnsi="Courier New" w:hint="default"/>
      </w:rPr>
    </w:lvl>
    <w:lvl w:ilvl="5" w:tplc="33D268F0">
      <w:start w:val="1"/>
      <w:numFmt w:val="bullet"/>
      <w:lvlText w:val=""/>
      <w:lvlJc w:val="left"/>
      <w:pPr>
        <w:ind w:left="4320" w:hanging="360"/>
      </w:pPr>
      <w:rPr>
        <w:rFonts w:ascii="Wingdings" w:hAnsi="Wingdings" w:hint="default"/>
      </w:rPr>
    </w:lvl>
    <w:lvl w:ilvl="6" w:tplc="14F0AD6A">
      <w:start w:val="1"/>
      <w:numFmt w:val="bullet"/>
      <w:lvlText w:val=""/>
      <w:lvlJc w:val="left"/>
      <w:pPr>
        <w:ind w:left="5040" w:hanging="360"/>
      </w:pPr>
      <w:rPr>
        <w:rFonts w:ascii="Symbol" w:hAnsi="Symbol" w:hint="default"/>
      </w:rPr>
    </w:lvl>
    <w:lvl w:ilvl="7" w:tplc="34FC0AB2">
      <w:start w:val="1"/>
      <w:numFmt w:val="bullet"/>
      <w:lvlText w:val="o"/>
      <w:lvlJc w:val="left"/>
      <w:pPr>
        <w:ind w:left="5760" w:hanging="360"/>
      </w:pPr>
      <w:rPr>
        <w:rFonts w:ascii="Courier New" w:hAnsi="Courier New" w:hint="default"/>
      </w:rPr>
    </w:lvl>
    <w:lvl w:ilvl="8" w:tplc="D0C6D6D4">
      <w:start w:val="1"/>
      <w:numFmt w:val="bullet"/>
      <w:lvlText w:val=""/>
      <w:lvlJc w:val="left"/>
      <w:pPr>
        <w:ind w:left="6480" w:hanging="360"/>
      </w:pPr>
      <w:rPr>
        <w:rFonts w:ascii="Wingdings" w:hAnsi="Wingdings" w:hint="default"/>
      </w:rPr>
    </w:lvl>
  </w:abstractNum>
  <w:abstractNum w:abstractNumId="17" w15:restartNumberingAfterBreak="0">
    <w:nsid w:val="190F00B3"/>
    <w:multiLevelType w:val="hybridMultilevel"/>
    <w:tmpl w:val="20F240FC"/>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18" w15:restartNumberingAfterBreak="0">
    <w:nsid w:val="1BA26135"/>
    <w:multiLevelType w:val="hybridMultilevel"/>
    <w:tmpl w:val="5A2CD4CE"/>
    <w:lvl w:ilvl="0" w:tplc="66428C34">
      <w:start w:val="1"/>
      <w:numFmt w:val="bullet"/>
      <w:lvlText w:val=""/>
      <w:lvlJc w:val="left"/>
      <w:pPr>
        <w:ind w:left="720" w:hanging="360"/>
      </w:pPr>
      <w:rPr>
        <w:rFonts w:ascii="Symbol" w:hAnsi="Symbol" w:hint="default"/>
      </w:rPr>
    </w:lvl>
    <w:lvl w:ilvl="1" w:tplc="4B100D38">
      <w:start w:val="1"/>
      <w:numFmt w:val="bullet"/>
      <w:lvlText w:val="o"/>
      <w:lvlJc w:val="left"/>
      <w:pPr>
        <w:ind w:left="1440" w:hanging="360"/>
      </w:pPr>
      <w:rPr>
        <w:rFonts w:ascii="Courier New" w:hAnsi="Courier New" w:hint="default"/>
      </w:rPr>
    </w:lvl>
    <w:lvl w:ilvl="2" w:tplc="9B080066">
      <w:start w:val="1"/>
      <w:numFmt w:val="bullet"/>
      <w:lvlText w:val=""/>
      <w:lvlJc w:val="left"/>
      <w:pPr>
        <w:ind w:left="2160" w:hanging="360"/>
      </w:pPr>
      <w:rPr>
        <w:rFonts w:ascii="Wingdings" w:hAnsi="Wingdings" w:hint="default"/>
      </w:rPr>
    </w:lvl>
    <w:lvl w:ilvl="3" w:tplc="A0DA5A12">
      <w:start w:val="1"/>
      <w:numFmt w:val="bullet"/>
      <w:lvlText w:val=""/>
      <w:lvlJc w:val="left"/>
      <w:pPr>
        <w:ind w:left="2880" w:hanging="360"/>
      </w:pPr>
      <w:rPr>
        <w:rFonts w:ascii="Symbol" w:hAnsi="Symbol" w:hint="default"/>
      </w:rPr>
    </w:lvl>
    <w:lvl w:ilvl="4" w:tplc="DF86D4C4">
      <w:start w:val="1"/>
      <w:numFmt w:val="bullet"/>
      <w:lvlText w:val="o"/>
      <w:lvlJc w:val="left"/>
      <w:pPr>
        <w:ind w:left="3600" w:hanging="360"/>
      </w:pPr>
      <w:rPr>
        <w:rFonts w:ascii="Courier New" w:hAnsi="Courier New" w:hint="default"/>
      </w:rPr>
    </w:lvl>
    <w:lvl w:ilvl="5" w:tplc="1DAE0CD6">
      <w:start w:val="1"/>
      <w:numFmt w:val="bullet"/>
      <w:lvlText w:val=""/>
      <w:lvlJc w:val="left"/>
      <w:pPr>
        <w:ind w:left="4320" w:hanging="360"/>
      </w:pPr>
      <w:rPr>
        <w:rFonts w:ascii="Wingdings" w:hAnsi="Wingdings" w:hint="default"/>
      </w:rPr>
    </w:lvl>
    <w:lvl w:ilvl="6" w:tplc="F2FC3268">
      <w:start w:val="1"/>
      <w:numFmt w:val="bullet"/>
      <w:lvlText w:val=""/>
      <w:lvlJc w:val="left"/>
      <w:pPr>
        <w:ind w:left="5040" w:hanging="360"/>
      </w:pPr>
      <w:rPr>
        <w:rFonts w:ascii="Symbol" w:hAnsi="Symbol" w:hint="default"/>
      </w:rPr>
    </w:lvl>
    <w:lvl w:ilvl="7" w:tplc="09B84A00">
      <w:start w:val="1"/>
      <w:numFmt w:val="bullet"/>
      <w:lvlText w:val="o"/>
      <w:lvlJc w:val="left"/>
      <w:pPr>
        <w:ind w:left="5760" w:hanging="360"/>
      </w:pPr>
      <w:rPr>
        <w:rFonts w:ascii="Courier New" w:hAnsi="Courier New" w:hint="default"/>
      </w:rPr>
    </w:lvl>
    <w:lvl w:ilvl="8" w:tplc="3B5E18BA">
      <w:start w:val="1"/>
      <w:numFmt w:val="bullet"/>
      <w:lvlText w:val=""/>
      <w:lvlJc w:val="left"/>
      <w:pPr>
        <w:ind w:left="6480" w:hanging="360"/>
      </w:pPr>
      <w:rPr>
        <w:rFonts w:ascii="Wingdings" w:hAnsi="Wingdings" w:hint="default"/>
      </w:rPr>
    </w:lvl>
  </w:abstractNum>
  <w:abstractNum w:abstractNumId="19" w15:restartNumberingAfterBreak="0">
    <w:nsid w:val="1D22F74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DA2021E"/>
    <w:multiLevelType w:val="hybridMultilevel"/>
    <w:tmpl w:val="6D804902"/>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1FEFCD5C"/>
    <w:multiLevelType w:val="hybridMultilevel"/>
    <w:tmpl w:val="55FE6228"/>
    <w:lvl w:ilvl="0" w:tplc="37C4ABD8">
      <w:start w:val="25"/>
      <w:numFmt w:val="bullet"/>
      <w:lvlText w:val="-"/>
      <w:lvlJc w:val="left"/>
      <w:pPr>
        <w:ind w:left="1080" w:hanging="360"/>
      </w:pPr>
      <w:rPr>
        <w:rFonts w:ascii="sans-serif" w:hAnsi="sans-serif" w:hint="default"/>
      </w:rPr>
    </w:lvl>
    <w:lvl w:ilvl="1" w:tplc="1EEC91F4">
      <w:start w:val="1"/>
      <w:numFmt w:val="bullet"/>
      <w:lvlText w:val="o"/>
      <w:lvlJc w:val="left"/>
      <w:pPr>
        <w:ind w:left="1440" w:hanging="360"/>
      </w:pPr>
      <w:rPr>
        <w:rFonts w:ascii="Courier New" w:hAnsi="Courier New" w:hint="default"/>
      </w:rPr>
    </w:lvl>
    <w:lvl w:ilvl="2" w:tplc="C3CC1EE4">
      <w:start w:val="1"/>
      <w:numFmt w:val="bullet"/>
      <w:lvlText w:val=""/>
      <w:lvlJc w:val="left"/>
      <w:pPr>
        <w:ind w:left="2160" w:hanging="360"/>
      </w:pPr>
      <w:rPr>
        <w:rFonts w:ascii="Wingdings" w:hAnsi="Wingdings" w:hint="default"/>
      </w:rPr>
    </w:lvl>
    <w:lvl w:ilvl="3" w:tplc="9AAA17D4">
      <w:start w:val="1"/>
      <w:numFmt w:val="bullet"/>
      <w:lvlText w:val=""/>
      <w:lvlJc w:val="left"/>
      <w:pPr>
        <w:ind w:left="2880" w:hanging="360"/>
      </w:pPr>
      <w:rPr>
        <w:rFonts w:ascii="Symbol" w:hAnsi="Symbol" w:hint="default"/>
      </w:rPr>
    </w:lvl>
    <w:lvl w:ilvl="4" w:tplc="5F0A561A">
      <w:start w:val="1"/>
      <w:numFmt w:val="bullet"/>
      <w:lvlText w:val="o"/>
      <w:lvlJc w:val="left"/>
      <w:pPr>
        <w:ind w:left="3600" w:hanging="360"/>
      </w:pPr>
      <w:rPr>
        <w:rFonts w:ascii="Courier New" w:hAnsi="Courier New" w:hint="default"/>
      </w:rPr>
    </w:lvl>
    <w:lvl w:ilvl="5" w:tplc="A588DFBC">
      <w:start w:val="1"/>
      <w:numFmt w:val="bullet"/>
      <w:lvlText w:val=""/>
      <w:lvlJc w:val="left"/>
      <w:pPr>
        <w:ind w:left="4320" w:hanging="360"/>
      </w:pPr>
      <w:rPr>
        <w:rFonts w:ascii="Wingdings" w:hAnsi="Wingdings" w:hint="default"/>
      </w:rPr>
    </w:lvl>
    <w:lvl w:ilvl="6" w:tplc="D818AA2A">
      <w:start w:val="1"/>
      <w:numFmt w:val="bullet"/>
      <w:lvlText w:val=""/>
      <w:lvlJc w:val="left"/>
      <w:pPr>
        <w:ind w:left="5040" w:hanging="360"/>
      </w:pPr>
      <w:rPr>
        <w:rFonts w:ascii="Symbol" w:hAnsi="Symbol" w:hint="default"/>
      </w:rPr>
    </w:lvl>
    <w:lvl w:ilvl="7" w:tplc="767AB8FE">
      <w:start w:val="1"/>
      <w:numFmt w:val="bullet"/>
      <w:lvlText w:val="o"/>
      <w:lvlJc w:val="left"/>
      <w:pPr>
        <w:ind w:left="5760" w:hanging="360"/>
      </w:pPr>
      <w:rPr>
        <w:rFonts w:ascii="Courier New" w:hAnsi="Courier New" w:hint="default"/>
      </w:rPr>
    </w:lvl>
    <w:lvl w:ilvl="8" w:tplc="85684B08">
      <w:start w:val="1"/>
      <w:numFmt w:val="bullet"/>
      <w:lvlText w:val=""/>
      <w:lvlJc w:val="left"/>
      <w:pPr>
        <w:ind w:left="6480" w:hanging="360"/>
      </w:pPr>
      <w:rPr>
        <w:rFonts w:ascii="Wingdings" w:hAnsi="Wingdings" w:hint="default"/>
      </w:rPr>
    </w:lvl>
  </w:abstractNum>
  <w:abstractNum w:abstractNumId="22" w15:restartNumberingAfterBreak="0">
    <w:nsid w:val="228A365C"/>
    <w:multiLevelType w:val="hybridMultilevel"/>
    <w:tmpl w:val="C19ABF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229C70B7"/>
    <w:multiLevelType w:val="hybridMultilevel"/>
    <w:tmpl w:val="1C0091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3E2CCCE"/>
    <w:multiLevelType w:val="hybridMultilevel"/>
    <w:tmpl w:val="A0A20D16"/>
    <w:lvl w:ilvl="0" w:tplc="7FF66E4E">
      <w:start w:val="5"/>
      <w:numFmt w:val="decimal"/>
      <w:lvlText w:val="%1."/>
      <w:lvlJc w:val="left"/>
      <w:pPr>
        <w:ind w:left="720" w:hanging="360"/>
      </w:pPr>
    </w:lvl>
    <w:lvl w:ilvl="1" w:tplc="12C2EBB0">
      <w:start w:val="1"/>
      <w:numFmt w:val="lowerLetter"/>
      <w:lvlText w:val="%2."/>
      <w:lvlJc w:val="left"/>
      <w:pPr>
        <w:ind w:left="1440" w:hanging="360"/>
      </w:pPr>
    </w:lvl>
    <w:lvl w:ilvl="2" w:tplc="3E1C3A9C">
      <w:start w:val="1"/>
      <w:numFmt w:val="lowerRoman"/>
      <w:lvlText w:val="%3."/>
      <w:lvlJc w:val="right"/>
      <w:pPr>
        <w:ind w:left="2160" w:hanging="180"/>
      </w:pPr>
    </w:lvl>
    <w:lvl w:ilvl="3" w:tplc="01E40394">
      <w:start w:val="1"/>
      <w:numFmt w:val="decimal"/>
      <w:lvlText w:val="%4."/>
      <w:lvlJc w:val="left"/>
      <w:pPr>
        <w:ind w:left="2880" w:hanging="360"/>
      </w:pPr>
    </w:lvl>
    <w:lvl w:ilvl="4" w:tplc="8D78A018">
      <w:start w:val="1"/>
      <w:numFmt w:val="lowerLetter"/>
      <w:lvlText w:val="%5."/>
      <w:lvlJc w:val="left"/>
      <w:pPr>
        <w:ind w:left="3600" w:hanging="360"/>
      </w:pPr>
    </w:lvl>
    <w:lvl w:ilvl="5" w:tplc="4DB0DD8E">
      <w:start w:val="1"/>
      <w:numFmt w:val="lowerRoman"/>
      <w:lvlText w:val="%6."/>
      <w:lvlJc w:val="right"/>
      <w:pPr>
        <w:ind w:left="4320" w:hanging="180"/>
      </w:pPr>
    </w:lvl>
    <w:lvl w:ilvl="6" w:tplc="19F63108">
      <w:start w:val="1"/>
      <w:numFmt w:val="decimal"/>
      <w:lvlText w:val="%7."/>
      <w:lvlJc w:val="left"/>
      <w:pPr>
        <w:ind w:left="5040" w:hanging="360"/>
      </w:pPr>
    </w:lvl>
    <w:lvl w:ilvl="7" w:tplc="7256C1DA">
      <w:start w:val="1"/>
      <w:numFmt w:val="lowerLetter"/>
      <w:lvlText w:val="%8."/>
      <w:lvlJc w:val="left"/>
      <w:pPr>
        <w:ind w:left="5760" w:hanging="360"/>
      </w:pPr>
    </w:lvl>
    <w:lvl w:ilvl="8" w:tplc="46DCB26A">
      <w:start w:val="1"/>
      <w:numFmt w:val="lowerRoman"/>
      <w:lvlText w:val="%9."/>
      <w:lvlJc w:val="right"/>
      <w:pPr>
        <w:ind w:left="6480" w:hanging="180"/>
      </w:pPr>
    </w:lvl>
  </w:abstractNum>
  <w:abstractNum w:abstractNumId="25" w15:restartNumberingAfterBreak="0">
    <w:nsid w:val="24E77AA0"/>
    <w:multiLevelType w:val="hybridMultilevel"/>
    <w:tmpl w:val="E626C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29624F3C"/>
    <w:multiLevelType w:val="hybridMultilevel"/>
    <w:tmpl w:val="E75C4C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2A346F1A"/>
    <w:multiLevelType w:val="hybridMultilevel"/>
    <w:tmpl w:val="D1C8A35C"/>
    <w:lvl w:ilvl="0" w:tplc="A62EC8BA">
      <w:start w:val="1"/>
      <w:numFmt w:val="upperRoman"/>
      <w:lvlText w:val="%1."/>
      <w:lvlJc w:val="left"/>
      <w:pPr>
        <w:ind w:left="720" w:hanging="360"/>
      </w:pPr>
    </w:lvl>
    <w:lvl w:ilvl="1" w:tplc="297621B2">
      <w:start w:val="1"/>
      <w:numFmt w:val="lowerLetter"/>
      <w:lvlText w:val="%2."/>
      <w:lvlJc w:val="left"/>
      <w:pPr>
        <w:ind w:left="1440" w:hanging="360"/>
      </w:pPr>
    </w:lvl>
    <w:lvl w:ilvl="2" w:tplc="16007C52">
      <w:start w:val="1"/>
      <w:numFmt w:val="lowerRoman"/>
      <w:lvlText w:val="%3."/>
      <w:lvlJc w:val="right"/>
      <w:pPr>
        <w:ind w:left="2160" w:hanging="180"/>
      </w:pPr>
    </w:lvl>
    <w:lvl w:ilvl="3" w:tplc="B288992E">
      <w:start w:val="1"/>
      <w:numFmt w:val="decimal"/>
      <w:lvlText w:val="%4."/>
      <w:lvlJc w:val="left"/>
      <w:pPr>
        <w:ind w:left="2880" w:hanging="360"/>
      </w:pPr>
    </w:lvl>
    <w:lvl w:ilvl="4" w:tplc="FBF8DE38">
      <w:start w:val="1"/>
      <w:numFmt w:val="lowerLetter"/>
      <w:lvlText w:val="%5."/>
      <w:lvlJc w:val="left"/>
      <w:pPr>
        <w:ind w:left="3600" w:hanging="360"/>
      </w:pPr>
    </w:lvl>
    <w:lvl w:ilvl="5" w:tplc="C374CD16">
      <w:start w:val="1"/>
      <w:numFmt w:val="lowerRoman"/>
      <w:lvlText w:val="%6."/>
      <w:lvlJc w:val="right"/>
      <w:pPr>
        <w:ind w:left="4320" w:hanging="180"/>
      </w:pPr>
    </w:lvl>
    <w:lvl w:ilvl="6" w:tplc="84261EF4">
      <w:start w:val="1"/>
      <w:numFmt w:val="decimal"/>
      <w:lvlText w:val="%7."/>
      <w:lvlJc w:val="left"/>
      <w:pPr>
        <w:ind w:left="5040" w:hanging="360"/>
      </w:pPr>
    </w:lvl>
    <w:lvl w:ilvl="7" w:tplc="DA48BFEA">
      <w:start w:val="1"/>
      <w:numFmt w:val="lowerLetter"/>
      <w:lvlText w:val="%8."/>
      <w:lvlJc w:val="left"/>
      <w:pPr>
        <w:ind w:left="5760" w:hanging="360"/>
      </w:pPr>
    </w:lvl>
    <w:lvl w:ilvl="8" w:tplc="F4DC5340">
      <w:start w:val="1"/>
      <w:numFmt w:val="lowerRoman"/>
      <w:lvlText w:val="%9."/>
      <w:lvlJc w:val="right"/>
      <w:pPr>
        <w:ind w:left="6480" w:hanging="180"/>
      </w:pPr>
    </w:lvl>
  </w:abstractNum>
  <w:abstractNum w:abstractNumId="28" w15:restartNumberingAfterBreak="0">
    <w:nsid w:val="2EC8605B"/>
    <w:multiLevelType w:val="multilevel"/>
    <w:tmpl w:val="F5740706"/>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860"/>
        </w:tabs>
        <w:ind w:left="180"/>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2F010858"/>
    <w:multiLevelType w:val="hybridMultilevel"/>
    <w:tmpl w:val="515EFFEE"/>
    <w:lvl w:ilvl="0" w:tplc="11B81942">
      <w:start w:val="1"/>
      <w:numFmt w:val="bullet"/>
      <w:lvlText w:val=""/>
      <w:lvlJc w:val="left"/>
      <w:pPr>
        <w:ind w:left="720" w:hanging="360"/>
      </w:pPr>
      <w:rPr>
        <w:rFonts w:ascii="Symbol" w:hAnsi="Symbol" w:hint="default"/>
      </w:rPr>
    </w:lvl>
    <w:lvl w:ilvl="1" w:tplc="70E47B10">
      <w:start w:val="1"/>
      <w:numFmt w:val="bullet"/>
      <w:lvlText w:val="o"/>
      <w:lvlJc w:val="left"/>
      <w:pPr>
        <w:ind w:left="1440" w:hanging="360"/>
      </w:pPr>
      <w:rPr>
        <w:rFonts w:ascii="Courier New" w:hAnsi="Courier New" w:hint="default"/>
      </w:rPr>
    </w:lvl>
    <w:lvl w:ilvl="2" w:tplc="897E2E18">
      <w:start w:val="1"/>
      <w:numFmt w:val="bullet"/>
      <w:lvlText w:val=""/>
      <w:lvlJc w:val="left"/>
      <w:pPr>
        <w:ind w:left="2160" w:hanging="360"/>
      </w:pPr>
      <w:rPr>
        <w:rFonts w:ascii="Wingdings" w:hAnsi="Wingdings" w:hint="default"/>
      </w:rPr>
    </w:lvl>
    <w:lvl w:ilvl="3" w:tplc="B99E76B0">
      <w:start w:val="1"/>
      <w:numFmt w:val="bullet"/>
      <w:lvlText w:val=""/>
      <w:lvlJc w:val="left"/>
      <w:pPr>
        <w:ind w:left="2880" w:hanging="360"/>
      </w:pPr>
      <w:rPr>
        <w:rFonts w:ascii="Symbol" w:hAnsi="Symbol" w:hint="default"/>
      </w:rPr>
    </w:lvl>
    <w:lvl w:ilvl="4" w:tplc="C7DCCF88">
      <w:start w:val="1"/>
      <w:numFmt w:val="bullet"/>
      <w:lvlText w:val="o"/>
      <w:lvlJc w:val="left"/>
      <w:pPr>
        <w:ind w:left="3600" w:hanging="360"/>
      </w:pPr>
      <w:rPr>
        <w:rFonts w:ascii="Courier New" w:hAnsi="Courier New" w:hint="default"/>
      </w:rPr>
    </w:lvl>
    <w:lvl w:ilvl="5" w:tplc="1DFA5F46">
      <w:start w:val="1"/>
      <w:numFmt w:val="bullet"/>
      <w:lvlText w:val=""/>
      <w:lvlJc w:val="left"/>
      <w:pPr>
        <w:ind w:left="4320" w:hanging="360"/>
      </w:pPr>
      <w:rPr>
        <w:rFonts w:ascii="Wingdings" w:hAnsi="Wingdings" w:hint="default"/>
      </w:rPr>
    </w:lvl>
    <w:lvl w:ilvl="6" w:tplc="5EB47D12">
      <w:start w:val="1"/>
      <w:numFmt w:val="bullet"/>
      <w:lvlText w:val=""/>
      <w:lvlJc w:val="left"/>
      <w:pPr>
        <w:ind w:left="5040" w:hanging="360"/>
      </w:pPr>
      <w:rPr>
        <w:rFonts w:ascii="Symbol" w:hAnsi="Symbol" w:hint="default"/>
      </w:rPr>
    </w:lvl>
    <w:lvl w:ilvl="7" w:tplc="8D72B47A">
      <w:start w:val="1"/>
      <w:numFmt w:val="bullet"/>
      <w:lvlText w:val="o"/>
      <w:lvlJc w:val="left"/>
      <w:pPr>
        <w:ind w:left="5760" w:hanging="360"/>
      </w:pPr>
      <w:rPr>
        <w:rFonts w:ascii="Courier New" w:hAnsi="Courier New" w:hint="default"/>
      </w:rPr>
    </w:lvl>
    <w:lvl w:ilvl="8" w:tplc="2898DD76">
      <w:start w:val="1"/>
      <w:numFmt w:val="bullet"/>
      <w:lvlText w:val=""/>
      <w:lvlJc w:val="left"/>
      <w:pPr>
        <w:ind w:left="6480" w:hanging="360"/>
      </w:pPr>
      <w:rPr>
        <w:rFonts w:ascii="Wingdings" w:hAnsi="Wingdings" w:hint="default"/>
      </w:rPr>
    </w:lvl>
  </w:abstractNum>
  <w:abstractNum w:abstractNumId="30" w15:restartNumberingAfterBreak="0">
    <w:nsid w:val="33F430CC"/>
    <w:multiLevelType w:val="hybridMultilevel"/>
    <w:tmpl w:val="FFFFFFFF"/>
    <w:lvl w:ilvl="0" w:tplc="412A5D2E">
      <w:start w:val="1"/>
      <w:numFmt w:val="bullet"/>
      <w:lvlText w:val=""/>
      <w:lvlJc w:val="left"/>
      <w:pPr>
        <w:ind w:left="720" w:hanging="360"/>
      </w:pPr>
      <w:rPr>
        <w:rFonts w:ascii="Symbol" w:hAnsi="Symbol" w:hint="default"/>
      </w:rPr>
    </w:lvl>
    <w:lvl w:ilvl="1" w:tplc="1DC6AAC0">
      <w:start w:val="1"/>
      <w:numFmt w:val="bullet"/>
      <w:lvlText w:val="o"/>
      <w:lvlJc w:val="left"/>
      <w:pPr>
        <w:ind w:left="1440" w:hanging="360"/>
      </w:pPr>
      <w:rPr>
        <w:rFonts w:ascii="Courier New" w:hAnsi="Courier New" w:hint="default"/>
      </w:rPr>
    </w:lvl>
    <w:lvl w:ilvl="2" w:tplc="02864600">
      <w:start w:val="1"/>
      <w:numFmt w:val="bullet"/>
      <w:lvlText w:val=""/>
      <w:lvlJc w:val="left"/>
      <w:pPr>
        <w:ind w:left="2160" w:hanging="360"/>
      </w:pPr>
      <w:rPr>
        <w:rFonts w:ascii="Wingdings" w:hAnsi="Wingdings" w:hint="default"/>
      </w:rPr>
    </w:lvl>
    <w:lvl w:ilvl="3" w:tplc="05ACF878">
      <w:start w:val="1"/>
      <w:numFmt w:val="bullet"/>
      <w:lvlText w:val=""/>
      <w:lvlJc w:val="left"/>
      <w:pPr>
        <w:ind w:left="2880" w:hanging="360"/>
      </w:pPr>
      <w:rPr>
        <w:rFonts w:ascii="Symbol" w:hAnsi="Symbol" w:hint="default"/>
      </w:rPr>
    </w:lvl>
    <w:lvl w:ilvl="4" w:tplc="9F0AED1E">
      <w:start w:val="1"/>
      <w:numFmt w:val="bullet"/>
      <w:lvlText w:val="o"/>
      <w:lvlJc w:val="left"/>
      <w:pPr>
        <w:ind w:left="3600" w:hanging="360"/>
      </w:pPr>
      <w:rPr>
        <w:rFonts w:ascii="Courier New" w:hAnsi="Courier New" w:hint="default"/>
      </w:rPr>
    </w:lvl>
    <w:lvl w:ilvl="5" w:tplc="410CE264">
      <w:start w:val="1"/>
      <w:numFmt w:val="bullet"/>
      <w:lvlText w:val=""/>
      <w:lvlJc w:val="left"/>
      <w:pPr>
        <w:ind w:left="4320" w:hanging="360"/>
      </w:pPr>
      <w:rPr>
        <w:rFonts w:ascii="Wingdings" w:hAnsi="Wingdings" w:hint="default"/>
      </w:rPr>
    </w:lvl>
    <w:lvl w:ilvl="6" w:tplc="D0D06742">
      <w:start w:val="1"/>
      <w:numFmt w:val="bullet"/>
      <w:lvlText w:val=""/>
      <w:lvlJc w:val="left"/>
      <w:pPr>
        <w:ind w:left="5040" w:hanging="360"/>
      </w:pPr>
      <w:rPr>
        <w:rFonts w:ascii="Symbol" w:hAnsi="Symbol" w:hint="default"/>
      </w:rPr>
    </w:lvl>
    <w:lvl w:ilvl="7" w:tplc="D9A63A56">
      <w:start w:val="1"/>
      <w:numFmt w:val="bullet"/>
      <w:lvlText w:val="o"/>
      <w:lvlJc w:val="left"/>
      <w:pPr>
        <w:ind w:left="5760" w:hanging="360"/>
      </w:pPr>
      <w:rPr>
        <w:rFonts w:ascii="Courier New" w:hAnsi="Courier New" w:hint="default"/>
      </w:rPr>
    </w:lvl>
    <w:lvl w:ilvl="8" w:tplc="56880836">
      <w:start w:val="1"/>
      <w:numFmt w:val="bullet"/>
      <w:lvlText w:val=""/>
      <w:lvlJc w:val="left"/>
      <w:pPr>
        <w:ind w:left="6480" w:hanging="360"/>
      </w:pPr>
      <w:rPr>
        <w:rFonts w:ascii="Wingdings" w:hAnsi="Wingdings" w:hint="default"/>
      </w:rPr>
    </w:lvl>
  </w:abstractNum>
  <w:abstractNum w:abstractNumId="31" w15:restartNumberingAfterBreak="0">
    <w:nsid w:val="3492107B"/>
    <w:multiLevelType w:val="hybridMultilevel"/>
    <w:tmpl w:val="ECFC10DC"/>
    <w:lvl w:ilvl="0" w:tplc="04260011">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34AF6543"/>
    <w:multiLevelType w:val="hybridMultilevel"/>
    <w:tmpl w:val="BF800C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34B0F26D"/>
    <w:multiLevelType w:val="hybridMultilevel"/>
    <w:tmpl w:val="879858DE"/>
    <w:lvl w:ilvl="0" w:tplc="AC862AA0">
      <w:start w:val="1"/>
      <w:numFmt w:val="decimal"/>
      <w:lvlText w:val="%1."/>
      <w:lvlJc w:val="left"/>
      <w:pPr>
        <w:ind w:left="960" w:hanging="360"/>
      </w:pPr>
      <w:rPr>
        <w:rFonts w:asciiTheme="majorBidi" w:hAnsiTheme="majorBidi" w:cstheme="majorBidi" w:hint="default"/>
        <w:sz w:val="24"/>
        <w:szCs w:val="24"/>
      </w:rPr>
    </w:lvl>
    <w:lvl w:ilvl="1" w:tplc="B79EA636">
      <w:start w:val="1"/>
      <w:numFmt w:val="lowerLetter"/>
      <w:lvlText w:val="%2."/>
      <w:lvlJc w:val="left"/>
      <w:pPr>
        <w:ind w:left="1680" w:hanging="360"/>
      </w:pPr>
    </w:lvl>
    <w:lvl w:ilvl="2" w:tplc="F66AE032">
      <w:start w:val="1"/>
      <w:numFmt w:val="lowerRoman"/>
      <w:lvlText w:val="%3."/>
      <w:lvlJc w:val="right"/>
      <w:pPr>
        <w:ind w:left="2400" w:hanging="180"/>
      </w:pPr>
    </w:lvl>
    <w:lvl w:ilvl="3" w:tplc="89DE70EA">
      <w:start w:val="1"/>
      <w:numFmt w:val="decimal"/>
      <w:lvlText w:val="%4."/>
      <w:lvlJc w:val="left"/>
      <w:pPr>
        <w:ind w:left="3120" w:hanging="360"/>
      </w:pPr>
    </w:lvl>
    <w:lvl w:ilvl="4" w:tplc="4B789916">
      <w:start w:val="1"/>
      <w:numFmt w:val="lowerLetter"/>
      <w:lvlText w:val="%5."/>
      <w:lvlJc w:val="left"/>
      <w:pPr>
        <w:ind w:left="3840" w:hanging="360"/>
      </w:pPr>
    </w:lvl>
    <w:lvl w:ilvl="5" w:tplc="8C9A653A">
      <w:start w:val="1"/>
      <w:numFmt w:val="lowerRoman"/>
      <w:lvlText w:val="%6."/>
      <w:lvlJc w:val="right"/>
      <w:pPr>
        <w:ind w:left="4560" w:hanging="180"/>
      </w:pPr>
    </w:lvl>
    <w:lvl w:ilvl="6" w:tplc="015A1934">
      <w:start w:val="1"/>
      <w:numFmt w:val="decimal"/>
      <w:lvlText w:val="%7."/>
      <w:lvlJc w:val="left"/>
      <w:pPr>
        <w:ind w:left="5280" w:hanging="360"/>
      </w:pPr>
    </w:lvl>
    <w:lvl w:ilvl="7" w:tplc="5EF8B5F8">
      <w:start w:val="1"/>
      <w:numFmt w:val="lowerLetter"/>
      <w:lvlText w:val="%8."/>
      <w:lvlJc w:val="left"/>
      <w:pPr>
        <w:ind w:left="6000" w:hanging="360"/>
      </w:pPr>
    </w:lvl>
    <w:lvl w:ilvl="8" w:tplc="8F567E5C">
      <w:start w:val="1"/>
      <w:numFmt w:val="lowerRoman"/>
      <w:lvlText w:val="%9."/>
      <w:lvlJc w:val="right"/>
      <w:pPr>
        <w:ind w:left="6720" w:hanging="180"/>
      </w:pPr>
    </w:lvl>
  </w:abstractNum>
  <w:abstractNum w:abstractNumId="34" w15:restartNumberingAfterBreak="0">
    <w:nsid w:val="358EEBA8"/>
    <w:multiLevelType w:val="hybridMultilevel"/>
    <w:tmpl w:val="5F002096"/>
    <w:lvl w:ilvl="0" w:tplc="A61C2212">
      <w:start w:val="1"/>
      <w:numFmt w:val="decimal"/>
      <w:lvlText w:val="%1."/>
      <w:lvlJc w:val="left"/>
      <w:pPr>
        <w:ind w:left="360" w:hanging="360"/>
      </w:pPr>
    </w:lvl>
    <w:lvl w:ilvl="1" w:tplc="5B0C4D54">
      <w:start w:val="1"/>
      <w:numFmt w:val="lowerLetter"/>
      <w:lvlText w:val="%2."/>
      <w:lvlJc w:val="left"/>
      <w:pPr>
        <w:ind w:left="1080" w:hanging="360"/>
      </w:pPr>
    </w:lvl>
    <w:lvl w:ilvl="2" w:tplc="0942886E">
      <w:start w:val="1"/>
      <w:numFmt w:val="lowerRoman"/>
      <w:lvlText w:val="%3."/>
      <w:lvlJc w:val="right"/>
      <w:pPr>
        <w:ind w:left="1800" w:hanging="180"/>
      </w:pPr>
    </w:lvl>
    <w:lvl w:ilvl="3" w:tplc="84B471CA">
      <w:start w:val="1"/>
      <w:numFmt w:val="decimal"/>
      <w:lvlText w:val="%4."/>
      <w:lvlJc w:val="left"/>
      <w:pPr>
        <w:ind w:left="2520" w:hanging="360"/>
      </w:pPr>
    </w:lvl>
    <w:lvl w:ilvl="4" w:tplc="DFF8AD96">
      <w:start w:val="1"/>
      <w:numFmt w:val="lowerLetter"/>
      <w:lvlText w:val="%5."/>
      <w:lvlJc w:val="left"/>
      <w:pPr>
        <w:ind w:left="3240" w:hanging="360"/>
      </w:pPr>
    </w:lvl>
    <w:lvl w:ilvl="5" w:tplc="DF6AA240">
      <w:start w:val="1"/>
      <w:numFmt w:val="lowerRoman"/>
      <w:lvlText w:val="%6."/>
      <w:lvlJc w:val="right"/>
      <w:pPr>
        <w:ind w:left="3960" w:hanging="180"/>
      </w:pPr>
    </w:lvl>
    <w:lvl w:ilvl="6" w:tplc="F60486F8">
      <w:start w:val="1"/>
      <w:numFmt w:val="decimal"/>
      <w:lvlText w:val="%7."/>
      <w:lvlJc w:val="left"/>
      <w:pPr>
        <w:ind w:left="4680" w:hanging="360"/>
      </w:pPr>
    </w:lvl>
    <w:lvl w:ilvl="7" w:tplc="38BE1B72">
      <w:start w:val="1"/>
      <w:numFmt w:val="lowerLetter"/>
      <w:lvlText w:val="%8."/>
      <w:lvlJc w:val="left"/>
      <w:pPr>
        <w:ind w:left="5400" w:hanging="360"/>
      </w:pPr>
    </w:lvl>
    <w:lvl w:ilvl="8" w:tplc="5E6CD01A">
      <w:start w:val="1"/>
      <w:numFmt w:val="lowerRoman"/>
      <w:lvlText w:val="%9."/>
      <w:lvlJc w:val="right"/>
      <w:pPr>
        <w:ind w:left="6120" w:hanging="180"/>
      </w:pPr>
    </w:lvl>
  </w:abstractNum>
  <w:abstractNum w:abstractNumId="35" w15:restartNumberingAfterBreak="0">
    <w:nsid w:val="370BB2CD"/>
    <w:multiLevelType w:val="hybridMultilevel"/>
    <w:tmpl w:val="E604C74C"/>
    <w:lvl w:ilvl="0" w:tplc="4F443626">
      <w:start w:val="1"/>
      <w:numFmt w:val="bullet"/>
      <w:lvlText w:val=""/>
      <w:lvlJc w:val="left"/>
      <w:pPr>
        <w:ind w:left="720" w:hanging="360"/>
      </w:pPr>
      <w:rPr>
        <w:rFonts w:ascii="Symbol" w:hAnsi="Symbol" w:hint="default"/>
      </w:rPr>
    </w:lvl>
    <w:lvl w:ilvl="1" w:tplc="DC36A3FE">
      <w:start w:val="1"/>
      <w:numFmt w:val="bullet"/>
      <w:lvlText w:val="o"/>
      <w:lvlJc w:val="left"/>
      <w:pPr>
        <w:ind w:left="1440" w:hanging="360"/>
      </w:pPr>
      <w:rPr>
        <w:rFonts w:ascii="Courier New" w:hAnsi="Courier New" w:hint="default"/>
      </w:rPr>
    </w:lvl>
    <w:lvl w:ilvl="2" w:tplc="C28E7B6C">
      <w:start w:val="1"/>
      <w:numFmt w:val="bullet"/>
      <w:lvlText w:val=""/>
      <w:lvlJc w:val="left"/>
      <w:pPr>
        <w:ind w:left="2160" w:hanging="360"/>
      </w:pPr>
      <w:rPr>
        <w:rFonts w:ascii="Wingdings" w:hAnsi="Wingdings" w:hint="default"/>
      </w:rPr>
    </w:lvl>
    <w:lvl w:ilvl="3" w:tplc="8466E4FC">
      <w:start w:val="1"/>
      <w:numFmt w:val="bullet"/>
      <w:lvlText w:val=""/>
      <w:lvlJc w:val="left"/>
      <w:pPr>
        <w:ind w:left="2880" w:hanging="360"/>
      </w:pPr>
      <w:rPr>
        <w:rFonts w:ascii="Symbol" w:hAnsi="Symbol" w:hint="default"/>
      </w:rPr>
    </w:lvl>
    <w:lvl w:ilvl="4" w:tplc="4A5642C6">
      <w:start w:val="1"/>
      <w:numFmt w:val="bullet"/>
      <w:lvlText w:val="o"/>
      <w:lvlJc w:val="left"/>
      <w:pPr>
        <w:ind w:left="3600" w:hanging="360"/>
      </w:pPr>
      <w:rPr>
        <w:rFonts w:ascii="Courier New" w:hAnsi="Courier New" w:hint="default"/>
      </w:rPr>
    </w:lvl>
    <w:lvl w:ilvl="5" w:tplc="3208B1EC">
      <w:start w:val="1"/>
      <w:numFmt w:val="bullet"/>
      <w:lvlText w:val=""/>
      <w:lvlJc w:val="left"/>
      <w:pPr>
        <w:ind w:left="4320" w:hanging="360"/>
      </w:pPr>
      <w:rPr>
        <w:rFonts w:ascii="Wingdings" w:hAnsi="Wingdings" w:hint="default"/>
      </w:rPr>
    </w:lvl>
    <w:lvl w:ilvl="6" w:tplc="437C65AC">
      <w:start w:val="1"/>
      <w:numFmt w:val="bullet"/>
      <w:lvlText w:val=""/>
      <w:lvlJc w:val="left"/>
      <w:pPr>
        <w:ind w:left="5040" w:hanging="360"/>
      </w:pPr>
      <w:rPr>
        <w:rFonts w:ascii="Symbol" w:hAnsi="Symbol" w:hint="default"/>
      </w:rPr>
    </w:lvl>
    <w:lvl w:ilvl="7" w:tplc="ECF2A22E">
      <w:start w:val="1"/>
      <w:numFmt w:val="bullet"/>
      <w:lvlText w:val="o"/>
      <w:lvlJc w:val="left"/>
      <w:pPr>
        <w:ind w:left="5760" w:hanging="360"/>
      </w:pPr>
      <w:rPr>
        <w:rFonts w:ascii="Courier New" w:hAnsi="Courier New" w:hint="default"/>
      </w:rPr>
    </w:lvl>
    <w:lvl w:ilvl="8" w:tplc="40320862">
      <w:start w:val="1"/>
      <w:numFmt w:val="bullet"/>
      <w:lvlText w:val=""/>
      <w:lvlJc w:val="left"/>
      <w:pPr>
        <w:ind w:left="6480" w:hanging="360"/>
      </w:pPr>
      <w:rPr>
        <w:rFonts w:ascii="Wingdings" w:hAnsi="Wingdings" w:hint="default"/>
      </w:rPr>
    </w:lvl>
  </w:abstractNum>
  <w:abstractNum w:abstractNumId="36" w15:restartNumberingAfterBreak="0">
    <w:nsid w:val="37A563CC"/>
    <w:multiLevelType w:val="hybridMultilevel"/>
    <w:tmpl w:val="4308EABA"/>
    <w:lvl w:ilvl="0" w:tplc="04260001">
      <w:start w:val="1"/>
      <w:numFmt w:val="bullet"/>
      <w:lvlText w:val=""/>
      <w:lvlJc w:val="left"/>
      <w:pPr>
        <w:tabs>
          <w:tab w:val="num" w:pos="720"/>
        </w:tabs>
        <w:ind w:left="720" w:hanging="360"/>
      </w:pPr>
      <w:rPr>
        <w:rFonts w:ascii="Symbol" w:hAnsi="Symbol" w:hint="default"/>
      </w:rPr>
    </w:lvl>
    <w:lvl w:ilvl="1" w:tplc="0426000B">
      <w:start w:val="1"/>
      <w:numFmt w:val="bullet"/>
      <w:lvlText w:val=""/>
      <w:lvlJc w:val="left"/>
      <w:pPr>
        <w:tabs>
          <w:tab w:val="num" w:pos="1440"/>
        </w:tabs>
        <w:ind w:left="1440" w:hanging="360"/>
      </w:pPr>
      <w:rPr>
        <w:rFonts w:ascii="Wingdings" w:hAnsi="Wingdings" w:hint="default"/>
      </w:rPr>
    </w:lvl>
    <w:lvl w:ilvl="2" w:tplc="E2325890">
      <w:numFmt w:val="bullet"/>
      <w:lvlText w:val="•"/>
      <w:lvlJc w:val="left"/>
      <w:pPr>
        <w:ind w:left="2520" w:hanging="720"/>
      </w:pPr>
      <w:rPr>
        <w:rFonts w:ascii="Times New Roman" w:eastAsia="Times New Roman" w:hAnsi="Times New Roman" w:cs="Times New Roman"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BD729E3"/>
    <w:multiLevelType w:val="hybridMultilevel"/>
    <w:tmpl w:val="FFFFFFFF"/>
    <w:lvl w:ilvl="0" w:tplc="9A903074">
      <w:start w:val="1"/>
      <w:numFmt w:val="bullet"/>
      <w:lvlText w:val=""/>
      <w:lvlJc w:val="left"/>
      <w:pPr>
        <w:ind w:left="720" w:hanging="360"/>
      </w:pPr>
      <w:rPr>
        <w:rFonts w:ascii="Symbol" w:hAnsi="Symbol" w:hint="default"/>
      </w:rPr>
    </w:lvl>
    <w:lvl w:ilvl="1" w:tplc="517695A6">
      <w:start w:val="1"/>
      <w:numFmt w:val="bullet"/>
      <w:lvlText w:val="o"/>
      <w:lvlJc w:val="left"/>
      <w:pPr>
        <w:ind w:left="1440" w:hanging="360"/>
      </w:pPr>
      <w:rPr>
        <w:rFonts w:ascii="Courier New" w:hAnsi="Courier New" w:hint="default"/>
      </w:rPr>
    </w:lvl>
    <w:lvl w:ilvl="2" w:tplc="9C12DBAA">
      <w:start w:val="1"/>
      <w:numFmt w:val="bullet"/>
      <w:lvlText w:val=""/>
      <w:lvlJc w:val="left"/>
      <w:pPr>
        <w:ind w:left="2160" w:hanging="360"/>
      </w:pPr>
      <w:rPr>
        <w:rFonts w:ascii="Wingdings" w:hAnsi="Wingdings" w:hint="default"/>
      </w:rPr>
    </w:lvl>
    <w:lvl w:ilvl="3" w:tplc="B6F20C16">
      <w:start w:val="1"/>
      <w:numFmt w:val="bullet"/>
      <w:lvlText w:val=""/>
      <w:lvlJc w:val="left"/>
      <w:pPr>
        <w:ind w:left="2880" w:hanging="360"/>
      </w:pPr>
      <w:rPr>
        <w:rFonts w:ascii="Symbol" w:hAnsi="Symbol" w:hint="default"/>
      </w:rPr>
    </w:lvl>
    <w:lvl w:ilvl="4" w:tplc="02C4964C">
      <w:start w:val="1"/>
      <w:numFmt w:val="bullet"/>
      <w:lvlText w:val="o"/>
      <w:lvlJc w:val="left"/>
      <w:pPr>
        <w:ind w:left="3600" w:hanging="360"/>
      </w:pPr>
      <w:rPr>
        <w:rFonts w:ascii="Courier New" w:hAnsi="Courier New" w:hint="default"/>
      </w:rPr>
    </w:lvl>
    <w:lvl w:ilvl="5" w:tplc="69B48646">
      <w:start w:val="1"/>
      <w:numFmt w:val="bullet"/>
      <w:lvlText w:val=""/>
      <w:lvlJc w:val="left"/>
      <w:pPr>
        <w:ind w:left="4320" w:hanging="360"/>
      </w:pPr>
      <w:rPr>
        <w:rFonts w:ascii="Wingdings" w:hAnsi="Wingdings" w:hint="default"/>
      </w:rPr>
    </w:lvl>
    <w:lvl w:ilvl="6" w:tplc="A21EC7FA">
      <w:start w:val="1"/>
      <w:numFmt w:val="bullet"/>
      <w:lvlText w:val=""/>
      <w:lvlJc w:val="left"/>
      <w:pPr>
        <w:ind w:left="5040" w:hanging="360"/>
      </w:pPr>
      <w:rPr>
        <w:rFonts w:ascii="Symbol" w:hAnsi="Symbol" w:hint="default"/>
      </w:rPr>
    </w:lvl>
    <w:lvl w:ilvl="7" w:tplc="59F22352">
      <w:start w:val="1"/>
      <w:numFmt w:val="bullet"/>
      <w:lvlText w:val="o"/>
      <w:lvlJc w:val="left"/>
      <w:pPr>
        <w:ind w:left="5760" w:hanging="360"/>
      </w:pPr>
      <w:rPr>
        <w:rFonts w:ascii="Courier New" w:hAnsi="Courier New" w:hint="default"/>
      </w:rPr>
    </w:lvl>
    <w:lvl w:ilvl="8" w:tplc="42A2D778">
      <w:start w:val="1"/>
      <w:numFmt w:val="bullet"/>
      <w:lvlText w:val=""/>
      <w:lvlJc w:val="left"/>
      <w:pPr>
        <w:ind w:left="6480" w:hanging="360"/>
      </w:pPr>
      <w:rPr>
        <w:rFonts w:ascii="Wingdings" w:hAnsi="Wingdings" w:hint="default"/>
      </w:rPr>
    </w:lvl>
  </w:abstractNum>
  <w:abstractNum w:abstractNumId="38" w15:restartNumberingAfterBreak="0">
    <w:nsid w:val="3C26981E"/>
    <w:multiLevelType w:val="hybridMultilevel"/>
    <w:tmpl w:val="FFFFFFFF"/>
    <w:lvl w:ilvl="0" w:tplc="01D000FA">
      <w:start w:val="1"/>
      <w:numFmt w:val="bullet"/>
      <w:lvlText w:val=""/>
      <w:lvlJc w:val="left"/>
      <w:pPr>
        <w:ind w:left="720" w:hanging="360"/>
      </w:pPr>
      <w:rPr>
        <w:rFonts w:ascii="Symbol" w:hAnsi="Symbol" w:hint="default"/>
      </w:rPr>
    </w:lvl>
    <w:lvl w:ilvl="1" w:tplc="E5BAA3A0">
      <w:start w:val="1"/>
      <w:numFmt w:val="bullet"/>
      <w:lvlText w:val="o"/>
      <w:lvlJc w:val="left"/>
      <w:pPr>
        <w:ind w:left="1440" w:hanging="360"/>
      </w:pPr>
      <w:rPr>
        <w:rFonts w:ascii="Courier New" w:hAnsi="Courier New" w:hint="default"/>
      </w:rPr>
    </w:lvl>
    <w:lvl w:ilvl="2" w:tplc="BBFAE1E4">
      <w:start w:val="1"/>
      <w:numFmt w:val="bullet"/>
      <w:lvlText w:val=""/>
      <w:lvlJc w:val="left"/>
      <w:pPr>
        <w:ind w:left="2160" w:hanging="360"/>
      </w:pPr>
      <w:rPr>
        <w:rFonts w:ascii="Wingdings" w:hAnsi="Wingdings" w:hint="default"/>
      </w:rPr>
    </w:lvl>
    <w:lvl w:ilvl="3" w:tplc="7958A172">
      <w:start w:val="1"/>
      <w:numFmt w:val="bullet"/>
      <w:lvlText w:val=""/>
      <w:lvlJc w:val="left"/>
      <w:pPr>
        <w:ind w:left="2880" w:hanging="360"/>
      </w:pPr>
      <w:rPr>
        <w:rFonts w:ascii="Symbol" w:hAnsi="Symbol" w:hint="default"/>
      </w:rPr>
    </w:lvl>
    <w:lvl w:ilvl="4" w:tplc="FB0CB4A8">
      <w:start w:val="1"/>
      <w:numFmt w:val="bullet"/>
      <w:lvlText w:val="o"/>
      <w:lvlJc w:val="left"/>
      <w:pPr>
        <w:ind w:left="3600" w:hanging="360"/>
      </w:pPr>
      <w:rPr>
        <w:rFonts w:ascii="Courier New" w:hAnsi="Courier New" w:hint="default"/>
      </w:rPr>
    </w:lvl>
    <w:lvl w:ilvl="5" w:tplc="3DF2F3A4">
      <w:start w:val="1"/>
      <w:numFmt w:val="bullet"/>
      <w:lvlText w:val=""/>
      <w:lvlJc w:val="left"/>
      <w:pPr>
        <w:ind w:left="4320" w:hanging="360"/>
      </w:pPr>
      <w:rPr>
        <w:rFonts w:ascii="Wingdings" w:hAnsi="Wingdings" w:hint="default"/>
      </w:rPr>
    </w:lvl>
    <w:lvl w:ilvl="6" w:tplc="6602F44C">
      <w:start w:val="1"/>
      <w:numFmt w:val="bullet"/>
      <w:lvlText w:val=""/>
      <w:lvlJc w:val="left"/>
      <w:pPr>
        <w:ind w:left="5040" w:hanging="360"/>
      </w:pPr>
      <w:rPr>
        <w:rFonts w:ascii="Symbol" w:hAnsi="Symbol" w:hint="default"/>
      </w:rPr>
    </w:lvl>
    <w:lvl w:ilvl="7" w:tplc="8E9EC01A">
      <w:start w:val="1"/>
      <w:numFmt w:val="bullet"/>
      <w:lvlText w:val="o"/>
      <w:lvlJc w:val="left"/>
      <w:pPr>
        <w:ind w:left="5760" w:hanging="360"/>
      </w:pPr>
      <w:rPr>
        <w:rFonts w:ascii="Courier New" w:hAnsi="Courier New" w:hint="default"/>
      </w:rPr>
    </w:lvl>
    <w:lvl w:ilvl="8" w:tplc="613CAD2C">
      <w:start w:val="1"/>
      <w:numFmt w:val="bullet"/>
      <w:lvlText w:val=""/>
      <w:lvlJc w:val="left"/>
      <w:pPr>
        <w:ind w:left="6480" w:hanging="360"/>
      </w:pPr>
      <w:rPr>
        <w:rFonts w:ascii="Wingdings" w:hAnsi="Wingdings" w:hint="default"/>
      </w:rPr>
    </w:lvl>
  </w:abstractNum>
  <w:abstractNum w:abstractNumId="39" w15:restartNumberingAfterBreak="0">
    <w:nsid w:val="3DE238C5"/>
    <w:multiLevelType w:val="multilevel"/>
    <w:tmpl w:val="1EA871E0"/>
    <w:lvl w:ilvl="0">
      <w:start w:val="1"/>
      <w:numFmt w:val="decimal"/>
      <w:lvlText w:val="%1."/>
      <w:lvlJc w:val="left"/>
      <w:pPr>
        <w:tabs>
          <w:tab w:val="num" w:pos="577"/>
        </w:tabs>
        <w:ind w:left="180"/>
      </w:pPr>
      <w:rPr>
        <w:rFonts w:cs="Times New Roman" w:hint="default"/>
        <w:b w:val="0"/>
        <w:color w:val="auto"/>
      </w:rPr>
    </w:lvl>
    <w:lvl w:ilvl="1">
      <w:start w:val="1"/>
      <w:numFmt w:val="decimal"/>
      <w:pStyle w:val="Noteikumuapakpunkti"/>
      <w:lvlText w:val="%10.%2."/>
      <w:lvlJc w:val="left"/>
      <w:pPr>
        <w:tabs>
          <w:tab w:val="num" w:pos="680"/>
        </w:tabs>
      </w:pPr>
      <w:rPr>
        <w:rFonts w:cs="Times New Roman" w:hint="default"/>
        <w:b w:val="0"/>
        <w:color w:val="auto"/>
      </w:rPr>
    </w:lvl>
    <w:lvl w:ilvl="2">
      <w:start w:val="1"/>
      <w:numFmt w:val="decimal"/>
      <w:pStyle w:val="Noteikumuapakpunkti2"/>
      <w:lvlText w:val="%10.%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435AD668"/>
    <w:multiLevelType w:val="hybridMultilevel"/>
    <w:tmpl w:val="43882516"/>
    <w:lvl w:ilvl="0" w:tplc="0C243A02">
      <w:start w:val="1"/>
      <w:numFmt w:val="bullet"/>
      <w:lvlText w:val=""/>
      <w:lvlJc w:val="left"/>
      <w:pPr>
        <w:ind w:left="720" w:hanging="360"/>
      </w:pPr>
      <w:rPr>
        <w:rFonts w:ascii="Symbol" w:hAnsi="Symbol" w:hint="default"/>
      </w:rPr>
    </w:lvl>
    <w:lvl w:ilvl="1" w:tplc="AD4254D6">
      <w:start w:val="1"/>
      <w:numFmt w:val="bullet"/>
      <w:lvlText w:val="o"/>
      <w:lvlJc w:val="left"/>
      <w:pPr>
        <w:ind w:left="1440" w:hanging="360"/>
      </w:pPr>
      <w:rPr>
        <w:rFonts w:ascii="Courier New" w:hAnsi="Courier New" w:hint="default"/>
      </w:rPr>
    </w:lvl>
    <w:lvl w:ilvl="2" w:tplc="0392362E">
      <w:start w:val="1"/>
      <w:numFmt w:val="bullet"/>
      <w:lvlText w:val=""/>
      <w:lvlJc w:val="left"/>
      <w:pPr>
        <w:ind w:left="2160" w:hanging="360"/>
      </w:pPr>
      <w:rPr>
        <w:rFonts w:ascii="Wingdings" w:hAnsi="Wingdings" w:hint="default"/>
      </w:rPr>
    </w:lvl>
    <w:lvl w:ilvl="3" w:tplc="119A98E6">
      <w:start w:val="1"/>
      <w:numFmt w:val="bullet"/>
      <w:lvlText w:val=""/>
      <w:lvlJc w:val="left"/>
      <w:pPr>
        <w:ind w:left="2880" w:hanging="360"/>
      </w:pPr>
      <w:rPr>
        <w:rFonts w:ascii="Symbol" w:hAnsi="Symbol" w:hint="default"/>
      </w:rPr>
    </w:lvl>
    <w:lvl w:ilvl="4" w:tplc="32B6C444">
      <w:start w:val="1"/>
      <w:numFmt w:val="bullet"/>
      <w:lvlText w:val="o"/>
      <w:lvlJc w:val="left"/>
      <w:pPr>
        <w:ind w:left="3600" w:hanging="360"/>
      </w:pPr>
      <w:rPr>
        <w:rFonts w:ascii="Courier New" w:hAnsi="Courier New" w:hint="default"/>
      </w:rPr>
    </w:lvl>
    <w:lvl w:ilvl="5" w:tplc="00144162">
      <w:start w:val="1"/>
      <w:numFmt w:val="bullet"/>
      <w:lvlText w:val=""/>
      <w:lvlJc w:val="left"/>
      <w:pPr>
        <w:ind w:left="4320" w:hanging="360"/>
      </w:pPr>
      <w:rPr>
        <w:rFonts w:ascii="Wingdings" w:hAnsi="Wingdings" w:hint="default"/>
      </w:rPr>
    </w:lvl>
    <w:lvl w:ilvl="6" w:tplc="C6FE93F2">
      <w:start w:val="1"/>
      <w:numFmt w:val="bullet"/>
      <w:lvlText w:val=""/>
      <w:lvlJc w:val="left"/>
      <w:pPr>
        <w:ind w:left="5040" w:hanging="360"/>
      </w:pPr>
      <w:rPr>
        <w:rFonts w:ascii="Symbol" w:hAnsi="Symbol" w:hint="default"/>
      </w:rPr>
    </w:lvl>
    <w:lvl w:ilvl="7" w:tplc="2B221B16">
      <w:start w:val="1"/>
      <w:numFmt w:val="bullet"/>
      <w:lvlText w:val="o"/>
      <w:lvlJc w:val="left"/>
      <w:pPr>
        <w:ind w:left="5760" w:hanging="360"/>
      </w:pPr>
      <w:rPr>
        <w:rFonts w:ascii="Courier New" w:hAnsi="Courier New" w:hint="default"/>
      </w:rPr>
    </w:lvl>
    <w:lvl w:ilvl="8" w:tplc="73225378">
      <w:start w:val="1"/>
      <w:numFmt w:val="bullet"/>
      <w:lvlText w:val=""/>
      <w:lvlJc w:val="left"/>
      <w:pPr>
        <w:ind w:left="6480" w:hanging="360"/>
      </w:pPr>
      <w:rPr>
        <w:rFonts w:ascii="Wingdings" w:hAnsi="Wingdings" w:hint="default"/>
      </w:rPr>
    </w:lvl>
  </w:abstractNum>
  <w:abstractNum w:abstractNumId="41" w15:restartNumberingAfterBreak="0">
    <w:nsid w:val="43BA3C2A"/>
    <w:multiLevelType w:val="hybridMultilevel"/>
    <w:tmpl w:val="B0B47E8C"/>
    <w:lvl w:ilvl="0" w:tplc="699AB9C2">
      <w:start w:val="3"/>
      <w:numFmt w:val="decimal"/>
      <w:lvlText w:val="%1."/>
      <w:lvlJc w:val="left"/>
      <w:pPr>
        <w:ind w:left="720" w:hanging="360"/>
      </w:pPr>
    </w:lvl>
    <w:lvl w:ilvl="1" w:tplc="C4AED8FE">
      <w:start w:val="1"/>
      <w:numFmt w:val="lowerLetter"/>
      <w:lvlText w:val="%2."/>
      <w:lvlJc w:val="left"/>
      <w:pPr>
        <w:ind w:left="1440" w:hanging="360"/>
      </w:pPr>
    </w:lvl>
    <w:lvl w:ilvl="2" w:tplc="1F94CCEC">
      <w:start w:val="1"/>
      <w:numFmt w:val="lowerRoman"/>
      <w:lvlText w:val="%3."/>
      <w:lvlJc w:val="right"/>
      <w:pPr>
        <w:ind w:left="2160" w:hanging="180"/>
      </w:pPr>
    </w:lvl>
    <w:lvl w:ilvl="3" w:tplc="3034A300">
      <w:start w:val="1"/>
      <w:numFmt w:val="decimal"/>
      <w:lvlText w:val="%4."/>
      <w:lvlJc w:val="left"/>
      <w:pPr>
        <w:ind w:left="2880" w:hanging="360"/>
      </w:pPr>
    </w:lvl>
    <w:lvl w:ilvl="4" w:tplc="E2C2F208">
      <w:start w:val="1"/>
      <w:numFmt w:val="lowerLetter"/>
      <w:lvlText w:val="%5."/>
      <w:lvlJc w:val="left"/>
      <w:pPr>
        <w:ind w:left="3600" w:hanging="360"/>
      </w:pPr>
    </w:lvl>
    <w:lvl w:ilvl="5" w:tplc="C7B614D8">
      <w:start w:val="1"/>
      <w:numFmt w:val="lowerRoman"/>
      <w:lvlText w:val="%6."/>
      <w:lvlJc w:val="right"/>
      <w:pPr>
        <w:ind w:left="4320" w:hanging="180"/>
      </w:pPr>
    </w:lvl>
    <w:lvl w:ilvl="6" w:tplc="E7D20ECA">
      <w:start w:val="1"/>
      <w:numFmt w:val="decimal"/>
      <w:lvlText w:val="%7."/>
      <w:lvlJc w:val="left"/>
      <w:pPr>
        <w:ind w:left="5040" w:hanging="360"/>
      </w:pPr>
    </w:lvl>
    <w:lvl w:ilvl="7" w:tplc="A12229C6">
      <w:start w:val="1"/>
      <w:numFmt w:val="lowerLetter"/>
      <w:lvlText w:val="%8."/>
      <w:lvlJc w:val="left"/>
      <w:pPr>
        <w:ind w:left="5760" w:hanging="360"/>
      </w:pPr>
    </w:lvl>
    <w:lvl w:ilvl="8" w:tplc="DFC2D110">
      <w:start w:val="1"/>
      <w:numFmt w:val="lowerRoman"/>
      <w:lvlText w:val="%9."/>
      <w:lvlJc w:val="right"/>
      <w:pPr>
        <w:ind w:left="6480" w:hanging="180"/>
      </w:pPr>
    </w:lvl>
  </w:abstractNum>
  <w:abstractNum w:abstractNumId="42" w15:restartNumberingAfterBreak="0">
    <w:nsid w:val="460607CF"/>
    <w:multiLevelType w:val="hybridMultilevel"/>
    <w:tmpl w:val="33A004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4B025B08"/>
    <w:multiLevelType w:val="hybridMultilevel"/>
    <w:tmpl w:val="ED162D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4C132C89"/>
    <w:multiLevelType w:val="hybridMultilevel"/>
    <w:tmpl w:val="F4B45A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5" w15:restartNumberingAfterBreak="0">
    <w:nsid w:val="4CD79C5A"/>
    <w:multiLevelType w:val="hybridMultilevel"/>
    <w:tmpl w:val="E2CA076E"/>
    <w:lvl w:ilvl="0" w:tplc="7D243672">
      <w:start w:val="1"/>
      <w:numFmt w:val="decimal"/>
      <w:lvlText w:val="%1."/>
      <w:lvlJc w:val="left"/>
      <w:pPr>
        <w:ind w:left="720" w:hanging="360"/>
      </w:pPr>
    </w:lvl>
    <w:lvl w:ilvl="1" w:tplc="2C24CBBE">
      <w:start w:val="1"/>
      <w:numFmt w:val="lowerLetter"/>
      <w:lvlText w:val="%2."/>
      <w:lvlJc w:val="left"/>
      <w:pPr>
        <w:ind w:left="1440" w:hanging="360"/>
      </w:pPr>
    </w:lvl>
    <w:lvl w:ilvl="2" w:tplc="B29456DA">
      <w:start w:val="1"/>
      <w:numFmt w:val="lowerRoman"/>
      <w:lvlText w:val="%3."/>
      <w:lvlJc w:val="right"/>
      <w:pPr>
        <w:ind w:left="2160" w:hanging="180"/>
      </w:pPr>
    </w:lvl>
    <w:lvl w:ilvl="3" w:tplc="830612E2">
      <w:start w:val="1"/>
      <w:numFmt w:val="decimal"/>
      <w:lvlText w:val="%4."/>
      <w:lvlJc w:val="left"/>
      <w:pPr>
        <w:ind w:left="2880" w:hanging="360"/>
      </w:pPr>
    </w:lvl>
    <w:lvl w:ilvl="4" w:tplc="BB82DF88">
      <w:start w:val="1"/>
      <w:numFmt w:val="lowerLetter"/>
      <w:lvlText w:val="%5."/>
      <w:lvlJc w:val="left"/>
      <w:pPr>
        <w:ind w:left="3600" w:hanging="360"/>
      </w:pPr>
    </w:lvl>
    <w:lvl w:ilvl="5" w:tplc="E5E2A456">
      <w:start w:val="1"/>
      <w:numFmt w:val="lowerRoman"/>
      <w:lvlText w:val="%6."/>
      <w:lvlJc w:val="right"/>
      <w:pPr>
        <w:ind w:left="4320" w:hanging="180"/>
      </w:pPr>
    </w:lvl>
    <w:lvl w:ilvl="6" w:tplc="EC446FBA">
      <w:start w:val="1"/>
      <w:numFmt w:val="decimal"/>
      <w:lvlText w:val="%7."/>
      <w:lvlJc w:val="left"/>
      <w:pPr>
        <w:ind w:left="5040" w:hanging="360"/>
      </w:pPr>
    </w:lvl>
    <w:lvl w:ilvl="7" w:tplc="8C6EDD58">
      <w:start w:val="1"/>
      <w:numFmt w:val="lowerLetter"/>
      <w:lvlText w:val="%8."/>
      <w:lvlJc w:val="left"/>
      <w:pPr>
        <w:ind w:left="5760" w:hanging="360"/>
      </w:pPr>
    </w:lvl>
    <w:lvl w:ilvl="8" w:tplc="1E3673F0">
      <w:start w:val="1"/>
      <w:numFmt w:val="lowerRoman"/>
      <w:lvlText w:val="%9."/>
      <w:lvlJc w:val="right"/>
      <w:pPr>
        <w:ind w:left="6480" w:hanging="180"/>
      </w:pPr>
    </w:lvl>
  </w:abstractNum>
  <w:abstractNum w:abstractNumId="46" w15:restartNumberingAfterBreak="0">
    <w:nsid w:val="4F7C1B58"/>
    <w:multiLevelType w:val="hybridMultilevel"/>
    <w:tmpl w:val="6938EA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5700586A"/>
    <w:multiLevelType w:val="hybridMultilevel"/>
    <w:tmpl w:val="30E64F8A"/>
    <w:lvl w:ilvl="0" w:tplc="0426000F">
      <w:start w:val="4"/>
      <w:numFmt w:val="decimal"/>
      <w:lvlText w:val="%1."/>
      <w:lvlJc w:val="left"/>
      <w:pPr>
        <w:ind w:left="720" w:hanging="360"/>
      </w:pPr>
      <w:rPr>
        <w:rFonts w:eastAsia="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5718E613"/>
    <w:multiLevelType w:val="hybridMultilevel"/>
    <w:tmpl w:val="35020D14"/>
    <w:lvl w:ilvl="0" w:tplc="3D4CD834">
      <w:start w:val="1"/>
      <w:numFmt w:val="decimal"/>
      <w:lvlText w:val="%1."/>
      <w:lvlJc w:val="left"/>
      <w:pPr>
        <w:ind w:left="720" w:hanging="360"/>
      </w:pPr>
    </w:lvl>
    <w:lvl w:ilvl="1" w:tplc="BDEED446">
      <w:start w:val="1"/>
      <w:numFmt w:val="lowerLetter"/>
      <w:lvlText w:val="%2."/>
      <w:lvlJc w:val="left"/>
      <w:pPr>
        <w:ind w:left="1440" w:hanging="360"/>
      </w:pPr>
    </w:lvl>
    <w:lvl w:ilvl="2" w:tplc="043AA39C">
      <w:start w:val="1"/>
      <w:numFmt w:val="lowerRoman"/>
      <w:lvlText w:val="%3."/>
      <w:lvlJc w:val="right"/>
      <w:pPr>
        <w:ind w:left="2160" w:hanging="180"/>
      </w:pPr>
    </w:lvl>
    <w:lvl w:ilvl="3" w:tplc="2E9C7394">
      <w:start w:val="1"/>
      <w:numFmt w:val="decimal"/>
      <w:lvlText w:val="%4."/>
      <w:lvlJc w:val="left"/>
      <w:pPr>
        <w:ind w:left="2880" w:hanging="360"/>
      </w:pPr>
    </w:lvl>
    <w:lvl w:ilvl="4" w:tplc="8A348898">
      <w:start w:val="1"/>
      <w:numFmt w:val="lowerLetter"/>
      <w:lvlText w:val="%5."/>
      <w:lvlJc w:val="left"/>
      <w:pPr>
        <w:ind w:left="3600" w:hanging="360"/>
      </w:pPr>
    </w:lvl>
    <w:lvl w:ilvl="5" w:tplc="B2863C48">
      <w:start w:val="1"/>
      <w:numFmt w:val="lowerRoman"/>
      <w:lvlText w:val="%6."/>
      <w:lvlJc w:val="right"/>
      <w:pPr>
        <w:ind w:left="4320" w:hanging="180"/>
      </w:pPr>
    </w:lvl>
    <w:lvl w:ilvl="6" w:tplc="F034C072">
      <w:start w:val="1"/>
      <w:numFmt w:val="decimal"/>
      <w:lvlText w:val="%7."/>
      <w:lvlJc w:val="left"/>
      <w:pPr>
        <w:ind w:left="5040" w:hanging="360"/>
      </w:pPr>
    </w:lvl>
    <w:lvl w:ilvl="7" w:tplc="84D204DC">
      <w:start w:val="1"/>
      <w:numFmt w:val="lowerLetter"/>
      <w:lvlText w:val="%8."/>
      <w:lvlJc w:val="left"/>
      <w:pPr>
        <w:ind w:left="5760" w:hanging="360"/>
      </w:pPr>
    </w:lvl>
    <w:lvl w:ilvl="8" w:tplc="E4A400F8">
      <w:start w:val="1"/>
      <w:numFmt w:val="lowerRoman"/>
      <w:lvlText w:val="%9."/>
      <w:lvlJc w:val="right"/>
      <w:pPr>
        <w:ind w:left="6480" w:hanging="180"/>
      </w:pPr>
    </w:lvl>
  </w:abstractNum>
  <w:abstractNum w:abstractNumId="49" w15:restartNumberingAfterBreak="0">
    <w:nsid w:val="594B4BD2"/>
    <w:multiLevelType w:val="multilevel"/>
    <w:tmpl w:val="4F0E27C0"/>
    <w:lvl w:ilvl="0">
      <w:start w:val="1"/>
      <w:numFmt w:val="decimal"/>
      <w:lvlText w:val="%1."/>
      <w:lvlJc w:val="left"/>
      <w:pPr>
        <w:ind w:left="502" w:hanging="360"/>
      </w:pPr>
    </w:lvl>
    <w:lvl w:ilvl="1">
      <w:start w:val="1"/>
      <w:numFmt w:val="decimal"/>
      <w:pStyle w:val="N"/>
      <w:lvlText w:val="%1.%2."/>
      <w:lvlJc w:val="left"/>
      <w:pPr>
        <w:ind w:left="792"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C37A1B5"/>
    <w:multiLevelType w:val="hybridMultilevel"/>
    <w:tmpl w:val="15C218D2"/>
    <w:lvl w:ilvl="0" w:tplc="B2BEBCF8">
      <w:start w:val="1"/>
      <w:numFmt w:val="decimal"/>
      <w:lvlText w:val="%1)"/>
      <w:lvlJc w:val="left"/>
      <w:pPr>
        <w:ind w:left="720" w:hanging="360"/>
      </w:pPr>
    </w:lvl>
    <w:lvl w:ilvl="1" w:tplc="12F6B6DA">
      <w:start w:val="1"/>
      <w:numFmt w:val="lowerLetter"/>
      <w:lvlText w:val="%2."/>
      <w:lvlJc w:val="left"/>
      <w:pPr>
        <w:ind w:left="1440" w:hanging="360"/>
      </w:pPr>
    </w:lvl>
    <w:lvl w:ilvl="2" w:tplc="5964C6E4">
      <w:start w:val="1"/>
      <w:numFmt w:val="lowerRoman"/>
      <w:lvlText w:val="%3."/>
      <w:lvlJc w:val="right"/>
      <w:pPr>
        <w:ind w:left="2160" w:hanging="180"/>
      </w:pPr>
    </w:lvl>
    <w:lvl w:ilvl="3" w:tplc="CC2419DA">
      <w:start w:val="1"/>
      <w:numFmt w:val="decimal"/>
      <w:lvlText w:val="%4."/>
      <w:lvlJc w:val="left"/>
      <w:pPr>
        <w:ind w:left="2880" w:hanging="360"/>
      </w:pPr>
    </w:lvl>
    <w:lvl w:ilvl="4" w:tplc="08CE19C2">
      <w:start w:val="1"/>
      <w:numFmt w:val="lowerLetter"/>
      <w:lvlText w:val="%5."/>
      <w:lvlJc w:val="left"/>
      <w:pPr>
        <w:ind w:left="3600" w:hanging="360"/>
      </w:pPr>
    </w:lvl>
    <w:lvl w:ilvl="5" w:tplc="6D6C62CE">
      <w:start w:val="1"/>
      <w:numFmt w:val="lowerRoman"/>
      <w:lvlText w:val="%6."/>
      <w:lvlJc w:val="right"/>
      <w:pPr>
        <w:ind w:left="4320" w:hanging="180"/>
      </w:pPr>
    </w:lvl>
    <w:lvl w:ilvl="6" w:tplc="F4AE731C">
      <w:start w:val="1"/>
      <w:numFmt w:val="decimal"/>
      <w:lvlText w:val="%7."/>
      <w:lvlJc w:val="left"/>
      <w:pPr>
        <w:ind w:left="5040" w:hanging="360"/>
      </w:pPr>
    </w:lvl>
    <w:lvl w:ilvl="7" w:tplc="9088234E">
      <w:start w:val="1"/>
      <w:numFmt w:val="lowerLetter"/>
      <w:lvlText w:val="%8."/>
      <w:lvlJc w:val="left"/>
      <w:pPr>
        <w:ind w:left="5760" w:hanging="360"/>
      </w:pPr>
    </w:lvl>
    <w:lvl w:ilvl="8" w:tplc="CB9CD6BA">
      <w:start w:val="1"/>
      <w:numFmt w:val="lowerRoman"/>
      <w:lvlText w:val="%9."/>
      <w:lvlJc w:val="right"/>
      <w:pPr>
        <w:ind w:left="6480" w:hanging="180"/>
      </w:pPr>
    </w:lvl>
  </w:abstractNum>
  <w:abstractNum w:abstractNumId="51" w15:restartNumberingAfterBreak="0">
    <w:nsid w:val="5D5B472B"/>
    <w:multiLevelType w:val="hybridMultilevel"/>
    <w:tmpl w:val="C8A63C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5DB949F9"/>
    <w:multiLevelType w:val="hybridMultilevel"/>
    <w:tmpl w:val="321CE9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65713988"/>
    <w:multiLevelType w:val="hybridMultilevel"/>
    <w:tmpl w:val="F1E0E066"/>
    <w:lvl w:ilvl="0" w:tplc="4C0E21DA">
      <w:start w:val="1"/>
      <w:numFmt w:val="bullet"/>
      <w:lvlText w:val=""/>
      <w:lvlJc w:val="left"/>
      <w:pPr>
        <w:ind w:left="720" w:hanging="360"/>
      </w:pPr>
      <w:rPr>
        <w:rFonts w:ascii="Symbol" w:hAnsi="Symbol" w:hint="default"/>
      </w:rPr>
    </w:lvl>
    <w:lvl w:ilvl="1" w:tplc="16A8B21E">
      <w:start w:val="1"/>
      <w:numFmt w:val="bullet"/>
      <w:lvlText w:val="o"/>
      <w:lvlJc w:val="left"/>
      <w:pPr>
        <w:ind w:left="1440" w:hanging="360"/>
      </w:pPr>
      <w:rPr>
        <w:rFonts w:ascii="Courier New" w:hAnsi="Courier New" w:hint="default"/>
      </w:rPr>
    </w:lvl>
    <w:lvl w:ilvl="2" w:tplc="D8A6FE50">
      <w:start w:val="1"/>
      <w:numFmt w:val="bullet"/>
      <w:lvlText w:val=""/>
      <w:lvlJc w:val="left"/>
      <w:pPr>
        <w:ind w:left="2160" w:hanging="360"/>
      </w:pPr>
      <w:rPr>
        <w:rFonts w:ascii="Wingdings" w:hAnsi="Wingdings" w:hint="default"/>
      </w:rPr>
    </w:lvl>
    <w:lvl w:ilvl="3" w:tplc="EC0667EA">
      <w:start w:val="1"/>
      <w:numFmt w:val="bullet"/>
      <w:lvlText w:val=""/>
      <w:lvlJc w:val="left"/>
      <w:pPr>
        <w:ind w:left="2880" w:hanging="360"/>
      </w:pPr>
      <w:rPr>
        <w:rFonts w:ascii="Symbol" w:hAnsi="Symbol" w:hint="default"/>
      </w:rPr>
    </w:lvl>
    <w:lvl w:ilvl="4" w:tplc="15C0E58E">
      <w:start w:val="1"/>
      <w:numFmt w:val="bullet"/>
      <w:lvlText w:val="o"/>
      <w:lvlJc w:val="left"/>
      <w:pPr>
        <w:ind w:left="3600" w:hanging="360"/>
      </w:pPr>
      <w:rPr>
        <w:rFonts w:ascii="Courier New" w:hAnsi="Courier New" w:hint="default"/>
      </w:rPr>
    </w:lvl>
    <w:lvl w:ilvl="5" w:tplc="059C9B2C">
      <w:start w:val="1"/>
      <w:numFmt w:val="bullet"/>
      <w:lvlText w:val=""/>
      <w:lvlJc w:val="left"/>
      <w:pPr>
        <w:ind w:left="4320" w:hanging="360"/>
      </w:pPr>
      <w:rPr>
        <w:rFonts w:ascii="Wingdings" w:hAnsi="Wingdings" w:hint="default"/>
      </w:rPr>
    </w:lvl>
    <w:lvl w:ilvl="6" w:tplc="7F8213AA">
      <w:start w:val="1"/>
      <w:numFmt w:val="bullet"/>
      <w:lvlText w:val=""/>
      <w:lvlJc w:val="left"/>
      <w:pPr>
        <w:ind w:left="5040" w:hanging="360"/>
      </w:pPr>
      <w:rPr>
        <w:rFonts w:ascii="Symbol" w:hAnsi="Symbol" w:hint="default"/>
      </w:rPr>
    </w:lvl>
    <w:lvl w:ilvl="7" w:tplc="C21E84F8">
      <w:start w:val="1"/>
      <w:numFmt w:val="bullet"/>
      <w:lvlText w:val="o"/>
      <w:lvlJc w:val="left"/>
      <w:pPr>
        <w:ind w:left="5760" w:hanging="360"/>
      </w:pPr>
      <w:rPr>
        <w:rFonts w:ascii="Courier New" w:hAnsi="Courier New" w:hint="default"/>
      </w:rPr>
    </w:lvl>
    <w:lvl w:ilvl="8" w:tplc="A808AA7E">
      <w:start w:val="1"/>
      <w:numFmt w:val="bullet"/>
      <w:lvlText w:val=""/>
      <w:lvlJc w:val="left"/>
      <w:pPr>
        <w:ind w:left="6480" w:hanging="360"/>
      </w:pPr>
      <w:rPr>
        <w:rFonts w:ascii="Wingdings" w:hAnsi="Wingdings" w:hint="default"/>
      </w:rPr>
    </w:lvl>
  </w:abstractNum>
  <w:abstractNum w:abstractNumId="54" w15:restartNumberingAfterBreak="0">
    <w:nsid w:val="672164B7"/>
    <w:multiLevelType w:val="hybridMultilevel"/>
    <w:tmpl w:val="5482936A"/>
    <w:lvl w:ilvl="0" w:tplc="BEBE0DD0">
      <w:start w:val="1"/>
      <w:numFmt w:val="decimal"/>
      <w:lvlText w:val="%1."/>
      <w:lvlJc w:val="left"/>
      <w:pPr>
        <w:ind w:left="720" w:hanging="360"/>
      </w:pPr>
    </w:lvl>
    <w:lvl w:ilvl="1" w:tplc="224E7F1E">
      <w:start w:val="1"/>
      <w:numFmt w:val="lowerLetter"/>
      <w:lvlText w:val="%2."/>
      <w:lvlJc w:val="left"/>
      <w:pPr>
        <w:ind w:left="1440" w:hanging="360"/>
      </w:pPr>
    </w:lvl>
    <w:lvl w:ilvl="2" w:tplc="327AD200">
      <w:start w:val="1"/>
      <w:numFmt w:val="lowerRoman"/>
      <w:lvlText w:val="%3."/>
      <w:lvlJc w:val="right"/>
      <w:pPr>
        <w:ind w:left="2160" w:hanging="180"/>
      </w:pPr>
    </w:lvl>
    <w:lvl w:ilvl="3" w:tplc="00A87DE4">
      <w:start w:val="1"/>
      <w:numFmt w:val="decimal"/>
      <w:lvlText w:val="%4."/>
      <w:lvlJc w:val="left"/>
      <w:pPr>
        <w:ind w:left="2880" w:hanging="360"/>
      </w:pPr>
    </w:lvl>
    <w:lvl w:ilvl="4" w:tplc="2A6E4350">
      <w:start w:val="1"/>
      <w:numFmt w:val="lowerLetter"/>
      <w:lvlText w:val="%5."/>
      <w:lvlJc w:val="left"/>
      <w:pPr>
        <w:ind w:left="3600" w:hanging="360"/>
      </w:pPr>
    </w:lvl>
    <w:lvl w:ilvl="5" w:tplc="BB6C9818">
      <w:start w:val="1"/>
      <w:numFmt w:val="lowerRoman"/>
      <w:lvlText w:val="%6."/>
      <w:lvlJc w:val="right"/>
      <w:pPr>
        <w:ind w:left="4320" w:hanging="180"/>
      </w:pPr>
    </w:lvl>
    <w:lvl w:ilvl="6" w:tplc="3B9C2B96">
      <w:start w:val="1"/>
      <w:numFmt w:val="decimal"/>
      <w:lvlText w:val="%7."/>
      <w:lvlJc w:val="left"/>
      <w:pPr>
        <w:ind w:left="5040" w:hanging="360"/>
      </w:pPr>
    </w:lvl>
    <w:lvl w:ilvl="7" w:tplc="9960A1DE">
      <w:start w:val="1"/>
      <w:numFmt w:val="lowerLetter"/>
      <w:lvlText w:val="%8."/>
      <w:lvlJc w:val="left"/>
      <w:pPr>
        <w:ind w:left="5760" w:hanging="360"/>
      </w:pPr>
    </w:lvl>
    <w:lvl w:ilvl="8" w:tplc="54444A18">
      <w:start w:val="1"/>
      <w:numFmt w:val="lowerRoman"/>
      <w:lvlText w:val="%9."/>
      <w:lvlJc w:val="right"/>
      <w:pPr>
        <w:ind w:left="6480" w:hanging="180"/>
      </w:pPr>
    </w:lvl>
  </w:abstractNum>
  <w:abstractNum w:abstractNumId="55" w15:restartNumberingAfterBreak="0">
    <w:nsid w:val="68A5A8FF"/>
    <w:multiLevelType w:val="hybridMultilevel"/>
    <w:tmpl w:val="3B187F4C"/>
    <w:lvl w:ilvl="0" w:tplc="E35A9740">
      <w:start w:val="4"/>
      <w:numFmt w:val="decimal"/>
      <w:lvlText w:val="%1."/>
      <w:lvlJc w:val="left"/>
      <w:pPr>
        <w:ind w:left="720" w:hanging="360"/>
      </w:pPr>
    </w:lvl>
    <w:lvl w:ilvl="1" w:tplc="0876E0A8">
      <w:start w:val="1"/>
      <w:numFmt w:val="lowerLetter"/>
      <w:lvlText w:val="%2."/>
      <w:lvlJc w:val="left"/>
      <w:pPr>
        <w:ind w:left="1440" w:hanging="360"/>
      </w:pPr>
    </w:lvl>
    <w:lvl w:ilvl="2" w:tplc="3454E506">
      <w:start w:val="1"/>
      <w:numFmt w:val="lowerRoman"/>
      <w:lvlText w:val="%3."/>
      <w:lvlJc w:val="right"/>
      <w:pPr>
        <w:ind w:left="2160" w:hanging="180"/>
      </w:pPr>
    </w:lvl>
    <w:lvl w:ilvl="3" w:tplc="D29C4B2C">
      <w:start w:val="1"/>
      <w:numFmt w:val="decimal"/>
      <w:lvlText w:val="%4."/>
      <w:lvlJc w:val="left"/>
      <w:pPr>
        <w:ind w:left="2880" w:hanging="360"/>
      </w:pPr>
    </w:lvl>
    <w:lvl w:ilvl="4" w:tplc="47420972">
      <w:start w:val="1"/>
      <w:numFmt w:val="lowerLetter"/>
      <w:lvlText w:val="%5."/>
      <w:lvlJc w:val="left"/>
      <w:pPr>
        <w:ind w:left="3600" w:hanging="360"/>
      </w:pPr>
    </w:lvl>
    <w:lvl w:ilvl="5" w:tplc="9CAE483C">
      <w:start w:val="1"/>
      <w:numFmt w:val="lowerRoman"/>
      <w:lvlText w:val="%6."/>
      <w:lvlJc w:val="right"/>
      <w:pPr>
        <w:ind w:left="4320" w:hanging="180"/>
      </w:pPr>
    </w:lvl>
    <w:lvl w:ilvl="6" w:tplc="BB9E0BAE">
      <w:start w:val="1"/>
      <w:numFmt w:val="decimal"/>
      <w:lvlText w:val="%7."/>
      <w:lvlJc w:val="left"/>
      <w:pPr>
        <w:ind w:left="5040" w:hanging="360"/>
      </w:pPr>
    </w:lvl>
    <w:lvl w:ilvl="7" w:tplc="4CAE1B62">
      <w:start w:val="1"/>
      <w:numFmt w:val="lowerLetter"/>
      <w:lvlText w:val="%8."/>
      <w:lvlJc w:val="left"/>
      <w:pPr>
        <w:ind w:left="5760" w:hanging="360"/>
      </w:pPr>
    </w:lvl>
    <w:lvl w:ilvl="8" w:tplc="FCD07DAA">
      <w:start w:val="1"/>
      <w:numFmt w:val="lowerRoman"/>
      <w:lvlText w:val="%9."/>
      <w:lvlJc w:val="right"/>
      <w:pPr>
        <w:ind w:left="6480" w:hanging="180"/>
      </w:pPr>
    </w:lvl>
  </w:abstractNum>
  <w:abstractNum w:abstractNumId="56" w15:restartNumberingAfterBreak="0">
    <w:nsid w:val="6B7D21F1"/>
    <w:multiLevelType w:val="hybridMultilevel"/>
    <w:tmpl w:val="DCDC8BB0"/>
    <w:lvl w:ilvl="0" w:tplc="72582708">
      <w:start w:val="1"/>
      <w:numFmt w:val="bullet"/>
      <w:lvlText w:val=""/>
      <w:lvlJc w:val="left"/>
      <w:pPr>
        <w:ind w:left="720" w:hanging="360"/>
      </w:pPr>
      <w:rPr>
        <w:rFonts w:ascii="Symbol" w:hAnsi="Symbol" w:hint="default"/>
      </w:rPr>
    </w:lvl>
    <w:lvl w:ilvl="1" w:tplc="E7F8AE8E">
      <w:start w:val="1"/>
      <w:numFmt w:val="bullet"/>
      <w:lvlText w:val="o"/>
      <w:lvlJc w:val="left"/>
      <w:pPr>
        <w:ind w:left="1440" w:hanging="360"/>
      </w:pPr>
      <w:rPr>
        <w:rFonts w:ascii="Courier New" w:hAnsi="Courier New" w:hint="default"/>
      </w:rPr>
    </w:lvl>
    <w:lvl w:ilvl="2" w:tplc="F55A17B2">
      <w:start w:val="1"/>
      <w:numFmt w:val="bullet"/>
      <w:lvlText w:val=""/>
      <w:lvlJc w:val="left"/>
      <w:pPr>
        <w:ind w:left="2160" w:hanging="360"/>
      </w:pPr>
      <w:rPr>
        <w:rFonts w:ascii="Wingdings" w:hAnsi="Wingdings" w:hint="default"/>
      </w:rPr>
    </w:lvl>
    <w:lvl w:ilvl="3" w:tplc="80E2DB46">
      <w:start w:val="1"/>
      <w:numFmt w:val="bullet"/>
      <w:lvlText w:val=""/>
      <w:lvlJc w:val="left"/>
      <w:pPr>
        <w:ind w:left="2880" w:hanging="360"/>
      </w:pPr>
      <w:rPr>
        <w:rFonts w:ascii="Symbol" w:hAnsi="Symbol" w:hint="default"/>
      </w:rPr>
    </w:lvl>
    <w:lvl w:ilvl="4" w:tplc="8E585484">
      <w:start w:val="1"/>
      <w:numFmt w:val="bullet"/>
      <w:lvlText w:val="o"/>
      <w:lvlJc w:val="left"/>
      <w:pPr>
        <w:ind w:left="3600" w:hanging="360"/>
      </w:pPr>
      <w:rPr>
        <w:rFonts w:ascii="Courier New" w:hAnsi="Courier New" w:hint="default"/>
      </w:rPr>
    </w:lvl>
    <w:lvl w:ilvl="5" w:tplc="E6EC9CA2">
      <w:start w:val="1"/>
      <w:numFmt w:val="bullet"/>
      <w:lvlText w:val=""/>
      <w:lvlJc w:val="left"/>
      <w:pPr>
        <w:ind w:left="4320" w:hanging="360"/>
      </w:pPr>
      <w:rPr>
        <w:rFonts w:ascii="Wingdings" w:hAnsi="Wingdings" w:hint="default"/>
      </w:rPr>
    </w:lvl>
    <w:lvl w:ilvl="6" w:tplc="94587702">
      <w:start w:val="1"/>
      <w:numFmt w:val="bullet"/>
      <w:lvlText w:val=""/>
      <w:lvlJc w:val="left"/>
      <w:pPr>
        <w:ind w:left="5040" w:hanging="360"/>
      </w:pPr>
      <w:rPr>
        <w:rFonts w:ascii="Symbol" w:hAnsi="Symbol" w:hint="default"/>
      </w:rPr>
    </w:lvl>
    <w:lvl w:ilvl="7" w:tplc="FF10BEE8">
      <w:start w:val="1"/>
      <w:numFmt w:val="bullet"/>
      <w:lvlText w:val="o"/>
      <w:lvlJc w:val="left"/>
      <w:pPr>
        <w:ind w:left="5760" w:hanging="360"/>
      </w:pPr>
      <w:rPr>
        <w:rFonts w:ascii="Courier New" w:hAnsi="Courier New" w:hint="default"/>
      </w:rPr>
    </w:lvl>
    <w:lvl w:ilvl="8" w:tplc="472A927E">
      <w:start w:val="1"/>
      <w:numFmt w:val="bullet"/>
      <w:lvlText w:val=""/>
      <w:lvlJc w:val="left"/>
      <w:pPr>
        <w:ind w:left="6480" w:hanging="360"/>
      </w:pPr>
      <w:rPr>
        <w:rFonts w:ascii="Wingdings" w:hAnsi="Wingdings" w:hint="default"/>
      </w:rPr>
    </w:lvl>
  </w:abstractNum>
  <w:abstractNum w:abstractNumId="57" w15:restartNumberingAfterBreak="0">
    <w:nsid w:val="6BDF070B"/>
    <w:multiLevelType w:val="hybridMultilevel"/>
    <w:tmpl w:val="D5D62A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6C1EF9CE"/>
    <w:multiLevelType w:val="hybridMultilevel"/>
    <w:tmpl w:val="66067CE6"/>
    <w:lvl w:ilvl="0" w:tplc="01A0C454">
      <w:start w:val="1"/>
      <w:numFmt w:val="bullet"/>
      <w:lvlText w:val=""/>
      <w:lvlJc w:val="left"/>
      <w:pPr>
        <w:ind w:left="720" w:hanging="360"/>
      </w:pPr>
      <w:rPr>
        <w:rFonts w:ascii="Symbol" w:hAnsi="Symbol" w:hint="default"/>
      </w:rPr>
    </w:lvl>
    <w:lvl w:ilvl="1" w:tplc="873459E0">
      <w:start w:val="1"/>
      <w:numFmt w:val="bullet"/>
      <w:lvlText w:val="o"/>
      <w:lvlJc w:val="left"/>
      <w:pPr>
        <w:ind w:left="1440" w:hanging="360"/>
      </w:pPr>
      <w:rPr>
        <w:rFonts w:ascii="Courier New" w:hAnsi="Courier New" w:hint="default"/>
      </w:rPr>
    </w:lvl>
    <w:lvl w:ilvl="2" w:tplc="77543750">
      <w:start w:val="1"/>
      <w:numFmt w:val="bullet"/>
      <w:lvlText w:val=""/>
      <w:lvlJc w:val="left"/>
      <w:pPr>
        <w:ind w:left="2160" w:hanging="360"/>
      </w:pPr>
      <w:rPr>
        <w:rFonts w:ascii="Wingdings" w:hAnsi="Wingdings" w:hint="default"/>
      </w:rPr>
    </w:lvl>
    <w:lvl w:ilvl="3" w:tplc="7FE4C30E">
      <w:start w:val="1"/>
      <w:numFmt w:val="bullet"/>
      <w:lvlText w:val=""/>
      <w:lvlJc w:val="left"/>
      <w:pPr>
        <w:ind w:left="2880" w:hanging="360"/>
      </w:pPr>
      <w:rPr>
        <w:rFonts w:ascii="Symbol" w:hAnsi="Symbol" w:hint="default"/>
      </w:rPr>
    </w:lvl>
    <w:lvl w:ilvl="4" w:tplc="93F23586">
      <w:start w:val="1"/>
      <w:numFmt w:val="bullet"/>
      <w:lvlText w:val="o"/>
      <w:lvlJc w:val="left"/>
      <w:pPr>
        <w:ind w:left="3600" w:hanging="360"/>
      </w:pPr>
      <w:rPr>
        <w:rFonts w:ascii="Courier New" w:hAnsi="Courier New" w:hint="default"/>
      </w:rPr>
    </w:lvl>
    <w:lvl w:ilvl="5" w:tplc="CB5865A2">
      <w:start w:val="1"/>
      <w:numFmt w:val="bullet"/>
      <w:lvlText w:val=""/>
      <w:lvlJc w:val="left"/>
      <w:pPr>
        <w:ind w:left="4320" w:hanging="360"/>
      </w:pPr>
      <w:rPr>
        <w:rFonts w:ascii="Wingdings" w:hAnsi="Wingdings" w:hint="default"/>
      </w:rPr>
    </w:lvl>
    <w:lvl w:ilvl="6" w:tplc="6E3446F2">
      <w:start w:val="1"/>
      <w:numFmt w:val="bullet"/>
      <w:lvlText w:val=""/>
      <w:lvlJc w:val="left"/>
      <w:pPr>
        <w:ind w:left="5040" w:hanging="360"/>
      </w:pPr>
      <w:rPr>
        <w:rFonts w:ascii="Symbol" w:hAnsi="Symbol" w:hint="default"/>
      </w:rPr>
    </w:lvl>
    <w:lvl w:ilvl="7" w:tplc="03286B90">
      <w:start w:val="1"/>
      <w:numFmt w:val="bullet"/>
      <w:lvlText w:val="o"/>
      <w:lvlJc w:val="left"/>
      <w:pPr>
        <w:ind w:left="5760" w:hanging="360"/>
      </w:pPr>
      <w:rPr>
        <w:rFonts w:ascii="Courier New" w:hAnsi="Courier New" w:hint="default"/>
      </w:rPr>
    </w:lvl>
    <w:lvl w:ilvl="8" w:tplc="DC2E6CB0">
      <w:start w:val="1"/>
      <w:numFmt w:val="bullet"/>
      <w:lvlText w:val=""/>
      <w:lvlJc w:val="left"/>
      <w:pPr>
        <w:ind w:left="6480" w:hanging="360"/>
      </w:pPr>
      <w:rPr>
        <w:rFonts w:ascii="Wingdings" w:hAnsi="Wingdings" w:hint="default"/>
      </w:rPr>
    </w:lvl>
  </w:abstractNum>
  <w:abstractNum w:abstractNumId="59" w15:restartNumberingAfterBreak="0">
    <w:nsid w:val="6C931D42"/>
    <w:multiLevelType w:val="hybridMultilevel"/>
    <w:tmpl w:val="E312EC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6FBF8297"/>
    <w:multiLevelType w:val="hybridMultilevel"/>
    <w:tmpl w:val="FFFFFFFF"/>
    <w:lvl w:ilvl="0" w:tplc="0B82E780">
      <w:start w:val="1"/>
      <w:numFmt w:val="bullet"/>
      <w:lvlText w:val=""/>
      <w:lvlJc w:val="left"/>
      <w:pPr>
        <w:ind w:left="720" w:hanging="360"/>
      </w:pPr>
      <w:rPr>
        <w:rFonts w:ascii="Symbol" w:hAnsi="Symbol" w:hint="default"/>
      </w:rPr>
    </w:lvl>
    <w:lvl w:ilvl="1" w:tplc="98324C3A">
      <w:start w:val="1"/>
      <w:numFmt w:val="bullet"/>
      <w:lvlText w:val="o"/>
      <w:lvlJc w:val="left"/>
      <w:pPr>
        <w:ind w:left="1440" w:hanging="360"/>
      </w:pPr>
      <w:rPr>
        <w:rFonts w:ascii="Courier New" w:hAnsi="Courier New" w:hint="default"/>
      </w:rPr>
    </w:lvl>
    <w:lvl w:ilvl="2" w:tplc="A05EE394">
      <w:start w:val="1"/>
      <w:numFmt w:val="bullet"/>
      <w:lvlText w:val=""/>
      <w:lvlJc w:val="left"/>
      <w:pPr>
        <w:ind w:left="2160" w:hanging="360"/>
      </w:pPr>
      <w:rPr>
        <w:rFonts w:ascii="Wingdings" w:hAnsi="Wingdings" w:hint="default"/>
      </w:rPr>
    </w:lvl>
    <w:lvl w:ilvl="3" w:tplc="4EA0CBC0">
      <w:start w:val="1"/>
      <w:numFmt w:val="bullet"/>
      <w:lvlText w:val=""/>
      <w:lvlJc w:val="left"/>
      <w:pPr>
        <w:ind w:left="2880" w:hanging="360"/>
      </w:pPr>
      <w:rPr>
        <w:rFonts w:ascii="Symbol" w:hAnsi="Symbol" w:hint="default"/>
      </w:rPr>
    </w:lvl>
    <w:lvl w:ilvl="4" w:tplc="22846372">
      <w:start w:val="1"/>
      <w:numFmt w:val="bullet"/>
      <w:lvlText w:val="o"/>
      <w:lvlJc w:val="left"/>
      <w:pPr>
        <w:ind w:left="3600" w:hanging="360"/>
      </w:pPr>
      <w:rPr>
        <w:rFonts w:ascii="Courier New" w:hAnsi="Courier New" w:hint="default"/>
      </w:rPr>
    </w:lvl>
    <w:lvl w:ilvl="5" w:tplc="A2621C26">
      <w:start w:val="1"/>
      <w:numFmt w:val="bullet"/>
      <w:lvlText w:val=""/>
      <w:lvlJc w:val="left"/>
      <w:pPr>
        <w:ind w:left="4320" w:hanging="360"/>
      </w:pPr>
      <w:rPr>
        <w:rFonts w:ascii="Wingdings" w:hAnsi="Wingdings" w:hint="default"/>
      </w:rPr>
    </w:lvl>
    <w:lvl w:ilvl="6" w:tplc="4B1E2744">
      <w:start w:val="1"/>
      <w:numFmt w:val="bullet"/>
      <w:lvlText w:val=""/>
      <w:lvlJc w:val="left"/>
      <w:pPr>
        <w:ind w:left="5040" w:hanging="360"/>
      </w:pPr>
      <w:rPr>
        <w:rFonts w:ascii="Symbol" w:hAnsi="Symbol" w:hint="default"/>
      </w:rPr>
    </w:lvl>
    <w:lvl w:ilvl="7" w:tplc="B64AE2B8">
      <w:start w:val="1"/>
      <w:numFmt w:val="bullet"/>
      <w:lvlText w:val="o"/>
      <w:lvlJc w:val="left"/>
      <w:pPr>
        <w:ind w:left="5760" w:hanging="360"/>
      </w:pPr>
      <w:rPr>
        <w:rFonts w:ascii="Courier New" w:hAnsi="Courier New" w:hint="default"/>
      </w:rPr>
    </w:lvl>
    <w:lvl w:ilvl="8" w:tplc="27B25790">
      <w:start w:val="1"/>
      <w:numFmt w:val="bullet"/>
      <w:lvlText w:val=""/>
      <w:lvlJc w:val="left"/>
      <w:pPr>
        <w:ind w:left="6480" w:hanging="360"/>
      </w:pPr>
      <w:rPr>
        <w:rFonts w:ascii="Wingdings" w:hAnsi="Wingdings" w:hint="default"/>
      </w:rPr>
    </w:lvl>
  </w:abstractNum>
  <w:abstractNum w:abstractNumId="61" w15:restartNumberingAfterBreak="0">
    <w:nsid w:val="71A3391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34D6D42"/>
    <w:multiLevelType w:val="hybridMultilevel"/>
    <w:tmpl w:val="B476A878"/>
    <w:lvl w:ilvl="0" w:tplc="7F3205E2">
      <w:start w:val="1"/>
      <w:numFmt w:val="bullet"/>
      <w:lvlText w:val=""/>
      <w:lvlJc w:val="left"/>
      <w:pPr>
        <w:ind w:left="720" w:hanging="360"/>
      </w:pPr>
      <w:rPr>
        <w:rFonts w:ascii="Symbol" w:hAnsi="Symbol" w:hint="default"/>
      </w:rPr>
    </w:lvl>
    <w:lvl w:ilvl="1" w:tplc="00CE565C">
      <w:start w:val="1"/>
      <w:numFmt w:val="bullet"/>
      <w:lvlText w:val="o"/>
      <w:lvlJc w:val="left"/>
      <w:pPr>
        <w:ind w:left="1440" w:hanging="360"/>
      </w:pPr>
      <w:rPr>
        <w:rFonts w:ascii="Courier New" w:hAnsi="Courier New" w:hint="default"/>
      </w:rPr>
    </w:lvl>
    <w:lvl w:ilvl="2" w:tplc="998E4DF4">
      <w:start w:val="1"/>
      <w:numFmt w:val="bullet"/>
      <w:lvlText w:val=""/>
      <w:lvlJc w:val="left"/>
      <w:pPr>
        <w:ind w:left="2160" w:hanging="360"/>
      </w:pPr>
      <w:rPr>
        <w:rFonts w:ascii="Wingdings" w:hAnsi="Wingdings" w:hint="default"/>
      </w:rPr>
    </w:lvl>
    <w:lvl w:ilvl="3" w:tplc="1D0E10D2">
      <w:start w:val="1"/>
      <w:numFmt w:val="bullet"/>
      <w:lvlText w:val=""/>
      <w:lvlJc w:val="left"/>
      <w:pPr>
        <w:ind w:left="2880" w:hanging="360"/>
      </w:pPr>
      <w:rPr>
        <w:rFonts w:ascii="Symbol" w:hAnsi="Symbol" w:hint="default"/>
      </w:rPr>
    </w:lvl>
    <w:lvl w:ilvl="4" w:tplc="BBD2DFD0">
      <w:start w:val="1"/>
      <w:numFmt w:val="bullet"/>
      <w:lvlText w:val="o"/>
      <w:lvlJc w:val="left"/>
      <w:pPr>
        <w:ind w:left="3600" w:hanging="360"/>
      </w:pPr>
      <w:rPr>
        <w:rFonts w:ascii="Courier New" w:hAnsi="Courier New" w:hint="default"/>
      </w:rPr>
    </w:lvl>
    <w:lvl w:ilvl="5" w:tplc="BA62E2E4">
      <w:start w:val="1"/>
      <w:numFmt w:val="bullet"/>
      <w:lvlText w:val=""/>
      <w:lvlJc w:val="left"/>
      <w:pPr>
        <w:ind w:left="4320" w:hanging="360"/>
      </w:pPr>
      <w:rPr>
        <w:rFonts w:ascii="Wingdings" w:hAnsi="Wingdings" w:hint="default"/>
      </w:rPr>
    </w:lvl>
    <w:lvl w:ilvl="6" w:tplc="076ACD8E">
      <w:start w:val="1"/>
      <w:numFmt w:val="bullet"/>
      <w:lvlText w:val=""/>
      <w:lvlJc w:val="left"/>
      <w:pPr>
        <w:ind w:left="5040" w:hanging="360"/>
      </w:pPr>
      <w:rPr>
        <w:rFonts w:ascii="Symbol" w:hAnsi="Symbol" w:hint="default"/>
      </w:rPr>
    </w:lvl>
    <w:lvl w:ilvl="7" w:tplc="5278562A">
      <w:start w:val="1"/>
      <w:numFmt w:val="bullet"/>
      <w:lvlText w:val="o"/>
      <w:lvlJc w:val="left"/>
      <w:pPr>
        <w:ind w:left="5760" w:hanging="360"/>
      </w:pPr>
      <w:rPr>
        <w:rFonts w:ascii="Courier New" w:hAnsi="Courier New" w:hint="default"/>
      </w:rPr>
    </w:lvl>
    <w:lvl w:ilvl="8" w:tplc="F5CC44E8">
      <w:start w:val="1"/>
      <w:numFmt w:val="bullet"/>
      <w:lvlText w:val=""/>
      <w:lvlJc w:val="left"/>
      <w:pPr>
        <w:ind w:left="6480" w:hanging="360"/>
      </w:pPr>
      <w:rPr>
        <w:rFonts w:ascii="Wingdings" w:hAnsi="Wingdings" w:hint="default"/>
      </w:rPr>
    </w:lvl>
  </w:abstractNum>
  <w:abstractNum w:abstractNumId="63" w15:restartNumberingAfterBreak="0">
    <w:nsid w:val="74C6EC51"/>
    <w:multiLevelType w:val="hybridMultilevel"/>
    <w:tmpl w:val="6CA4501E"/>
    <w:lvl w:ilvl="0" w:tplc="FA4AA5AA">
      <w:start w:val="1"/>
      <w:numFmt w:val="bullet"/>
      <w:lvlText w:val=""/>
      <w:lvlJc w:val="left"/>
      <w:pPr>
        <w:ind w:left="720" w:hanging="360"/>
      </w:pPr>
      <w:rPr>
        <w:rFonts w:ascii="Symbol" w:hAnsi="Symbol" w:hint="default"/>
      </w:rPr>
    </w:lvl>
    <w:lvl w:ilvl="1" w:tplc="060E9286">
      <w:start w:val="1"/>
      <w:numFmt w:val="bullet"/>
      <w:lvlText w:val="o"/>
      <w:lvlJc w:val="left"/>
      <w:pPr>
        <w:ind w:left="1440" w:hanging="360"/>
      </w:pPr>
      <w:rPr>
        <w:rFonts w:ascii="Courier New" w:hAnsi="Courier New" w:hint="default"/>
      </w:rPr>
    </w:lvl>
    <w:lvl w:ilvl="2" w:tplc="9358FDF4">
      <w:start w:val="1"/>
      <w:numFmt w:val="bullet"/>
      <w:lvlText w:val=""/>
      <w:lvlJc w:val="left"/>
      <w:pPr>
        <w:ind w:left="2160" w:hanging="360"/>
      </w:pPr>
      <w:rPr>
        <w:rFonts w:ascii="Wingdings" w:hAnsi="Wingdings" w:hint="default"/>
      </w:rPr>
    </w:lvl>
    <w:lvl w:ilvl="3" w:tplc="02CA6A90">
      <w:start w:val="1"/>
      <w:numFmt w:val="bullet"/>
      <w:lvlText w:val=""/>
      <w:lvlJc w:val="left"/>
      <w:pPr>
        <w:ind w:left="2880" w:hanging="360"/>
      </w:pPr>
      <w:rPr>
        <w:rFonts w:ascii="Symbol" w:hAnsi="Symbol" w:hint="default"/>
      </w:rPr>
    </w:lvl>
    <w:lvl w:ilvl="4" w:tplc="A98E377C">
      <w:start w:val="1"/>
      <w:numFmt w:val="bullet"/>
      <w:lvlText w:val="o"/>
      <w:lvlJc w:val="left"/>
      <w:pPr>
        <w:ind w:left="3600" w:hanging="360"/>
      </w:pPr>
      <w:rPr>
        <w:rFonts w:ascii="Courier New" w:hAnsi="Courier New" w:hint="default"/>
      </w:rPr>
    </w:lvl>
    <w:lvl w:ilvl="5" w:tplc="1764D210">
      <w:start w:val="1"/>
      <w:numFmt w:val="bullet"/>
      <w:lvlText w:val=""/>
      <w:lvlJc w:val="left"/>
      <w:pPr>
        <w:ind w:left="4320" w:hanging="360"/>
      </w:pPr>
      <w:rPr>
        <w:rFonts w:ascii="Wingdings" w:hAnsi="Wingdings" w:hint="default"/>
      </w:rPr>
    </w:lvl>
    <w:lvl w:ilvl="6" w:tplc="4B124B92">
      <w:start w:val="1"/>
      <w:numFmt w:val="bullet"/>
      <w:lvlText w:val=""/>
      <w:lvlJc w:val="left"/>
      <w:pPr>
        <w:ind w:left="5040" w:hanging="360"/>
      </w:pPr>
      <w:rPr>
        <w:rFonts w:ascii="Symbol" w:hAnsi="Symbol" w:hint="default"/>
      </w:rPr>
    </w:lvl>
    <w:lvl w:ilvl="7" w:tplc="B56EDBE8">
      <w:start w:val="1"/>
      <w:numFmt w:val="bullet"/>
      <w:lvlText w:val="o"/>
      <w:lvlJc w:val="left"/>
      <w:pPr>
        <w:ind w:left="5760" w:hanging="360"/>
      </w:pPr>
      <w:rPr>
        <w:rFonts w:ascii="Courier New" w:hAnsi="Courier New" w:hint="default"/>
      </w:rPr>
    </w:lvl>
    <w:lvl w:ilvl="8" w:tplc="09124B0C">
      <w:start w:val="1"/>
      <w:numFmt w:val="bullet"/>
      <w:lvlText w:val=""/>
      <w:lvlJc w:val="left"/>
      <w:pPr>
        <w:ind w:left="6480" w:hanging="360"/>
      </w:pPr>
      <w:rPr>
        <w:rFonts w:ascii="Wingdings" w:hAnsi="Wingdings" w:hint="default"/>
      </w:rPr>
    </w:lvl>
  </w:abstractNum>
  <w:abstractNum w:abstractNumId="64" w15:restartNumberingAfterBreak="0">
    <w:nsid w:val="7593441E"/>
    <w:multiLevelType w:val="multilevel"/>
    <w:tmpl w:val="8B8C1130"/>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65" w15:restartNumberingAfterBreak="0">
    <w:nsid w:val="7ABBDE0E"/>
    <w:multiLevelType w:val="hybridMultilevel"/>
    <w:tmpl w:val="31DAC2CE"/>
    <w:lvl w:ilvl="0" w:tplc="08109908">
      <w:start w:val="1"/>
      <w:numFmt w:val="decimal"/>
      <w:lvlText w:val="%1."/>
      <w:lvlJc w:val="left"/>
      <w:pPr>
        <w:ind w:left="720" w:hanging="360"/>
      </w:pPr>
    </w:lvl>
    <w:lvl w:ilvl="1" w:tplc="75666E60">
      <w:start w:val="1"/>
      <w:numFmt w:val="lowerLetter"/>
      <w:lvlText w:val="%2."/>
      <w:lvlJc w:val="left"/>
      <w:pPr>
        <w:ind w:left="1440" w:hanging="360"/>
      </w:pPr>
    </w:lvl>
    <w:lvl w:ilvl="2" w:tplc="B34273E8">
      <w:start w:val="1"/>
      <w:numFmt w:val="lowerRoman"/>
      <w:lvlText w:val="%3."/>
      <w:lvlJc w:val="right"/>
      <w:pPr>
        <w:ind w:left="2160" w:hanging="180"/>
      </w:pPr>
    </w:lvl>
    <w:lvl w:ilvl="3" w:tplc="0C5C7272">
      <w:start w:val="1"/>
      <w:numFmt w:val="decimal"/>
      <w:lvlText w:val="%4."/>
      <w:lvlJc w:val="left"/>
      <w:pPr>
        <w:ind w:left="2880" w:hanging="360"/>
      </w:pPr>
    </w:lvl>
    <w:lvl w:ilvl="4" w:tplc="131EC71A">
      <w:start w:val="1"/>
      <w:numFmt w:val="lowerLetter"/>
      <w:lvlText w:val="%5."/>
      <w:lvlJc w:val="left"/>
      <w:pPr>
        <w:ind w:left="3600" w:hanging="360"/>
      </w:pPr>
    </w:lvl>
    <w:lvl w:ilvl="5" w:tplc="EC48157E">
      <w:start w:val="1"/>
      <w:numFmt w:val="lowerRoman"/>
      <w:lvlText w:val="%6."/>
      <w:lvlJc w:val="right"/>
      <w:pPr>
        <w:ind w:left="4320" w:hanging="180"/>
      </w:pPr>
    </w:lvl>
    <w:lvl w:ilvl="6" w:tplc="06F2B492">
      <w:start w:val="1"/>
      <w:numFmt w:val="decimal"/>
      <w:lvlText w:val="%7."/>
      <w:lvlJc w:val="left"/>
      <w:pPr>
        <w:ind w:left="5040" w:hanging="360"/>
      </w:pPr>
    </w:lvl>
    <w:lvl w:ilvl="7" w:tplc="C4B868F8">
      <w:start w:val="1"/>
      <w:numFmt w:val="lowerLetter"/>
      <w:lvlText w:val="%8."/>
      <w:lvlJc w:val="left"/>
      <w:pPr>
        <w:ind w:left="5760" w:hanging="360"/>
      </w:pPr>
    </w:lvl>
    <w:lvl w:ilvl="8" w:tplc="75969DBA">
      <w:start w:val="1"/>
      <w:numFmt w:val="lowerRoman"/>
      <w:lvlText w:val="%9."/>
      <w:lvlJc w:val="right"/>
      <w:pPr>
        <w:ind w:left="6480" w:hanging="180"/>
      </w:pPr>
    </w:lvl>
  </w:abstractNum>
  <w:abstractNum w:abstractNumId="66" w15:restartNumberingAfterBreak="0">
    <w:nsid w:val="7F35BFFC"/>
    <w:multiLevelType w:val="hybridMultilevel"/>
    <w:tmpl w:val="BBF071D0"/>
    <w:lvl w:ilvl="0" w:tplc="A8EC01FC">
      <w:start w:val="25"/>
      <w:numFmt w:val="bullet"/>
      <w:lvlText w:val="-"/>
      <w:lvlJc w:val="left"/>
      <w:pPr>
        <w:ind w:left="1080" w:hanging="360"/>
      </w:pPr>
      <w:rPr>
        <w:rFonts w:ascii="sans-serif" w:hAnsi="sans-serif" w:hint="default"/>
      </w:rPr>
    </w:lvl>
    <w:lvl w:ilvl="1" w:tplc="8BCCA948">
      <w:start w:val="1"/>
      <w:numFmt w:val="bullet"/>
      <w:lvlText w:val="o"/>
      <w:lvlJc w:val="left"/>
      <w:pPr>
        <w:ind w:left="1440" w:hanging="360"/>
      </w:pPr>
      <w:rPr>
        <w:rFonts w:ascii="Courier New" w:hAnsi="Courier New" w:hint="default"/>
      </w:rPr>
    </w:lvl>
    <w:lvl w:ilvl="2" w:tplc="CBB682D8">
      <w:start w:val="1"/>
      <w:numFmt w:val="bullet"/>
      <w:lvlText w:val=""/>
      <w:lvlJc w:val="left"/>
      <w:pPr>
        <w:ind w:left="2160" w:hanging="360"/>
      </w:pPr>
      <w:rPr>
        <w:rFonts w:ascii="Wingdings" w:hAnsi="Wingdings" w:hint="default"/>
      </w:rPr>
    </w:lvl>
    <w:lvl w:ilvl="3" w:tplc="0BDE9B08">
      <w:start w:val="1"/>
      <w:numFmt w:val="bullet"/>
      <w:lvlText w:val=""/>
      <w:lvlJc w:val="left"/>
      <w:pPr>
        <w:ind w:left="2880" w:hanging="360"/>
      </w:pPr>
      <w:rPr>
        <w:rFonts w:ascii="Symbol" w:hAnsi="Symbol" w:hint="default"/>
      </w:rPr>
    </w:lvl>
    <w:lvl w:ilvl="4" w:tplc="0144CB74">
      <w:start w:val="1"/>
      <w:numFmt w:val="bullet"/>
      <w:lvlText w:val="o"/>
      <w:lvlJc w:val="left"/>
      <w:pPr>
        <w:ind w:left="3600" w:hanging="360"/>
      </w:pPr>
      <w:rPr>
        <w:rFonts w:ascii="Courier New" w:hAnsi="Courier New" w:hint="default"/>
      </w:rPr>
    </w:lvl>
    <w:lvl w:ilvl="5" w:tplc="DFFEB5B4">
      <w:start w:val="1"/>
      <w:numFmt w:val="bullet"/>
      <w:lvlText w:val=""/>
      <w:lvlJc w:val="left"/>
      <w:pPr>
        <w:ind w:left="4320" w:hanging="360"/>
      </w:pPr>
      <w:rPr>
        <w:rFonts w:ascii="Wingdings" w:hAnsi="Wingdings" w:hint="default"/>
      </w:rPr>
    </w:lvl>
    <w:lvl w:ilvl="6" w:tplc="489C1D1E">
      <w:start w:val="1"/>
      <w:numFmt w:val="bullet"/>
      <w:lvlText w:val=""/>
      <w:lvlJc w:val="left"/>
      <w:pPr>
        <w:ind w:left="5040" w:hanging="360"/>
      </w:pPr>
      <w:rPr>
        <w:rFonts w:ascii="Symbol" w:hAnsi="Symbol" w:hint="default"/>
      </w:rPr>
    </w:lvl>
    <w:lvl w:ilvl="7" w:tplc="76B8D464">
      <w:start w:val="1"/>
      <w:numFmt w:val="bullet"/>
      <w:lvlText w:val="o"/>
      <w:lvlJc w:val="left"/>
      <w:pPr>
        <w:ind w:left="5760" w:hanging="360"/>
      </w:pPr>
      <w:rPr>
        <w:rFonts w:ascii="Courier New" w:hAnsi="Courier New" w:hint="default"/>
      </w:rPr>
    </w:lvl>
    <w:lvl w:ilvl="8" w:tplc="9F1A3FDA">
      <w:start w:val="1"/>
      <w:numFmt w:val="bullet"/>
      <w:lvlText w:val=""/>
      <w:lvlJc w:val="left"/>
      <w:pPr>
        <w:ind w:left="6480" w:hanging="360"/>
      </w:pPr>
      <w:rPr>
        <w:rFonts w:ascii="Wingdings" w:hAnsi="Wingdings" w:hint="default"/>
      </w:rPr>
    </w:lvl>
  </w:abstractNum>
  <w:num w:numId="1" w16cid:durableId="665665715">
    <w:abstractNumId w:val="56"/>
  </w:num>
  <w:num w:numId="2" w16cid:durableId="195432111">
    <w:abstractNumId w:val="29"/>
  </w:num>
  <w:num w:numId="3" w16cid:durableId="1402798998">
    <w:abstractNumId w:val="34"/>
  </w:num>
  <w:num w:numId="4" w16cid:durableId="514809599">
    <w:abstractNumId w:val="54"/>
  </w:num>
  <w:num w:numId="5" w16cid:durableId="1111706879">
    <w:abstractNumId w:val="65"/>
  </w:num>
  <w:num w:numId="6" w16cid:durableId="357707054">
    <w:abstractNumId w:val="33"/>
  </w:num>
  <w:num w:numId="7" w16cid:durableId="1563326302">
    <w:abstractNumId w:val="53"/>
  </w:num>
  <w:num w:numId="8" w16cid:durableId="2077314826">
    <w:abstractNumId w:val="58"/>
  </w:num>
  <w:num w:numId="9" w16cid:durableId="298076320">
    <w:abstractNumId w:val="63"/>
  </w:num>
  <w:num w:numId="10" w16cid:durableId="695276191">
    <w:abstractNumId w:val="35"/>
  </w:num>
  <w:num w:numId="11" w16cid:durableId="1410542864">
    <w:abstractNumId w:val="62"/>
  </w:num>
  <w:num w:numId="12" w16cid:durableId="1728185752">
    <w:abstractNumId w:val="40"/>
  </w:num>
  <w:num w:numId="13" w16cid:durableId="1878199755">
    <w:abstractNumId w:val="3"/>
  </w:num>
  <w:num w:numId="14" w16cid:durableId="77405386">
    <w:abstractNumId w:val="18"/>
  </w:num>
  <w:num w:numId="15" w16cid:durableId="1814175068">
    <w:abstractNumId w:val="19"/>
  </w:num>
  <w:num w:numId="16" w16cid:durableId="1120874531">
    <w:abstractNumId w:val="61"/>
  </w:num>
  <w:num w:numId="17" w16cid:durableId="1581645856">
    <w:abstractNumId w:val="38"/>
  </w:num>
  <w:num w:numId="18" w16cid:durableId="1429278176">
    <w:abstractNumId w:val="30"/>
  </w:num>
  <w:num w:numId="19" w16cid:durableId="1489397713">
    <w:abstractNumId w:val="9"/>
  </w:num>
  <w:num w:numId="20" w16cid:durableId="968823661">
    <w:abstractNumId w:val="5"/>
  </w:num>
  <w:num w:numId="21" w16cid:durableId="1623338619">
    <w:abstractNumId w:val="60"/>
  </w:num>
  <w:num w:numId="22" w16cid:durableId="817037343">
    <w:abstractNumId w:val="6"/>
  </w:num>
  <w:num w:numId="23" w16cid:durableId="1876309639">
    <w:abstractNumId w:val="10"/>
  </w:num>
  <w:num w:numId="24" w16cid:durableId="864710836">
    <w:abstractNumId w:val="37"/>
  </w:num>
  <w:num w:numId="25" w16cid:durableId="1113749600">
    <w:abstractNumId w:val="11"/>
  </w:num>
  <w:num w:numId="26" w16cid:durableId="485635108">
    <w:abstractNumId w:val="16"/>
  </w:num>
  <w:num w:numId="27" w16cid:durableId="1439521465">
    <w:abstractNumId w:val="21"/>
  </w:num>
  <w:num w:numId="28" w16cid:durableId="271253923">
    <w:abstractNumId w:val="2"/>
  </w:num>
  <w:num w:numId="29" w16cid:durableId="1545941934">
    <w:abstractNumId w:val="66"/>
  </w:num>
  <w:num w:numId="30" w16cid:durableId="603538024">
    <w:abstractNumId w:val="1"/>
  </w:num>
  <w:num w:numId="31" w16cid:durableId="1821539352">
    <w:abstractNumId w:val="24"/>
  </w:num>
  <w:num w:numId="32" w16cid:durableId="1389035986">
    <w:abstractNumId w:val="55"/>
  </w:num>
  <w:num w:numId="33" w16cid:durableId="1627155675">
    <w:abstractNumId w:val="41"/>
  </w:num>
  <w:num w:numId="34" w16cid:durableId="777457237">
    <w:abstractNumId w:val="13"/>
  </w:num>
  <w:num w:numId="35" w16cid:durableId="1539394621">
    <w:abstractNumId w:val="48"/>
  </w:num>
  <w:num w:numId="36" w16cid:durableId="269823489">
    <w:abstractNumId w:val="14"/>
  </w:num>
  <w:num w:numId="37" w16cid:durableId="1142963017">
    <w:abstractNumId w:val="64"/>
  </w:num>
  <w:num w:numId="38" w16cid:durableId="826164154">
    <w:abstractNumId w:val="45"/>
  </w:num>
  <w:num w:numId="39" w16cid:durableId="1201556096">
    <w:abstractNumId w:val="27"/>
  </w:num>
  <w:num w:numId="40" w16cid:durableId="721103536">
    <w:abstractNumId w:val="0"/>
  </w:num>
  <w:num w:numId="41" w16cid:durableId="1483277633">
    <w:abstractNumId w:val="39"/>
  </w:num>
  <w:num w:numId="42" w16cid:durableId="1380007478">
    <w:abstractNumId w:val="28"/>
  </w:num>
  <w:num w:numId="43" w16cid:durableId="937756684">
    <w:abstractNumId w:val="49"/>
  </w:num>
  <w:num w:numId="44" w16cid:durableId="1320695091">
    <w:abstractNumId w:val="20"/>
  </w:num>
  <w:num w:numId="45" w16cid:durableId="961695113">
    <w:abstractNumId w:val="46"/>
  </w:num>
  <w:num w:numId="46" w16cid:durableId="372271144">
    <w:abstractNumId w:val="36"/>
  </w:num>
  <w:num w:numId="47" w16cid:durableId="136343121">
    <w:abstractNumId w:val="51"/>
  </w:num>
  <w:num w:numId="48" w16cid:durableId="1868563088">
    <w:abstractNumId w:val="57"/>
  </w:num>
  <w:num w:numId="49" w16cid:durableId="7222631">
    <w:abstractNumId w:val="44"/>
  </w:num>
  <w:num w:numId="50" w16cid:durableId="512497552">
    <w:abstractNumId w:val="52"/>
  </w:num>
  <w:num w:numId="51" w16cid:durableId="239993204">
    <w:abstractNumId w:val="25"/>
  </w:num>
  <w:num w:numId="52" w16cid:durableId="1695377328">
    <w:abstractNumId w:val="23"/>
  </w:num>
  <w:num w:numId="53" w16cid:durableId="1159536650">
    <w:abstractNumId w:val="32"/>
  </w:num>
  <w:num w:numId="54" w16cid:durableId="871917703">
    <w:abstractNumId w:val="12"/>
  </w:num>
  <w:num w:numId="55" w16cid:durableId="1072771844">
    <w:abstractNumId w:val="8"/>
  </w:num>
  <w:num w:numId="56" w16cid:durableId="1350642056">
    <w:abstractNumId w:val="43"/>
  </w:num>
  <w:num w:numId="57" w16cid:durableId="921374686">
    <w:abstractNumId w:val="59"/>
  </w:num>
  <w:num w:numId="58" w16cid:durableId="1894192908">
    <w:abstractNumId w:val="22"/>
  </w:num>
  <w:num w:numId="59" w16cid:durableId="1359621506">
    <w:abstractNumId w:val="42"/>
  </w:num>
  <w:num w:numId="60" w16cid:durableId="1418095242">
    <w:abstractNumId w:val="15"/>
  </w:num>
  <w:num w:numId="61" w16cid:durableId="1903906389">
    <w:abstractNumId w:val="17"/>
  </w:num>
  <w:num w:numId="62" w16cid:durableId="1003364190">
    <w:abstractNumId w:val="47"/>
  </w:num>
  <w:num w:numId="63" w16cid:durableId="1959096775">
    <w:abstractNumId w:val="31"/>
  </w:num>
  <w:num w:numId="64" w16cid:durableId="598877200">
    <w:abstractNumId w:val="26"/>
  </w:num>
  <w:num w:numId="65" w16cid:durableId="302122560">
    <w:abstractNumId w:val="4"/>
  </w:num>
  <w:num w:numId="66" w16cid:durableId="1056468307">
    <w:abstractNumId w:val="50"/>
  </w:num>
  <w:num w:numId="67" w16cid:durableId="672880865">
    <w:abstractNumId w:val="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500"/>
    <w:rsid w:val="00000939"/>
    <w:rsid w:val="00000AD8"/>
    <w:rsid w:val="00001752"/>
    <w:rsid w:val="00001C10"/>
    <w:rsid w:val="00002CAA"/>
    <w:rsid w:val="00003A8B"/>
    <w:rsid w:val="000054D2"/>
    <w:rsid w:val="0000594E"/>
    <w:rsid w:val="0000FCE5"/>
    <w:rsid w:val="00010F06"/>
    <w:rsid w:val="00012288"/>
    <w:rsid w:val="00012563"/>
    <w:rsid w:val="000131C4"/>
    <w:rsid w:val="000142B3"/>
    <w:rsid w:val="00014558"/>
    <w:rsid w:val="00014D89"/>
    <w:rsid w:val="000151D4"/>
    <w:rsid w:val="00015EC5"/>
    <w:rsid w:val="00016912"/>
    <w:rsid w:val="00016CE0"/>
    <w:rsid w:val="00016E8E"/>
    <w:rsid w:val="00022AF4"/>
    <w:rsid w:val="00023244"/>
    <w:rsid w:val="0002376D"/>
    <w:rsid w:val="000274F1"/>
    <w:rsid w:val="0002757F"/>
    <w:rsid w:val="00034B30"/>
    <w:rsid w:val="00035614"/>
    <w:rsid w:val="00035F93"/>
    <w:rsid w:val="00041858"/>
    <w:rsid w:val="00041BC5"/>
    <w:rsid w:val="000433B7"/>
    <w:rsid w:val="0004526F"/>
    <w:rsid w:val="000468E2"/>
    <w:rsid w:val="0004787B"/>
    <w:rsid w:val="00050120"/>
    <w:rsid w:val="00050218"/>
    <w:rsid w:val="00050E3E"/>
    <w:rsid w:val="000533BE"/>
    <w:rsid w:val="0005345D"/>
    <w:rsid w:val="00053725"/>
    <w:rsid w:val="00054CB5"/>
    <w:rsid w:val="00055458"/>
    <w:rsid w:val="00055ACD"/>
    <w:rsid w:val="0005657E"/>
    <w:rsid w:val="00056A35"/>
    <w:rsid w:val="00056BB6"/>
    <w:rsid w:val="00060520"/>
    <w:rsid w:val="00061029"/>
    <w:rsid w:val="00061A68"/>
    <w:rsid w:val="000633FD"/>
    <w:rsid w:val="0006365C"/>
    <w:rsid w:val="00064A1C"/>
    <w:rsid w:val="000670B8"/>
    <w:rsid w:val="00067580"/>
    <w:rsid w:val="00070EFB"/>
    <w:rsid w:val="00071E87"/>
    <w:rsid w:val="000724F5"/>
    <w:rsid w:val="000731DD"/>
    <w:rsid w:val="00073729"/>
    <w:rsid w:val="00073D41"/>
    <w:rsid w:val="000749F3"/>
    <w:rsid w:val="00074FD2"/>
    <w:rsid w:val="00076D01"/>
    <w:rsid w:val="000770F5"/>
    <w:rsid w:val="00077E92"/>
    <w:rsid w:val="00077F9C"/>
    <w:rsid w:val="00081AA4"/>
    <w:rsid w:val="00084019"/>
    <w:rsid w:val="00085BD1"/>
    <w:rsid w:val="000873F7"/>
    <w:rsid w:val="0008799B"/>
    <w:rsid w:val="00091159"/>
    <w:rsid w:val="00093265"/>
    <w:rsid w:val="0009383E"/>
    <w:rsid w:val="000940BD"/>
    <w:rsid w:val="000964BF"/>
    <w:rsid w:val="000A0556"/>
    <w:rsid w:val="000A2094"/>
    <w:rsid w:val="000A39AE"/>
    <w:rsid w:val="000A5CA5"/>
    <w:rsid w:val="000B1666"/>
    <w:rsid w:val="000B27D1"/>
    <w:rsid w:val="000B32A5"/>
    <w:rsid w:val="000B3558"/>
    <w:rsid w:val="000B4948"/>
    <w:rsid w:val="000B654E"/>
    <w:rsid w:val="000B6E39"/>
    <w:rsid w:val="000B7F79"/>
    <w:rsid w:val="000C0F01"/>
    <w:rsid w:val="000C16FF"/>
    <w:rsid w:val="000C57BF"/>
    <w:rsid w:val="000C6B47"/>
    <w:rsid w:val="000C6F6F"/>
    <w:rsid w:val="000C7670"/>
    <w:rsid w:val="000C771C"/>
    <w:rsid w:val="000D1061"/>
    <w:rsid w:val="000D32F3"/>
    <w:rsid w:val="000D3C2D"/>
    <w:rsid w:val="000D5AC4"/>
    <w:rsid w:val="000D5B4F"/>
    <w:rsid w:val="000D6C65"/>
    <w:rsid w:val="000D7243"/>
    <w:rsid w:val="000E09E4"/>
    <w:rsid w:val="000E0A4A"/>
    <w:rsid w:val="000E4A93"/>
    <w:rsid w:val="000E5830"/>
    <w:rsid w:val="000E59AB"/>
    <w:rsid w:val="000E6016"/>
    <w:rsid w:val="000E659D"/>
    <w:rsid w:val="000E6897"/>
    <w:rsid w:val="000E72F9"/>
    <w:rsid w:val="000F136D"/>
    <w:rsid w:val="000F1EE6"/>
    <w:rsid w:val="000F2285"/>
    <w:rsid w:val="000F396E"/>
    <w:rsid w:val="000F3F78"/>
    <w:rsid w:val="000F414D"/>
    <w:rsid w:val="000F4CA6"/>
    <w:rsid w:val="000F5166"/>
    <w:rsid w:val="000F5992"/>
    <w:rsid w:val="000F5EA8"/>
    <w:rsid w:val="000F7687"/>
    <w:rsid w:val="00100EA6"/>
    <w:rsid w:val="00102976"/>
    <w:rsid w:val="00102C10"/>
    <w:rsid w:val="00104B93"/>
    <w:rsid w:val="001054A7"/>
    <w:rsid w:val="00105DEF"/>
    <w:rsid w:val="001065EE"/>
    <w:rsid w:val="00106A1A"/>
    <w:rsid w:val="00107245"/>
    <w:rsid w:val="00111598"/>
    <w:rsid w:val="00112166"/>
    <w:rsid w:val="001151F6"/>
    <w:rsid w:val="0011727F"/>
    <w:rsid w:val="0011779D"/>
    <w:rsid w:val="001179DF"/>
    <w:rsid w:val="0012005B"/>
    <w:rsid w:val="00120125"/>
    <w:rsid w:val="00120775"/>
    <w:rsid w:val="00120C48"/>
    <w:rsid w:val="00122161"/>
    <w:rsid w:val="0012445E"/>
    <w:rsid w:val="00125624"/>
    <w:rsid w:val="00127449"/>
    <w:rsid w:val="001300C0"/>
    <w:rsid w:val="0013042A"/>
    <w:rsid w:val="001307FC"/>
    <w:rsid w:val="00132806"/>
    <w:rsid w:val="00133AA9"/>
    <w:rsid w:val="00133E6F"/>
    <w:rsid w:val="00134810"/>
    <w:rsid w:val="00134F54"/>
    <w:rsid w:val="001357C5"/>
    <w:rsid w:val="00135AAE"/>
    <w:rsid w:val="00140368"/>
    <w:rsid w:val="00142385"/>
    <w:rsid w:val="00142AD8"/>
    <w:rsid w:val="00143397"/>
    <w:rsid w:val="001439DF"/>
    <w:rsid w:val="00147894"/>
    <w:rsid w:val="00147B30"/>
    <w:rsid w:val="001503D9"/>
    <w:rsid w:val="001506C8"/>
    <w:rsid w:val="001517FB"/>
    <w:rsid w:val="001532AB"/>
    <w:rsid w:val="001536D8"/>
    <w:rsid w:val="001552B4"/>
    <w:rsid w:val="001563E7"/>
    <w:rsid w:val="00156601"/>
    <w:rsid w:val="00156BCB"/>
    <w:rsid w:val="00156DD1"/>
    <w:rsid w:val="001571C1"/>
    <w:rsid w:val="001576C0"/>
    <w:rsid w:val="00157D54"/>
    <w:rsid w:val="00160363"/>
    <w:rsid w:val="00161D3E"/>
    <w:rsid w:val="00162165"/>
    <w:rsid w:val="00162C00"/>
    <w:rsid w:val="00163653"/>
    <w:rsid w:val="0016526A"/>
    <w:rsid w:val="0016545C"/>
    <w:rsid w:val="00166800"/>
    <w:rsid w:val="00166D0B"/>
    <w:rsid w:val="00170861"/>
    <w:rsid w:val="00170B8F"/>
    <w:rsid w:val="00171D1C"/>
    <w:rsid w:val="001741A5"/>
    <w:rsid w:val="001773BF"/>
    <w:rsid w:val="001808B5"/>
    <w:rsid w:val="001820EE"/>
    <w:rsid w:val="00182F7F"/>
    <w:rsid w:val="00184414"/>
    <w:rsid w:val="00184D4A"/>
    <w:rsid w:val="001942E1"/>
    <w:rsid w:val="00195BBC"/>
    <w:rsid w:val="00195D8E"/>
    <w:rsid w:val="0019624C"/>
    <w:rsid w:val="0019671C"/>
    <w:rsid w:val="00196C5A"/>
    <w:rsid w:val="001A28FC"/>
    <w:rsid w:val="001A75A3"/>
    <w:rsid w:val="001B1CD8"/>
    <w:rsid w:val="001B1F65"/>
    <w:rsid w:val="001B2845"/>
    <w:rsid w:val="001B3788"/>
    <w:rsid w:val="001B566B"/>
    <w:rsid w:val="001B568E"/>
    <w:rsid w:val="001B5DDE"/>
    <w:rsid w:val="001C09C4"/>
    <w:rsid w:val="001C1467"/>
    <w:rsid w:val="001C28CA"/>
    <w:rsid w:val="001C30AC"/>
    <w:rsid w:val="001C393D"/>
    <w:rsid w:val="001C3D75"/>
    <w:rsid w:val="001C5C5A"/>
    <w:rsid w:val="001C69C4"/>
    <w:rsid w:val="001D1AF3"/>
    <w:rsid w:val="001D4C2D"/>
    <w:rsid w:val="001D5C00"/>
    <w:rsid w:val="001E08BE"/>
    <w:rsid w:val="001E2BFD"/>
    <w:rsid w:val="001E45F9"/>
    <w:rsid w:val="001E4933"/>
    <w:rsid w:val="001E565A"/>
    <w:rsid w:val="001E62EE"/>
    <w:rsid w:val="001E78C5"/>
    <w:rsid w:val="001E7CFC"/>
    <w:rsid w:val="001F0436"/>
    <w:rsid w:val="001F08C3"/>
    <w:rsid w:val="001F319C"/>
    <w:rsid w:val="001F357D"/>
    <w:rsid w:val="001F44E3"/>
    <w:rsid w:val="001F5BE3"/>
    <w:rsid w:val="001F78D2"/>
    <w:rsid w:val="00201F0C"/>
    <w:rsid w:val="00202D91"/>
    <w:rsid w:val="00203854"/>
    <w:rsid w:val="00204AA8"/>
    <w:rsid w:val="00205319"/>
    <w:rsid w:val="00205C0B"/>
    <w:rsid w:val="00207CA9"/>
    <w:rsid w:val="00210556"/>
    <w:rsid w:val="002106C3"/>
    <w:rsid w:val="00213E40"/>
    <w:rsid w:val="00214154"/>
    <w:rsid w:val="00214270"/>
    <w:rsid w:val="00216DB6"/>
    <w:rsid w:val="00221945"/>
    <w:rsid w:val="002222B5"/>
    <w:rsid w:val="00223F4A"/>
    <w:rsid w:val="00224173"/>
    <w:rsid w:val="00225D90"/>
    <w:rsid w:val="0022606E"/>
    <w:rsid w:val="00226117"/>
    <w:rsid w:val="002270B5"/>
    <w:rsid w:val="00227B2A"/>
    <w:rsid w:val="00230500"/>
    <w:rsid w:val="00230580"/>
    <w:rsid w:val="0023278F"/>
    <w:rsid w:val="00232DB1"/>
    <w:rsid w:val="002338C1"/>
    <w:rsid w:val="002340FD"/>
    <w:rsid w:val="002358AB"/>
    <w:rsid w:val="00240A13"/>
    <w:rsid w:val="00240F7D"/>
    <w:rsid w:val="00241C96"/>
    <w:rsid w:val="0024215F"/>
    <w:rsid w:val="0024247E"/>
    <w:rsid w:val="0024294A"/>
    <w:rsid w:val="002440F8"/>
    <w:rsid w:val="00247984"/>
    <w:rsid w:val="00250117"/>
    <w:rsid w:val="00250BEC"/>
    <w:rsid w:val="00250FB2"/>
    <w:rsid w:val="00251951"/>
    <w:rsid w:val="00252111"/>
    <w:rsid w:val="002521EE"/>
    <w:rsid w:val="002538A2"/>
    <w:rsid w:val="00254731"/>
    <w:rsid w:val="002557DE"/>
    <w:rsid w:val="00255999"/>
    <w:rsid w:val="00255C7E"/>
    <w:rsid w:val="0025694C"/>
    <w:rsid w:val="00256997"/>
    <w:rsid w:val="00257A9B"/>
    <w:rsid w:val="002653CE"/>
    <w:rsid w:val="0026653E"/>
    <w:rsid w:val="002670C0"/>
    <w:rsid w:val="00267CCC"/>
    <w:rsid w:val="0027029A"/>
    <w:rsid w:val="00270FDE"/>
    <w:rsid w:val="00271452"/>
    <w:rsid w:val="002736CF"/>
    <w:rsid w:val="00274972"/>
    <w:rsid w:val="00275054"/>
    <w:rsid w:val="00275BBF"/>
    <w:rsid w:val="0027635D"/>
    <w:rsid w:val="002763E7"/>
    <w:rsid w:val="0027713A"/>
    <w:rsid w:val="00277322"/>
    <w:rsid w:val="00277455"/>
    <w:rsid w:val="002806AF"/>
    <w:rsid w:val="00281C01"/>
    <w:rsid w:val="00281E66"/>
    <w:rsid w:val="0028224B"/>
    <w:rsid w:val="00283541"/>
    <w:rsid w:val="002837E1"/>
    <w:rsid w:val="00283ED5"/>
    <w:rsid w:val="0028494F"/>
    <w:rsid w:val="00285A00"/>
    <w:rsid w:val="00287523"/>
    <w:rsid w:val="0029187B"/>
    <w:rsid w:val="00291E53"/>
    <w:rsid w:val="00293798"/>
    <w:rsid w:val="00293E57"/>
    <w:rsid w:val="0029411A"/>
    <w:rsid w:val="0029427D"/>
    <w:rsid w:val="00295684"/>
    <w:rsid w:val="002970AF"/>
    <w:rsid w:val="00297F67"/>
    <w:rsid w:val="002A0331"/>
    <w:rsid w:val="002A0A68"/>
    <w:rsid w:val="002A1224"/>
    <w:rsid w:val="002A24B4"/>
    <w:rsid w:val="002A294E"/>
    <w:rsid w:val="002A3B9A"/>
    <w:rsid w:val="002A5815"/>
    <w:rsid w:val="002A5F05"/>
    <w:rsid w:val="002A602C"/>
    <w:rsid w:val="002A60E5"/>
    <w:rsid w:val="002A6ECC"/>
    <w:rsid w:val="002A7097"/>
    <w:rsid w:val="002A7763"/>
    <w:rsid w:val="002A7F7D"/>
    <w:rsid w:val="002B0207"/>
    <w:rsid w:val="002B049B"/>
    <w:rsid w:val="002B04BA"/>
    <w:rsid w:val="002B13AF"/>
    <w:rsid w:val="002B265D"/>
    <w:rsid w:val="002B5260"/>
    <w:rsid w:val="002B719B"/>
    <w:rsid w:val="002B7C38"/>
    <w:rsid w:val="002C039A"/>
    <w:rsid w:val="002C1037"/>
    <w:rsid w:val="002C1A97"/>
    <w:rsid w:val="002C2E8C"/>
    <w:rsid w:val="002C31BB"/>
    <w:rsid w:val="002C5262"/>
    <w:rsid w:val="002C5A87"/>
    <w:rsid w:val="002C657D"/>
    <w:rsid w:val="002C68CD"/>
    <w:rsid w:val="002D0166"/>
    <w:rsid w:val="002D1AD5"/>
    <w:rsid w:val="002D2EA6"/>
    <w:rsid w:val="002D3ECC"/>
    <w:rsid w:val="002D56BC"/>
    <w:rsid w:val="002D5B44"/>
    <w:rsid w:val="002D7A17"/>
    <w:rsid w:val="002DBB4F"/>
    <w:rsid w:val="002E0EB1"/>
    <w:rsid w:val="002E227F"/>
    <w:rsid w:val="002E2448"/>
    <w:rsid w:val="002E3138"/>
    <w:rsid w:val="002E377F"/>
    <w:rsid w:val="002E3A0B"/>
    <w:rsid w:val="002E6A65"/>
    <w:rsid w:val="002E7089"/>
    <w:rsid w:val="002F141B"/>
    <w:rsid w:val="002F1611"/>
    <w:rsid w:val="002F2E19"/>
    <w:rsid w:val="002F474B"/>
    <w:rsid w:val="002F4B3B"/>
    <w:rsid w:val="002F5548"/>
    <w:rsid w:val="002F55ED"/>
    <w:rsid w:val="002F6DC0"/>
    <w:rsid w:val="002F6E72"/>
    <w:rsid w:val="00301647"/>
    <w:rsid w:val="00301F1B"/>
    <w:rsid w:val="003025D2"/>
    <w:rsid w:val="00303738"/>
    <w:rsid w:val="00303EA9"/>
    <w:rsid w:val="003040C8"/>
    <w:rsid w:val="00304E57"/>
    <w:rsid w:val="00305928"/>
    <w:rsid w:val="0030603F"/>
    <w:rsid w:val="003064FC"/>
    <w:rsid w:val="00310151"/>
    <w:rsid w:val="003109A5"/>
    <w:rsid w:val="003109BF"/>
    <w:rsid w:val="00311657"/>
    <w:rsid w:val="00312B5B"/>
    <w:rsid w:val="003147CC"/>
    <w:rsid w:val="003152E4"/>
    <w:rsid w:val="00316841"/>
    <w:rsid w:val="003174EB"/>
    <w:rsid w:val="00317B8C"/>
    <w:rsid w:val="00320154"/>
    <w:rsid w:val="00321830"/>
    <w:rsid w:val="00321D87"/>
    <w:rsid w:val="00321EE1"/>
    <w:rsid w:val="00324009"/>
    <w:rsid w:val="00325415"/>
    <w:rsid w:val="003268E4"/>
    <w:rsid w:val="00326E68"/>
    <w:rsid w:val="003276C8"/>
    <w:rsid w:val="00327C4C"/>
    <w:rsid w:val="00331298"/>
    <w:rsid w:val="00331F4E"/>
    <w:rsid w:val="00332962"/>
    <w:rsid w:val="00334CA6"/>
    <w:rsid w:val="00336340"/>
    <w:rsid w:val="00340023"/>
    <w:rsid w:val="0034305E"/>
    <w:rsid w:val="0034357E"/>
    <w:rsid w:val="003435E4"/>
    <w:rsid w:val="00343BF7"/>
    <w:rsid w:val="003442A5"/>
    <w:rsid w:val="00344406"/>
    <w:rsid w:val="00344772"/>
    <w:rsid w:val="00344ADF"/>
    <w:rsid w:val="003456E5"/>
    <w:rsid w:val="003474B9"/>
    <w:rsid w:val="00347908"/>
    <w:rsid w:val="003509E4"/>
    <w:rsid w:val="00352A9C"/>
    <w:rsid w:val="003535A1"/>
    <w:rsid w:val="00354CEA"/>
    <w:rsid w:val="00355243"/>
    <w:rsid w:val="003560A2"/>
    <w:rsid w:val="0035639C"/>
    <w:rsid w:val="00360C2C"/>
    <w:rsid w:val="00362F87"/>
    <w:rsid w:val="00363B59"/>
    <w:rsid w:val="00364794"/>
    <w:rsid w:val="003708E6"/>
    <w:rsid w:val="003711DE"/>
    <w:rsid w:val="00371669"/>
    <w:rsid w:val="003758A9"/>
    <w:rsid w:val="00375A7D"/>
    <w:rsid w:val="00375C1F"/>
    <w:rsid w:val="00375EEC"/>
    <w:rsid w:val="003760BD"/>
    <w:rsid w:val="00376899"/>
    <w:rsid w:val="00380EC1"/>
    <w:rsid w:val="00383465"/>
    <w:rsid w:val="00383858"/>
    <w:rsid w:val="00385C16"/>
    <w:rsid w:val="00386189"/>
    <w:rsid w:val="0038675C"/>
    <w:rsid w:val="003904C0"/>
    <w:rsid w:val="003908AA"/>
    <w:rsid w:val="00391443"/>
    <w:rsid w:val="00395651"/>
    <w:rsid w:val="003956BC"/>
    <w:rsid w:val="00396E2F"/>
    <w:rsid w:val="003970EC"/>
    <w:rsid w:val="00397A04"/>
    <w:rsid w:val="003A0F7A"/>
    <w:rsid w:val="003A1077"/>
    <w:rsid w:val="003A12C0"/>
    <w:rsid w:val="003A1A80"/>
    <w:rsid w:val="003A28C5"/>
    <w:rsid w:val="003A43CF"/>
    <w:rsid w:val="003A5176"/>
    <w:rsid w:val="003A57F1"/>
    <w:rsid w:val="003A7BFC"/>
    <w:rsid w:val="003A7C22"/>
    <w:rsid w:val="003B03DF"/>
    <w:rsid w:val="003B13EB"/>
    <w:rsid w:val="003B1DBD"/>
    <w:rsid w:val="003B3727"/>
    <w:rsid w:val="003B5BF8"/>
    <w:rsid w:val="003C01F9"/>
    <w:rsid w:val="003C0819"/>
    <w:rsid w:val="003C1DCC"/>
    <w:rsid w:val="003C202E"/>
    <w:rsid w:val="003C4AB5"/>
    <w:rsid w:val="003C4B88"/>
    <w:rsid w:val="003C5C36"/>
    <w:rsid w:val="003C5E35"/>
    <w:rsid w:val="003C6B8E"/>
    <w:rsid w:val="003C712B"/>
    <w:rsid w:val="003C7815"/>
    <w:rsid w:val="003C7DCB"/>
    <w:rsid w:val="003D07B2"/>
    <w:rsid w:val="003D0A21"/>
    <w:rsid w:val="003D15BC"/>
    <w:rsid w:val="003D2136"/>
    <w:rsid w:val="003D3707"/>
    <w:rsid w:val="003D4EE9"/>
    <w:rsid w:val="003D6287"/>
    <w:rsid w:val="003D6B63"/>
    <w:rsid w:val="003D7D98"/>
    <w:rsid w:val="003E0518"/>
    <w:rsid w:val="003E0C62"/>
    <w:rsid w:val="003E0E50"/>
    <w:rsid w:val="003E107F"/>
    <w:rsid w:val="003E305A"/>
    <w:rsid w:val="003E353A"/>
    <w:rsid w:val="003E368B"/>
    <w:rsid w:val="003E3EEA"/>
    <w:rsid w:val="003E40B1"/>
    <w:rsid w:val="003E6ACF"/>
    <w:rsid w:val="003E7304"/>
    <w:rsid w:val="003F0459"/>
    <w:rsid w:val="003F3671"/>
    <w:rsid w:val="003F3E32"/>
    <w:rsid w:val="003F5859"/>
    <w:rsid w:val="003F5C22"/>
    <w:rsid w:val="003F6E5A"/>
    <w:rsid w:val="004028B2"/>
    <w:rsid w:val="004029D1"/>
    <w:rsid w:val="004045C1"/>
    <w:rsid w:val="0040481A"/>
    <w:rsid w:val="00405185"/>
    <w:rsid w:val="00405D23"/>
    <w:rsid w:val="0040649C"/>
    <w:rsid w:val="00406B73"/>
    <w:rsid w:val="00407080"/>
    <w:rsid w:val="00407B82"/>
    <w:rsid w:val="0041207F"/>
    <w:rsid w:val="00413159"/>
    <w:rsid w:val="0041333F"/>
    <w:rsid w:val="00414F74"/>
    <w:rsid w:val="004170DF"/>
    <w:rsid w:val="00417866"/>
    <w:rsid w:val="00421F7F"/>
    <w:rsid w:val="004221AC"/>
    <w:rsid w:val="00423F2D"/>
    <w:rsid w:val="00424CCB"/>
    <w:rsid w:val="00425E3E"/>
    <w:rsid w:val="00426458"/>
    <w:rsid w:val="00426A98"/>
    <w:rsid w:val="00426D8B"/>
    <w:rsid w:val="00427225"/>
    <w:rsid w:val="004278A9"/>
    <w:rsid w:val="004311A7"/>
    <w:rsid w:val="00431A44"/>
    <w:rsid w:val="00435249"/>
    <w:rsid w:val="00435DAE"/>
    <w:rsid w:val="00437055"/>
    <w:rsid w:val="004370D4"/>
    <w:rsid w:val="004371AE"/>
    <w:rsid w:val="004374ED"/>
    <w:rsid w:val="0044005F"/>
    <w:rsid w:val="0044073F"/>
    <w:rsid w:val="0044121C"/>
    <w:rsid w:val="004417DB"/>
    <w:rsid w:val="00442E12"/>
    <w:rsid w:val="0044325B"/>
    <w:rsid w:val="00444063"/>
    <w:rsid w:val="004442AB"/>
    <w:rsid w:val="0044492C"/>
    <w:rsid w:val="004450F8"/>
    <w:rsid w:val="004460EF"/>
    <w:rsid w:val="00447BC3"/>
    <w:rsid w:val="0045484C"/>
    <w:rsid w:val="004550B9"/>
    <w:rsid w:val="004551B4"/>
    <w:rsid w:val="004571BC"/>
    <w:rsid w:val="00457B5E"/>
    <w:rsid w:val="00462815"/>
    <w:rsid w:val="00462936"/>
    <w:rsid w:val="00462F96"/>
    <w:rsid w:val="004631C4"/>
    <w:rsid w:val="004652DA"/>
    <w:rsid w:val="004655CE"/>
    <w:rsid w:val="0046681B"/>
    <w:rsid w:val="00466A37"/>
    <w:rsid w:val="00466FAB"/>
    <w:rsid w:val="00467006"/>
    <w:rsid w:val="00470321"/>
    <w:rsid w:val="00471384"/>
    <w:rsid w:val="0047159C"/>
    <w:rsid w:val="0047176B"/>
    <w:rsid w:val="00472DDB"/>
    <w:rsid w:val="00473661"/>
    <w:rsid w:val="00474D31"/>
    <w:rsid w:val="00474D6B"/>
    <w:rsid w:val="004757A6"/>
    <w:rsid w:val="004767CE"/>
    <w:rsid w:val="004774B7"/>
    <w:rsid w:val="00477632"/>
    <w:rsid w:val="004800AE"/>
    <w:rsid w:val="004808F0"/>
    <w:rsid w:val="00480B69"/>
    <w:rsid w:val="0048286D"/>
    <w:rsid w:val="00482DF0"/>
    <w:rsid w:val="004838E1"/>
    <w:rsid w:val="00483E62"/>
    <w:rsid w:val="00484D7F"/>
    <w:rsid w:val="004850CB"/>
    <w:rsid w:val="00485460"/>
    <w:rsid w:val="00485BD6"/>
    <w:rsid w:val="00485C91"/>
    <w:rsid w:val="00485E12"/>
    <w:rsid w:val="00485FD5"/>
    <w:rsid w:val="00486959"/>
    <w:rsid w:val="00486997"/>
    <w:rsid w:val="00486D2B"/>
    <w:rsid w:val="004876E4"/>
    <w:rsid w:val="0049044C"/>
    <w:rsid w:val="00491075"/>
    <w:rsid w:val="004948BB"/>
    <w:rsid w:val="00494EAA"/>
    <w:rsid w:val="00494FC0"/>
    <w:rsid w:val="004950D2"/>
    <w:rsid w:val="00495E28"/>
    <w:rsid w:val="00495F7A"/>
    <w:rsid w:val="004966BD"/>
    <w:rsid w:val="00496878"/>
    <w:rsid w:val="00497065"/>
    <w:rsid w:val="00497F25"/>
    <w:rsid w:val="004A09F0"/>
    <w:rsid w:val="004A11AB"/>
    <w:rsid w:val="004A55A9"/>
    <w:rsid w:val="004A58CB"/>
    <w:rsid w:val="004A5FE4"/>
    <w:rsid w:val="004A6AFC"/>
    <w:rsid w:val="004A6D20"/>
    <w:rsid w:val="004A7975"/>
    <w:rsid w:val="004B0179"/>
    <w:rsid w:val="004B09A6"/>
    <w:rsid w:val="004B34CC"/>
    <w:rsid w:val="004B4578"/>
    <w:rsid w:val="004B49E3"/>
    <w:rsid w:val="004B597F"/>
    <w:rsid w:val="004B7893"/>
    <w:rsid w:val="004B7F06"/>
    <w:rsid w:val="004C0817"/>
    <w:rsid w:val="004C1601"/>
    <w:rsid w:val="004C1672"/>
    <w:rsid w:val="004C18CC"/>
    <w:rsid w:val="004C37B6"/>
    <w:rsid w:val="004C48F0"/>
    <w:rsid w:val="004C4A0D"/>
    <w:rsid w:val="004C5263"/>
    <w:rsid w:val="004C63B8"/>
    <w:rsid w:val="004C6474"/>
    <w:rsid w:val="004C65B3"/>
    <w:rsid w:val="004C7BCA"/>
    <w:rsid w:val="004D038C"/>
    <w:rsid w:val="004D0704"/>
    <w:rsid w:val="004D18DC"/>
    <w:rsid w:val="004D291C"/>
    <w:rsid w:val="004D36C2"/>
    <w:rsid w:val="004D5111"/>
    <w:rsid w:val="004D6F14"/>
    <w:rsid w:val="004DE094"/>
    <w:rsid w:val="004E0990"/>
    <w:rsid w:val="004E0A02"/>
    <w:rsid w:val="004E0A27"/>
    <w:rsid w:val="004E26C3"/>
    <w:rsid w:val="004E4C67"/>
    <w:rsid w:val="004E580F"/>
    <w:rsid w:val="004E7ABA"/>
    <w:rsid w:val="004F0754"/>
    <w:rsid w:val="004F3199"/>
    <w:rsid w:val="004F3394"/>
    <w:rsid w:val="004F4198"/>
    <w:rsid w:val="004F4409"/>
    <w:rsid w:val="004F5451"/>
    <w:rsid w:val="004F5B53"/>
    <w:rsid w:val="004F5E7A"/>
    <w:rsid w:val="0050070D"/>
    <w:rsid w:val="00500B06"/>
    <w:rsid w:val="00504AE3"/>
    <w:rsid w:val="00504C6C"/>
    <w:rsid w:val="00505C51"/>
    <w:rsid w:val="00505F5F"/>
    <w:rsid w:val="00507D93"/>
    <w:rsid w:val="00512363"/>
    <w:rsid w:val="00512CF6"/>
    <w:rsid w:val="00513D27"/>
    <w:rsid w:val="00516C37"/>
    <w:rsid w:val="00519B56"/>
    <w:rsid w:val="005205DC"/>
    <w:rsid w:val="005206DD"/>
    <w:rsid w:val="00520C80"/>
    <w:rsid w:val="005210DC"/>
    <w:rsid w:val="005213D2"/>
    <w:rsid w:val="00521D5A"/>
    <w:rsid w:val="00522586"/>
    <w:rsid w:val="00522B2E"/>
    <w:rsid w:val="00523C45"/>
    <w:rsid w:val="00523D3A"/>
    <w:rsid w:val="00524B3E"/>
    <w:rsid w:val="00524F59"/>
    <w:rsid w:val="00525DC1"/>
    <w:rsid w:val="00527879"/>
    <w:rsid w:val="00527E32"/>
    <w:rsid w:val="0053009D"/>
    <w:rsid w:val="00530A3D"/>
    <w:rsid w:val="00532E57"/>
    <w:rsid w:val="0053371A"/>
    <w:rsid w:val="00533C2C"/>
    <w:rsid w:val="0053503E"/>
    <w:rsid w:val="00535F36"/>
    <w:rsid w:val="00536ECB"/>
    <w:rsid w:val="00537E81"/>
    <w:rsid w:val="00537E98"/>
    <w:rsid w:val="0054049D"/>
    <w:rsid w:val="00541B79"/>
    <w:rsid w:val="00542D4F"/>
    <w:rsid w:val="00543669"/>
    <w:rsid w:val="0054414C"/>
    <w:rsid w:val="00544E39"/>
    <w:rsid w:val="00545AF6"/>
    <w:rsid w:val="0054630A"/>
    <w:rsid w:val="005464A0"/>
    <w:rsid w:val="005478DB"/>
    <w:rsid w:val="00550585"/>
    <w:rsid w:val="005506AD"/>
    <w:rsid w:val="00550ADC"/>
    <w:rsid w:val="00551FE4"/>
    <w:rsid w:val="0055219E"/>
    <w:rsid w:val="00554CE3"/>
    <w:rsid w:val="00555252"/>
    <w:rsid w:val="00555C00"/>
    <w:rsid w:val="00556162"/>
    <w:rsid w:val="00561727"/>
    <w:rsid w:val="0056239F"/>
    <w:rsid w:val="00562CFA"/>
    <w:rsid w:val="00563C7F"/>
    <w:rsid w:val="00564207"/>
    <w:rsid w:val="00564F7A"/>
    <w:rsid w:val="005658DF"/>
    <w:rsid w:val="00565BFA"/>
    <w:rsid w:val="00565F88"/>
    <w:rsid w:val="005662A2"/>
    <w:rsid w:val="005666F2"/>
    <w:rsid w:val="00567114"/>
    <w:rsid w:val="00570269"/>
    <w:rsid w:val="00571729"/>
    <w:rsid w:val="005739E3"/>
    <w:rsid w:val="00573E9F"/>
    <w:rsid w:val="00574A35"/>
    <w:rsid w:val="005750FE"/>
    <w:rsid w:val="005758C8"/>
    <w:rsid w:val="00575D13"/>
    <w:rsid w:val="00575F94"/>
    <w:rsid w:val="0057735B"/>
    <w:rsid w:val="0058108C"/>
    <w:rsid w:val="00582BA0"/>
    <w:rsid w:val="00582D5F"/>
    <w:rsid w:val="00582FB7"/>
    <w:rsid w:val="0058461E"/>
    <w:rsid w:val="00585244"/>
    <w:rsid w:val="0058579F"/>
    <w:rsid w:val="00585827"/>
    <w:rsid w:val="00585F39"/>
    <w:rsid w:val="0058772A"/>
    <w:rsid w:val="00587956"/>
    <w:rsid w:val="00587AAA"/>
    <w:rsid w:val="005901A7"/>
    <w:rsid w:val="005905AB"/>
    <w:rsid w:val="00590D89"/>
    <w:rsid w:val="00590F57"/>
    <w:rsid w:val="00592B89"/>
    <w:rsid w:val="00594311"/>
    <w:rsid w:val="0059646E"/>
    <w:rsid w:val="00596A6A"/>
    <w:rsid w:val="00596AA4"/>
    <w:rsid w:val="005973C0"/>
    <w:rsid w:val="00597DB5"/>
    <w:rsid w:val="005A1206"/>
    <w:rsid w:val="005A126D"/>
    <w:rsid w:val="005A194B"/>
    <w:rsid w:val="005A1C83"/>
    <w:rsid w:val="005A2170"/>
    <w:rsid w:val="005A2699"/>
    <w:rsid w:val="005A2E84"/>
    <w:rsid w:val="005A39E6"/>
    <w:rsid w:val="005A4086"/>
    <w:rsid w:val="005A4771"/>
    <w:rsid w:val="005A485C"/>
    <w:rsid w:val="005A5358"/>
    <w:rsid w:val="005A6356"/>
    <w:rsid w:val="005A636D"/>
    <w:rsid w:val="005A6377"/>
    <w:rsid w:val="005B08E5"/>
    <w:rsid w:val="005B0AD1"/>
    <w:rsid w:val="005B2A99"/>
    <w:rsid w:val="005B3059"/>
    <w:rsid w:val="005B365D"/>
    <w:rsid w:val="005B37D1"/>
    <w:rsid w:val="005B3809"/>
    <w:rsid w:val="005B4535"/>
    <w:rsid w:val="005B4721"/>
    <w:rsid w:val="005B4734"/>
    <w:rsid w:val="005B5F93"/>
    <w:rsid w:val="005C1A4F"/>
    <w:rsid w:val="005C1C75"/>
    <w:rsid w:val="005C20DA"/>
    <w:rsid w:val="005C2CA7"/>
    <w:rsid w:val="005C4112"/>
    <w:rsid w:val="005C5043"/>
    <w:rsid w:val="005C53DF"/>
    <w:rsid w:val="005C59AF"/>
    <w:rsid w:val="005C639B"/>
    <w:rsid w:val="005C69F8"/>
    <w:rsid w:val="005D0A0F"/>
    <w:rsid w:val="005D2B88"/>
    <w:rsid w:val="005D3F99"/>
    <w:rsid w:val="005D5375"/>
    <w:rsid w:val="005D5EDB"/>
    <w:rsid w:val="005D6424"/>
    <w:rsid w:val="005D654E"/>
    <w:rsid w:val="005E18BF"/>
    <w:rsid w:val="005E238F"/>
    <w:rsid w:val="005E28B4"/>
    <w:rsid w:val="005E508B"/>
    <w:rsid w:val="005F1C2E"/>
    <w:rsid w:val="005F22AD"/>
    <w:rsid w:val="005F26C1"/>
    <w:rsid w:val="005F2A4E"/>
    <w:rsid w:val="005F35A1"/>
    <w:rsid w:val="005F380C"/>
    <w:rsid w:val="005F5618"/>
    <w:rsid w:val="005F6840"/>
    <w:rsid w:val="0060107A"/>
    <w:rsid w:val="00601416"/>
    <w:rsid w:val="00603559"/>
    <w:rsid w:val="00603B86"/>
    <w:rsid w:val="00606565"/>
    <w:rsid w:val="006072F2"/>
    <w:rsid w:val="00607392"/>
    <w:rsid w:val="0060E31B"/>
    <w:rsid w:val="006116A3"/>
    <w:rsid w:val="00613A7D"/>
    <w:rsid w:val="00614A95"/>
    <w:rsid w:val="00615077"/>
    <w:rsid w:val="00615E21"/>
    <w:rsid w:val="00615F13"/>
    <w:rsid w:val="00616BFD"/>
    <w:rsid w:val="0062048D"/>
    <w:rsid w:val="0062098B"/>
    <w:rsid w:val="00622103"/>
    <w:rsid w:val="00622C69"/>
    <w:rsid w:val="00623A7F"/>
    <w:rsid w:val="00623C17"/>
    <w:rsid w:val="0062601D"/>
    <w:rsid w:val="00626B5D"/>
    <w:rsid w:val="00626C52"/>
    <w:rsid w:val="0063044D"/>
    <w:rsid w:val="00631CDD"/>
    <w:rsid w:val="00631D80"/>
    <w:rsid w:val="00632631"/>
    <w:rsid w:val="00633F3D"/>
    <w:rsid w:val="006340DF"/>
    <w:rsid w:val="0063519A"/>
    <w:rsid w:val="00635CC7"/>
    <w:rsid w:val="00635D30"/>
    <w:rsid w:val="00637B3E"/>
    <w:rsid w:val="00637DB2"/>
    <w:rsid w:val="00640947"/>
    <w:rsid w:val="006416F0"/>
    <w:rsid w:val="00643808"/>
    <w:rsid w:val="00644AAF"/>
    <w:rsid w:val="006450E1"/>
    <w:rsid w:val="006463CF"/>
    <w:rsid w:val="0064698A"/>
    <w:rsid w:val="00646C04"/>
    <w:rsid w:val="00646CD5"/>
    <w:rsid w:val="00646E95"/>
    <w:rsid w:val="00646ECE"/>
    <w:rsid w:val="00650CEA"/>
    <w:rsid w:val="00651AF8"/>
    <w:rsid w:val="00652431"/>
    <w:rsid w:val="00652BCD"/>
    <w:rsid w:val="00654E02"/>
    <w:rsid w:val="00660A00"/>
    <w:rsid w:val="00670C82"/>
    <w:rsid w:val="006739AF"/>
    <w:rsid w:val="00673E93"/>
    <w:rsid w:val="006746DF"/>
    <w:rsid w:val="006747CA"/>
    <w:rsid w:val="006763E0"/>
    <w:rsid w:val="00681475"/>
    <w:rsid w:val="00681FA3"/>
    <w:rsid w:val="00683582"/>
    <w:rsid w:val="00685C5E"/>
    <w:rsid w:val="00686044"/>
    <w:rsid w:val="006914F1"/>
    <w:rsid w:val="00697544"/>
    <w:rsid w:val="00697D42"/>
    <w:rsid w:val="00697ECC"/>
    <w:rsid w:val="00697FE9"/>
    <w:rsid w:val="006A00A7"/>
    <w:rsid w:val="006A0FE7"/>
    <w:rsid w:val="006A22A8"/>
    <w:rsid w:val="006A2BC2"/>
    <w:rsid w:val="006A2EBB"/>
    <w:rsid w:val="006A3F09"/>
    <w:rsid w:val="006A4AE0"/>
    <w:rsid w:val="006A5003"/>
    <w:rsid w:val="006A6DB8"/>
    <w:rsid w:val="006A729D"/>
    <w:rsid w:val="006A76D3"/>
    <w:rsid w:val="006A79B2"/>
    <w:rsid w:val="006B065F"/>
    <w:rsid w:val="006B25A1"/>
    <w:rsid w:val="006B2702"/>
    <w:rsid w:val="006B3892"/>
    <w:rsid w:val="006B4640"/>
    <w:rsid w:val="006B52A1"/>
    <w:rsid w:val="006B6833"/>
    <w:rsid w:val="006B712B"/>
    <w:rsid w:val="006C06A7"/>
    <w:rsid w:val="006C0B9F"/>
    <w:rsid w:val="006C2E9C"/>
    <w:rsid w:val="006C37C7"/>
    <w:rsid w:val="006C3DA2"/>
    <w:rsid w:val="006C4051"/>
    <w:rsid w:val="006C42B6"/>
    <w:rsid w:val="006C4C1A"/>
    <w:rsid w:val="006C5775"/>
    <w:rsid w:val="006C7FEE"/>
    <w:rsid w:val="006D06D2"/>
    <w:rsid w:val="006D0AC8"/>
    <w:rsid w:val="006D24FB"/>
    <w:rsid w:val="006D2898"/>
    <w:rsid w:val="006D374E"/>
    <w:rsid w:val="006D3A3C"/>
    <w:rsid w:val="006D40CD"/>
    <w:rsid w:val="006D4FE9"/>
    <w:rsid w:val="006D5192"/>
    <w:rsid w:val="006D638B"/>
    <w:rsid w:val="006D63DC"/>
    <w:rsid w:val="006D6CAC"/>
    <w:rsid w:val="006DC1CF"/>
    <w:rsid w:val="006E114E"/>
    <w:rsid w:val="006E13C5"/>
    <w:rsid w:val="006E1630"/>
    <w:rsid w:val="006E2A43"/>
    <w:rsid w:val="006E2E84"/>
    <w:rsid w:val="006E4FC3"/>
    <w:rsid w:val="006E5427"/>
    <w:rsid w:val="006F0409"/>
    <w:rsid w:val="006F1698"/>
    <w:rsid w:val="006F299C"/>
    <w:rsid w:val="006F3284"/>
    <w:rsid w:val="006F4818"/>
    <w:rsid w:val="006F502C"/>
    <w:rsid w:val="006F5FBD"/>
    <w:rsid w:val="006F7219"/>
    <w:rsid w:val="006F7EDC"/>
    <w:rsid w:val="0070044C"/>
    <w:rsid w:val="00700A1D"/>
    <w:rsid w:val="00700F7F"/>
    <w:rsid w:val="007019B4"/>
    <w:rsid w:val="00701DF5"/>
    <w:rsid w:val="0070433D"/>
    <w:rsid w:val="00706294"/>
    <w:rsid w:val="007066BB"/>
    <w:rsid w:val="00710277"/>
    <w:rsid w:val="007105CA"/>
    <w:rsid w:val="00710611"/>
    <w:rsid w:val="00711D0F"/>
    <w:rsid w:val="007120FC"/>
    <w:rsid w:val="00712A97"/>
    <w:rsid w:val="00714435"/>
    <w:rsid w:val="00714960"/>
    <w:rsid w:val="00715881"/>
    <w:rsid w:val="00717081"/>
    <w:rsid w:val="00720895"/>
    <w:rsid w:val="00721833"/>
    <w:rsid w:val="00721B38"/>
    <w:rsid w:val="00723231"/>
    <w:rsid w:val="0072451D"/>
    <w:rsid w:val="00725598"/>
    <w:rsid w:val="007258BE"/>
    <w:rsid w:val="00726C2E"/>
    <w:rsid w:val="007271FD"/>
    <w:rsid w:val="00727E69"/>
    <w:rsid w:val="00730153"/>
    <w:rsid w:val="00731653"/>
    <w:rsid w:val="00731A98"/>
    <w:rsid w:val="00731AB4"/>
    <w:rsid w:val="0073312E"/>
    <w:rsid w:val="007348B9"/>
    <w:rsid w:val="007356E5"/>
    <w:rsid w:val="00735EF7"/>
    <w:rsid w:val="007371DF"/>
    <w:rsid w:val="0073754E"/>
    <w:rsid w:val="00740003"/>
    <w:rsid w:val="007403BC"/>
    <w:rsid w:val="00740553"/>
    <w:rsid w:val="00742151"/>
    <w:rsid w:val="00742AAC"/>
    <w:rsid w:val="00743EBD"/>
    <w:rsid w:val="00744048"/>
    <w:rsid w:val="00744163"/>
    <w:rsid w:val="007443BC"/>
    <w:rsid w:val="0074654D"/>
    <w:rsid w:val="00747B36"/>
    <w:rsid w:val="00751035"/>
    <w:rsid w:val="00751736"/>
    <w:rsid w:val="007549A3"/>
    <w:rsid w:val="00755DE3"/>
    <w:rsid w:val="00757D8D"/>
    <w:rsid w:val="0076012D"/>
    <w:rsid w:val="00760BAC"/>
    <w:rsid w:val="00760DE8"/>
    <w:rsid w:val="00761B63"/>
    <w:rsid w:val="00762736"/>
    <w:rsid w:val="007628BE"/>
    <w:rsid w:val="00764B0F"/>
    <w:rsid w:val="00764FAC"/>
    <w:rsid w:val="007651B8"/>
    <w:rsid w:val="0076716A"/>
    <w:rsid w:val="0076774F"/>
    <w:rsid w:val="00771A8A"/>
    <w:rsid w:val="0077219B"/>
    <w:rsid w:val="00772713"/>
    <w:rsid w:val="00773354"/>
    <w:rsid w:val="00773EAA"/>
    <w:rsid w:val="00774EAF"/>
    <w:rsid w:val="00777F36"/>
    <w:rsid w:val="00780B40"/>
    <w:rsid w:val="00781446"/>
    <w:rsid w:val="00783555"/>
    <w:rsid w:val="00783E72"/>
    <w:rsid w:val="007840EE"/>
    <w:rsid w:val="0078497C"/>
    <w:rsid w:val="007854F3"/>
    <w:rsid w:val="00785DA3"/>
    <w:rsid w:val="0078659C"/>
    <w:rsid w:val="00787683"/>
    <w:rsid w:val="00787ABB"/>
    <w:rsid w:val="00792372"/>
    <w:rsid w:val="00792AE1"/>
    <w:rsid w:val="00792DFB"/>
    <w:rsid w:val="0079416B"/>
    <w:rsid w:val="0079438B"/>
    <w:rsid w:val="007946CB"/>
    <w:rsid w:val="007954BF"/>
    <w:rsid w:val="007966DF"/>
    <w:rsid w:val="0079722C"/>
    <w:rsid w:val="00797D65"/>
    <w:rsid w:val="00797DBF"/>
    <w:rsid w:val="007A03E9"/>
    <w:rsid w:val="007A04B6"/>
    <w:rsid w:val="007A2198"/>
    <w:rsid w:val="007A2726"/>
    <w:rsid w:val="007A27FF"/>
    <w:rsid w:val="007A2E21"/>
    <w:rsid w:val="007A34A8"/>
    <w:rsid w:val="007A4A33"/>
    <w:rsid w:val="007A67A1"/>
    <w:rsid w:val="007A76E8"/>
    <w:rsid w:val="007B15C1"/>
    <w:rsid w:val="007B1C0E"/>
    <w:rsid w:val="007B4281"/>
    <w:rsid w:val="007B574E"/>
    <w:rsid w:val="007B5810"/>
    <w:rsid w:val="007B7B40"/>
    <w:rsid w:val="007C0D1B"/>
    <w:rsid w:val="007C16BD"/>
    <w:rsid w:val="007C5CC2"/>
    <w:rsid w:val="007C5F1D"/>
    <w:rsid w:val="007C619C"/>
    <w:rsid w:val="007C6B78"/>
    <w:rsid w:val="007C6EB8"/>
    <w:rsid w:val="007D0F5B"/>
    <w:rsid w:val="007D1403"/>
    <w:rsid w:val="007D3FCE"/>
    <w:rsid w:val="007D4E4B"/>
    <w:rsid w:val="007D5296"/>
    <w:rsid w:val="007D56E1"/>
    <w:rsid w:val="007D5785"/>
    <w:rsid w:val="007D68FE"/>
    <w:rsid w:val="007D6ED2"/>
    <w:rsid w:val="007D7BAB"/>
    <w:rsid w:val="007E176C"/>
    <w:rsid w:val="007E28E2"/>
    <w:rsid w:val="007E39ED"/>
    <w:rsid w:val="007E5163"/>
    <w:rsid w:val="007E7B83"/>
    <w:rsid w:val="007F0C6D"/>
    <w:rsid w:val="007F23C0"/>
    <w:rsid w:val="007F2A5E"/>
    <w:rsid w:val="007F44E6"/>
    <w:rsid w:val="007F4752"/>
    <w:rsid w:val="007F4A26"/>
    <w:rsid w:val="007F54B9"/>
    <w:rsid w:val="007F637A"/>
    <w:rsid w:val="007F6E31"/>
    <w:rsid w:val="0080131C"/>
    <w:rsid w:val="008016B9"/>
    <w:rsid w:val="00803278"/>
    <w:rsid w:val="00804049"/>
    <w:rsid w:val="00805479"/>
    <w:rsid w:val="00805EDC"/>
    <w:rsid w:val="00810580"/>
    <w:rsid w:val="00810A45"/>
    <w:rsid w:val="00811020"/>
    <w:rsid w:val="008114A1"/>
    <w:rsid w:val="008124B8"/>
    <w:rsid w:val="0081462C"/>
    <w:rsid w:val="00815B8F"/>
    <w:rsid w:val="00816028"/>
    <w:rsid w:val="00816B04"/>
    <w:rsid w:val="00816B14"/>
    <w:rsid w:val="008206B3"/>
    <w:rsid w:val="00820E5D"/>
    <w:rsid w:val="008215FC"/>
    <w:rsid w:val="00824182"/>
    <w:rsid w:val="00824C76"/>
    <w:rsid w:val="0082538E"/>
    <w:rsid w:val="00826583"/>
    <w:rsid w:val="00826B51"/>
    <w:rsid w:val="008278D4"/>
    <w:rsid w:val="00827F10"/>
    <w:rsid w:val="00830647"/>
    <w:rsid w:val="008306BA"/>
    <w:rsid w:val="00831063"/>
    <w:rsid w:val="00831F91"/>
    <w:rsid w:val="00833513"/>
    <w:rsid w:val="00834027"/>
    <w:rsid w:val="008379AF"/>
    <w:rsid w:val="008405FA"/>
    <w:rsid w:val="008415A1"/>
    <w:rsid w:val="00843694"/>
    <w:rsid w:val="00844559"/>
    <w:rsid w:val="008445B2"/>
    <w:rsid w:val="00844B06"/>
    <w:rsid w:val="008454CC"/>
    <w:rsid w:val="0084716C"/>
    <w:rsid w:val="0085424E"/>
    <w:rsid w:val="0085473E"/>
    <w:rsid w:val="008575F7"/>
    <w:rsid w:val="00857663"/>
    <w:rsid w:val="0085778C"/>
    <w:rsid w:val="008579D1"/>
    <w:rsid w:val="00857A32"/>
    <w:rsid w:val="00857DC6"/>
    <w:rsid w:val="008604FD"/>
    <w:rsid w:val="00860F99"/>
    <w:rsid w:val="0086175C"/>
    <w:rsid w:val="00861DF1"/>
    <w:rsid w:val="0086203A"/>
    <w:rsid w:val="0086264B"/>
    <w:rsid w:val="0086331E"/>
    <w:rsid w:val="0086360E"/>
    <w:rsid w:val="008646A4"/>
    <w:rsid w:val="00867073"/>
    <w:rsid w:val="00867F94"/>
    <w:rsid w:val="008723BA"/>
    <w:rsid w:val="00872A2D"/>
    <w:rsid w:val="00872D92"/>
    <w:rsid w:val="00873330"/>
    <w:rsid w:val="00876720"/>
    <w:rsid w:val="008776A0"/>
    <w:rsid w:val="00877C3C"/>
    <w:rsid w:val="00877CED"/>
    <w:rsid w:val="008807EE"/>
    <w:rsid w:val="00882132"/>
    <w:rsid w:val="00882510"/>
    <w:rsid w:val="0088256A"/>
    <w:rsid w:val="00882B67"/>
    <w:rsid w:val="00883F56"/>
    <w:rsid w:val="008841A7"/>
    <w:rsid w:val="00884B15"/>
    <w:rsid w:val="00885A48"/>
    <w:rsid w:val="00886887"/>
    <w:rsid w:val="00887464"/>
    <w:rsid w:val="00887549"/>
    <w:rsid w:val="00887BF5"/>
    <w:rsid w:val="00890153"/>
    <w:rsid w:val="00891FC1"/>
    <w:rsid w:val="00892C34"/>
    <w:rsid w:val="00893F07"/>
    <w:rsid w:val="00894495"/>
    <w:rsid w:val="008A0ABE"/>
    <w:rsid w:val="008A205D"/>
    <w:rsid w:val="008A410F"/>
    <w:rsid w:val="008A425C"/>
    <w:rsid w:val="008A53DB"/>
    <w:rsid w:val="008A64CF"/>
    <w:rsid w:val="008A69A1"/>
    <w:rsid w:val="008A77BE"/>
    <w:rsid w:val="008B040D"/>
    <w:rsid w:val="008B0E61"/>
    <w:rsid w:val="008B1241"/>
    <w:rsid w:val="008B2468"/>
    <w:rsid w:val="008B3778"/>
    <w:rsid w:val="008B4879"/>
    <w:rsid w:val="008B4DB6"/>
    <w:rsid w:val="008B548F"/>
    <w:rsid w:val="008B609E"/>
    <w:rsid w:val="008B775E"/>
    <w:rsid w:val="008B7D5F"/>
    <w:rsid w:val="008C0B69"/>
    <w:rsid w:val="008C18FD"/>
    <w:rsid w:val="008C2948"/>
    <w:rsid w:val="008C3733"/>
    <w:rsid w:val="008C42D8"/>
    <w:rsid w:val="008C6C31"/>
    <w:rsid w:val="008D06F9"/>
    <w:rsid w:val="008D10E5"/>
    <w:rsid w:val="008D40D7"/>
    <w:rsid w:val="008D478F"/>
    <w:rsid w:val="008D47F1"/>
    <w:rsid w:val="008D50E9"/>
    <w:rsid w:val="008D7BDB"/>
    <w:rsid w:val="008E06C1"/>
    <w:rsid w:val="008E2C92"/>
    <w:rsid w:val="008E485C"/>
    <w:rsid w:val="008E5456"/>
    <w:rsid w:val="008E6E6A"/>
    <w:rsid w:val="008E7046"/>
    <w:rsid w:val="008E7998"/>
    <w:rsid w:val="008F151E"/>
    <w:rsid w:val="008F1B03"/>
    <w:rsid w:val="008F281B"/>
    <w:rsid w:val="008F4FF1"/>
    <w:rsid w:val="008F576E"/>
    <w:rsid w:val="008F69F6"/>
    <w:rsid w:val="008F7624"/>
    <w:rsid w:val="008F7A2F"/>
    <w:rsid w:val="00901601"/>
    <w:rsid w:val="009019CA"/>
    <w:rsid w:val="00903A28"/>
    <w:rsid w:val="00903C44"/>
    <w:rsid w:val="00903C9A"/>
    <w:rsid w:val="00904CF8"/>
    <w:rsid w:val="00905B9C"/>
    <w:rsid w:val="009068F1"/>
    <w:rsid w:val="00906FE0"/>
    <w:rsid w:val="00907716"/>
    <w:rsid w:val="00910941"/>
    <w:rsid w:val="0091099C"/>
    <w:rsid w:val="00912077"/>
    <w:rsid w:val="009120E2"/>
    <w:rsid w:val="00912D1D"/>
    <w:rsid w:val="009134D1"/>
    <w:rsid w:val="0091559F"/>
    <w:rsid w:val="009157F7"/>
    <w:rsid w:val="0091741E"/>
    <w:rsid w:val="00917C7F"/>
    <w:rsid w:val="00922701"/>
    <w:rsid w:val="00922874"/>
    <w:rsid w:val="00925711"/>
    <w:rsid w:val="0092647B"/>
    <w:rsid w:val="00926948"/>
    <w:rsid w:val="00926F6E"/>
    <w:rsid w:val="00930161"/>
    <w:rsid w:val="00930758"/>
    <w:rsid w:val="009317D5"/>
    <w:rsid w:val="00931A40"/>
    <w:rsid w:val="00931EF3"/>
    <w:rsid w:val="00932B40"/>
    <w:rsid w:val="00932C43"/>
    <w:rsid w:val="009332B5"/>
    <w:rsid w:val="00933922"/>
    <w:rsid w:val="00933B22"/>
    <w:rsid w:val="009366D5"/>
    <w:rsid w:val="009369DD"/>
    <w:rsid w:val="00936AF5"/>
    <w:rsid w:val="00937799"/>
    <w:rsid w:val="009377C6"/>
    <w:rsid w:val="00937A65"/>
    <w:rsid w:val="00937C95"/>
    <w:rsid w:val="009421D8"/>
    <w:rsid w:val="0094225F"/>
    <w:rsid w:val="009449BF"/>
    <w:rsid w:val="009472DB"/>
    <w:rsid w:val="00947635"/>
    <w:rsid w:val="00947974"/>
    <w:rsid w:val="0095034F"/>
    <w:rsid w:val="00951398"/>
    <w:rsid w:val="0095142E"/>
    <w:rsid w:val="0095256E"/>
    <w:rsid w:val="00952CAA"/>
    <w:rsid w:val="009538A0"/>
    <w:rsid w:val="00953DE6"/>
    <w:rsid w:val="00957046"/>
    <w:rsid w:val="009572DA"/>
    <w:rsid w:val="009634BA"/>
    <w:rsid w:val="009645EB"/>
    <w:rsid w:val="00964DC6"/>
    <w:rsid w:val="00965687"/>
    <w:rsid w:val="009668D2"/>
    <w:rsid w:val="00967579"/>
    <w:rsid w:val="00967802"/>
    <w:rsid w:val="00967F8C"/>
    <w:rsid w:val="0097064B"/>
    <w:rsid w:val="00970C06"/>
    <w:rsid w:val="00971CC6"/>
    <w:rsid w:val="00972889"/>
    <w:rsid w:val="009728B1"/>
    <w:rsid w:val="009738E3"/>
    <w:rsid w:val="00973A93"/>
    <w:rsid w:val="00973B4B"/>
    <w:rsid w:val="00973B55"/>
    <w:rsid w:val="00977BFF"/>
    <w:rsid w:val="0098015E"/>
    <w:rsid w:val="00981612"/>
    <w:rsid w:val="00982477"/>
    <w:rsid w:val="00982E1F"/>
    <w:rsid w:val="0098581D"/>
    <w:rsid w:val="00986002"/>
    <w:rsid w:val="0098623C"/>
    <w:rsid w:val="00991A48"/>
    <w:rsid w:val="00992EA2"/>
    <w:rsid w:val="009936B3"/>
    <w:rsid w:val="00995744"/>
    <w:rsid w:val="009972A1"/>
    <w:rsid w:val="00997D82"/>
    <w:rsid w:val="009A0A03"/>
    <w:rsid w:val="009A33B8"/>
    <w:rsid w:val="009B0ED5"/>
    <w:rsid w:val="009B11F1"/>
    <w:rsid w:val="009B2323"/>
    <w:rsid w:val="009B3535"/>
    <w:rsid w:val="009B3F8D"/>
    <w:rsid w:val="009B469E"/>
    <w:rsid w:val="009B55BF"/>
    <w:rsid w:val="009B59E8"/>
    <w:rsid w:val="009B612C"/>
    <w:rsid w:val="009B68C1"/>
    <w:rsid w:val="009B73A0"/>
    <w:rsid w:val="009C0C4A"/>
    <w:rsid w:val="009C2EE3"/>
    <w:rsid w:val="009C4A54"/>
    <w:rsid w:val="009C4A8B"/>
    <w:rsid w:val="009C512D"/>
    <w:rsid w:val="009C5148"/>
    <w:rsid w:val="009C6002"/>
    <w:rsid w:val="009C6131"/>
    <w:rsid w:val="009C7706"/>
    <w:rsid w:val="009C7F9B"/>
    <w:rsid w:val="009D2120"/>
    <w:rsid w:val="009D3D0F"/>
    <w:rsid w:val="009D4AF1"/>
    <w:rsid w:val="009D704B"/>
    <w:rsid w:val="009D7459"/>
    <w:rsid w:val="009D7FF4"/>
    <w:rsid w:val="009E0770"/>
    <w:rsid w:val="009E3FD8"/>
    <w:rsid w:val="009E454E"/>
    <w:rsid w:val="009E4B35"/>
    <w:rsid w:val="009E6111"/>
    <w:rsid w:val="009E72B8"/>
    <w:rsid w:val="009E76B7"/>
    <w:rsid w:val="009F0E41"/>
    <w:rsid w:val="009F162E"/>
    <w:rsid w:val="009F21D6"/>
    <w:rsid w:val="009F3C9B"/>
    <w:rsid w:val="009F3E91"/>
    <w:rsid w:val="009F56A2"/>
    <w:rsid w:val="009F6536"/>
    <w:rsid w:val="009F68A9"/>
    <w:rsid w:val="009F7A2D"/>
    <w:rsid w:val="00A00C61"/>
    <w:rsid w:val="00A01EDE"/>
    <w:rsid w:val="00A021B7"/>
    <w:rsid w:val="00A0407B"/>
    <w:rsid w:val="00A04B9B"/>
    <w:rsid w:val="00A055EC"/>
    <w:rsid w:val="00A05F69"/>
    <w:rsid w:val="00A06DA5"/>
    <w:rsid w:val="00A079F5"/>
    <w:rsid w:val="00A1008E"/>
    <w:rsid w:val="00A107D8"/>
    <w:rsid w:val="00A1139D"/>
    <w:rsid w:val="00A11856"/>
    <w:rsid w:val="00A1340F"/>
    <w:rsid w:val="00A13791"/>
    <w:rsid w:val="00A1635D"/>
    <w:rsid w:val="00A16498"/>
    <w:rsid w:val="00A1658E"/>
    <w:rsid w:val="00A1667B"/>
    <w:rsid w:val="00A17C76"/>
    <w:rsid w:val="00A2571E"/>
    <w:rsid w:val="00A26335"/>
    <w:rsid w:val="00A2B520"/>
    <w:rsid w:val="00A31AC1"/>
    <w:rsid w:val="00A32AFF"/>
    <w:rsid w:val="00A33A56"/>
    <w:rsid w:val="00A36666"/>
    <w:rsid w:val="00A37433"/>
    <w:rsid w:val="00A37B1E"/>
    <w:rsid w:val="00A41967"/>
    <w:rsid w:val="00A423C1"/>
    <w:rsid w:val="00A424C5"/>
    <w:rsid w:val="00A42976"/>
    <w:rsid w:val="00A434D5"/>
    <w:rsid w:val="00A43C8E"/>
    <w:rsid w:val="00A44269"/>
    <w:rsid w:val="00A44B63"/>
    <w:rsid w:val="00A4566B"/>
    <w:rsid w:val="00A46679"/>
    <w:rsid w:val="00A47FFD"/>
    <w:rsid w:val="00A50A77"/>
    <w:rsid w:val="00A50C36"/>
    <w:rsid w:val="00A50D95"/>
    <w:rsid w:val="00A5129C"/>
    <w:rsid w:val="00A51346"/>
    <w:rsid w:val="00A5225E"/>
    <w:rsid w:val="00A52CBF"/>
    <w:rsid w:val="00A52E3D"/>
    <w:rsid w:val="00A533E6"/>
    <w:rsid w:val="00A54DAC"/>
    <w:rsid w:val="00A5692A"/>
    <w:rsid w:val="00A6043F"/>
    <w:rsid w:val="00A60F06"/>
    <w:rsid w:val="00A617C6"/>
    <w:rsid w:val="00A61A64"/>
    <w:rsid w:val="00A623D2"/>
    <w:rsid w:val="00A63012"/>
    <w:rsid w:val="00A630AE"/>
    <w:rsid w:val="00A64335"/>
    <w:rsid w:val="00A650F3"/>
    <w:rsid w:val="00A66C51"/>
    <w:rsid w:val="00A67613"/>
    <w:rsid w:val="00A727AE"/>
    <w:rsid w:val="00A72D7E"/>
    <w:rsid w:val="00A73310"/>
    <w:rsid w:val="00A736C5"/>
    <w:rsid w:val="00A76AC2"/>
    <w:rsid w:val="00A76DCC"/>
    <w:rsid w:val="00A803E4"/>
    <w:rsid w:val="00A81AE8"/>
    <w:rsid w:val="00A821D2"/>
    <w:rsid w:val="00A82CB2"/>
    <w:rsid w:val="00A82D84"/>
    <w:rsid w:val="00A8310D"/>
    <w:rsid w:val="00A83CE1"/>
    <w:rsid w:val="00A8563E"/>
    <w:rsid w:val="00A85AEB"/>
    <w:rsid w:val="00A87399"/>
    <w:rsid w:val="00A87C60"/>
    <w:rsid w:val="00A90532"/>
    <w:rsid w:val="00A90ABD"/>
    <w:rsid w:val="00A91B9C"/>
    <w:rsid w:val="00A931F7"/>
    <w:rsid w:val="00A94178"/>
    <w:rsid w:val="00A95520"/>
    <w:rsid w:val="00A97D97"/>
    <w:rsid w:val="00A97D9B"/>
    <w:rsid w:val="00AA1610"/>
    <w:rsid w:val="00AA2301"/>
    <w:rsid w:val="00AA2444"/>
    <w:rsid w:val="00AA2D39"/>
    <w:rsid w:val="00AA4CFF"/>
    <w:rsid w:val="00AA5D3C"/>
    <w:rsid w:val="00AA6591"/>
    <w:rsid w:val="00AA7856"/>
    <w:rsid w:val="00AB06DE"/>
    <w:rsid w:val="00AB06F3"/>
    <w:rsid w:val="00AB091C"/>
    <w:rsid w:val="00AB22AB"/>
    <w:rsid w:val="00AB2DBB"/>
    <w:rsid w:val="00AB3E38"/>
    <w:rsid w:val="00AB3E6A"/>
    <w:rsid w:val="00AB40A8"/>
    <w:rsid w:val="00AB4E80"/>
    <w:rsid w:val="00AB4FFB"/>
    <w:rsid w:val="00AB5F13"/>
    <w:rsid w:val="00AB678E"/>
    <w:rsid w:val="00AB7AB8"/>
    <w:rsid w:val="00AB7B4E"/>
    <w:rsid w:val="00AC06D2"/>
    <w:rsid w:val="00AC0CD5"/>
    <w:rsid w:val="00AC0D44"/>
    <w:rsid w:val="00AC1EF9"/>
    <w:rsid w:val="00AC2B15"/>
    <w:rsid w:val="00AC3469"/>
    <w:rsid w:val="00AC3DE8"/>
    <w:rsid w:val="00AC5A0C"/>
    <w:rsid w:val="00AC5E4C"/>
    <w:rsid w:val="00AC5FAE"/>
    <w:rsid w:val="00AC6329"/>
    <w:rsid w:val="00AC74A0"/>
    <w:rsid w:val="00AC7DD1"/>
    <w:rsid w:val="00AD1A8F"/>
    <w:rsid w:val="00AD3DBA"/>
    <w:rsid w:val="00AD4366"/>
    <w:rsid w:val="00AD6271"/>
    <w:rsid w:val="00AD7D27"/>
    <w:rsid w:val="00AE0258"/>
    <w:rsid w:val="00AE05CB"/>
    <w:rsid w:val="00AE1413"/>
    <w:rsid w:val="00AE211A"/>
    <w:rsid w:val="00AE44A7"/>
    <w:rsid w:val="00AE5321"/>
    <w:rsid w:val="00AE74C4"/>
    <w:rsid w:val="00AF26A7"/>
    <w:rsid w:val="00AF3D3A"/>
    <w:rsid w:val="00AF4221"/>
    <w:rsid w:val="00AF4ADD"/>
    <w:rsid w:val="00AF633B"/>
    <w:rsid w:val="00AF7437"/>
    <w:rsid w:val="00AF7EE4"/>
    <w:rsid w:val="00B02509"/>
    <w:rsid w:val="00B03908"/>
    <w:rsid w:val="00B03BEB"/>
    <w:rsid w:val="00B043F2"/>
    <w:rsid w:val="00B04CA5"/>
    <w:rsid w:val="00B05472"/>
    <w:rsid w:val="00B0548D"/>
    <w:rsid w:val="00B07F1B"/>
    <w:rsid w:val="00B107B3"/>
    <w:rsid w:val="00B10A14"/>
    <w:rsid w:val="00B115C3"/>
    <w:rsid w:val="00B124C1"/>
    <w:rsid w:val="00B1311A"/>
    <w:rsid w:val="00B157EA"/>
    <w:rsid w:val="00B206C1"/>
    <w:rsid w:val="00B20801"/>
    <w:rsid w:val="00B20E50"/>
    <w:rsid w:val="00B21FDF"/>
    <w:rsid w:val="00B22318"/>
    <w:rsid w:val="00B234FB"/>
    <w:rsid w:val="00B2371C"/>
    <w:rsid w:val="00B2421E"/>
    <w:rsid w:val="00B24D2C"/>
    <w:rsid w:val="00B25E45"/>
    <w:rsid w:val="00B263EB"/>
    <w:rsid w:val="00B275A6"/>
    <w:rsid w:val="00B314EE"/>
    <w:rsid w:val="00B31515"/>
    <w:rsid w:val="00B3238E"/>
    <w:rsid w:val="00B329BF"/>
    <w:rsid w:val="00B32C7F"/>
    <w:rsid w:val="00B32CF6"/>
    <w:rsid w:val="00B3451B"/>
    <w:rsid w:val="00B35369"/>
    <w:rsid w:val="00B35814"/>
    <w:rsid w:val="00B35C52"/>
    <w:rsid w:val="00B40140"/>
    <w:rsid w:val="00B4145A"/>
    <w:rsid w:val="00B41D19"/>
    <w:rsid w:val="00B41F1E"/>
    <w:rsid w:val="00B426BB"/>
    <w:rsid w:val="00B430A7"/>
    <w:rsid w:val="00B432CA"/>
    <w:rsid w:val="00B456CB"/>
    <w:rsid w:val="00B464F1"/>
    <w:rsid w:val="00B46953"/>
    <w:rsid w:val="00B501D4"/>
    <w:rsid w:val="00B50423"/>
    <w:rsid w:val="00B5078E"/>
    <w:rsid w:val="00B50EF3"/>
    <w:rsid w:val="00B513EA"/>
    <w:rsid w:val="00B515A9"/>
    <w:rsid w:val="00B518BC"/>
    <w:rsid w:val="00B53E0E"/>
    <w:rsid w:val="00B54DFF"/>
    <w:rsid w:val="00B61402"/>
    <w:rsid w:val="00B61508"/>
    <w:rsid w:val="00B61EDF"/>
    <w:rsid w:val="00B621E4"/>
    <w:rsid w:val="00B6247F"/>
    <w:rsid w:val="00B625AB"/>
    <w:rsid w:val="00B6577C"/>
    <w:rsid w:val="00B65A7D"/>
    <w:rsid w:val="00B6646C"/>
    <w:rsid w:val="00B67E4D"/>
    <w:rsid w:val="00B6C055"/>
    <w:rsid w:val="00B70296"/>
    <w:rsid w:val="00B72902"/>
    <w:rsid w:val="00B73FFB"/>
    <w:rsid w:val="00B742EB"/>
    <w:rsid w:val="00B749DE"/>
    <w:rsid w:val="00B75F9D"/>
    <w:rsid w:val="00B80784"/>
    <w:rsid w:val="00B80BAB"/>
    <w:rsid w:val="00B82322"/>
    <w:rsid w:val="00B82C4A"/>
    <w:rsid w:val="00B85499"/>
    <w:rsid w:val="00B871E8"/>
    <w:rsid w:val="00B8756B"/>
    <w:rsid w:val="00B924B3"/>
    <w:rsid w:val="00B9432F"/>
    <w:rsid w:val="00B9704D"/>
    <w:rsid w:val="00B9704F"/>
    <w:rsid w:val="00BA0440"/>
    <w:rsid w:val="00BA06E5"/>
    <w:rsid w:val="00BA07D3"/>
    <w:rsid w:val="00BA0B5D"/>
    <w:rsid w:val="00BA0E7B"/>
    <w:rsid w:val="00BA126B"/>
    <w:rsid w:val="00BA13CE"/>
    <w:rsid w:val="00BA197B"/>
    <w:rsid w:val="00BA3DC1"/>
    <w:rsid w:val="00BB21A2"/>
    <w:rsid w:val="00BB6AF2"/>
    <w:rsid w:val="00BC0022"/>
    <w:rsid w:val="00BC002F"/>
    <w:rsid w:val="00BC23FB"/>
    <w:rsid w:val="00BC33DF"/>
    <w:rsid w:val="00BC546D"/>
    <w:rsid w:val="00BC59B3"/>
    <w:rsid w:val="00BC5F05"/>
    <w:rsid w:val="00BC5FED"/>
    <w:rsid w:val="00BC6DC9"/>
    <w:rsid w:val="00BC7AA1"/>
    <w:rsid w:val="00BD0860"/>
    <w:rsid w:val="00BD0AF5"/>
    <w:rsid w:val="00BD2189"/>
    <w:rsid w:val="00BD3856"/>
    <w:rsid w:val="00BD4A65"/>
    <w:rsid w:val="00BD6237"/>
    <w:rsid w:val="00BD6FC0"/>
    <w:rsid w:val="00BE0A6A"/>
    <w:rsid w:val="00BE3801"/>
    <w:rsid w:val="00BE52D4"/>
    <w:rsid w:val="00BE5613"/>
    <w:rsid w:val="00BE70EF"/>
    <w:rsid w:val="00BF03DC"/>
    <w:rsid w:val="00BF3D3A"/>
    <w:rsid w:val="00BF5224"/>
    <w:rsid w:val="00BF6526"/>
    <w:rsid w:val="00BF75FC"/>
    <w:rsid w:val="00C00CE9"/>
    <w:rsid w:val="00C01FD9"/>
    <w:rsid w:val="00C04B58"/>
    <w:rsid w:val="00C06FC5"/>
    <w:rsid w:val="00C06FEA"/>
    <w:rsid w:val="00C12289"/>
    <w:rsid w:val="00C123CF"/>
    <w:rsid w:val="00C12D62"/>
    <w:rsid w:val="00C13780"/>
    <w:rsid w:val="00C149A2"/>
    <w:rsid w:val="00C16B05"/>
    <w:rsid w:val="00C172A5"/>
    <w:rsid w:val="00C17F1B"/>
    <w:rsid w:val="00C20232"/>
    <w:rsid w:val="00C22217"/>
    <w:rsid w:val="00C22491"/>
    <w:rsid w:val="00C22850"/>
    <w:rsid w:val="00C23617"/>
    <w:rsid w:val="00C23797"/>
    <w:rsid w:val="00C2536D"/>
    <w:rsid w:val="00C25C81"/>
    <w:rsid w:val="00C2631A"/>
    <w:rsid w:val="00C27261"/>
    <w:rsid w:val="00C27928"/>
    <w:rsid w:val="00C30078"/>
    <w:rsid w:val="00C308F5"/>
    <w:rsid w:val="00C33549"/>
    <w:rsid w:val="00C346F9"/>
    <w:rsid w:val="00C355EB"/>
    <w:rsid w:val="00C3564E"/>
    <w:rsid w:val="00C35B62"/>
    <w:rsid w:val="00C36878"/>
    <w:rsid w:val="00C375F9"/>
    <w:rsid w:val="00C402BD"/>
    <w:rsid w:val="00C423E3"/>
    <w:rsid w:val="00C42B0B"/>
    <w:rsid w:val="00C42F70"/>
    <w:rsid w:val="00C439B7"/>
    <w:rsid w:val="00C45103"/>
    <w:rsid w:val="00C45B2E"/>
    <w:rsid w:val="00C472DA"/>
    <w:rsid w:val="00C47489"/>
    <w:rsid w:val="00C47B4C"/>
    <w:rsid w:val="00C47FB1"/>
    <w:rsid w:val="00C50577"/>
    <w:rsid w:val="00C517B7"/>
    <w:rsid w:val="00C5339F"/>
    <w:rsid w:val="00C5367B"/>
    <w:rsid w:val="00C5412F"/>
    <w:rsid w:val="00C55A72"/>
    <w:rsid w:val="00C6058B"/>
    <w:rsid w:val="00C6241D"/>
    <w:rsid w:val="00C62A21"/>
    <w:rsid w:val="00C639EA"/>
    <w:rsid w:val="00C64D17"/>
    <w:rsid w:val="00C651D2"/>
    <w:rsid w:val="00C65856"/>
    <w:rsid w:val="00C67BDB"/>
    <w:rsid w:val="00C67DA3"/>
    <w:rsid w:val="00C70939"/>
    <w:rsid w:val="00C71795"/>
    <w:rsid w:val="00C722DD"/>
    <w:rsid w:val="00C72F15"/>
    <w:rsid w:val="00C7325D"/>
    <w:rsid w:val="00C733FB"/>
    <w:rsid w:val="00C73931"/>
    <w:rsid w:val="00C744CC"/>
    <w:rsid w:val="00C75067"/>
    <w:rsid w:val="00C75A82"/>
    <w:rsid w:val="00C7605B"/>
    <w:rsid w:val="00C760CB"/>
    <w:rsid w:val="00C7680E"/>
    <w:rsid w:val="00C80032"/>
    <w:rsid w:val="00C81223"/>
    <w:rsid w:val="00C81232"/>
    <w:rsid w:val="00C81500"/>
    <w:rsid w:val="00C82381"/>
    <w:rsid w:val="00C82734"/>
    <w:rsid w:val="00C82BD5"/>
    <w:rsid w:val="00C839D4"/>
    <w:rsid w:val="00C854DA"/>
    <w:rsid w:val="00C85772"/>
    <w:rsid w:val="00C85F5B"/>
    <w:rsid w:val="00C871D8"/>
    <w:rsid w:val="00C9022C"/>
    <w:rsid w:val="00C9058A"/>
    <w:rsid w:val="00C90D54"/>
    <w:rsid w:val="00C90F8A"/>
    <w:rsid w:val="00C92993"/>
    <w:rsid w:val="00C92D2B"/>
    <w:rsid w:val="00C9302C"/>
    <w:rsid w:val="00C933F6"/>
    <w:rsid w:val="00C934C1"/>
    <w:rsid w:val="00C9539A"/>
    <w:rsid w:val="00C960A2"/>
    <w:rsid w:val="00C96663"/>
    <w:rsid w:val="00C969A5"/>
    <w:rsid w:val="00C97519"/>
    <w:rsid w:val="00CA01CE"/>
    <w:rsid w:val="00CA0F7B"/>
    <w:rsid w:val="00CA2755"/>
    <w:rsid w:val="00CA2763"/>
    <w:rsid w:val="00CA2FA2"/>
    <w:rsid w:val="00CA51E2"/>
    <w:rsid w:val="00CA6523"/>
    <w:rsid w:val="00CA6892"/>
    <w:rsid w:val="00CB043D"/>
    <w:rsid w:val="00CB0592"/>
    <w:rsid w:val="00CB1537"/>
    <w:rsid w:val="00CB157A"/>
    <w:rsid w:val="00CB53EC"/>
    <w:rsid w:val="00CB55F5"/>
    <w:rsid w:val="00CB5738"/>
    <w:rsid w:val="00CB6673"/>
    <w:rsid w:val="00CB7121"/>
    <w:rsid w:val="00CB7A92"/>
    <w:rsid w:val="00CC003C"/>
    <w:rsid w:val="00CC0AC4"/>
    <w:rsid w:val="00CC18DE"/>
    <w:rsid w:val="00CC210F"/>
    <w:rsid w:val="00CC47E9"/>
    <w:rsid w:val="00CC5D22"/>
    <w:rsid w:val="00CC6E7D"/>
    <w:rsid w:val="00CD06E6"/>
    <w:rsid w:val="00CD0E26"/>
    <w:rsid w:val="00CD1194"/>
    <w:rsid w:val="00CD3877"/>
    <w:rsid w:val="00CD5717"/>
    <w:rsid w:val="00CD6208"/>
    <w:rsid w:val="00CD662D"/>
    <w:rsid w:val="00CD6CF0"/>
    <w:rsid w:val="00CD6E71"/>
    <w:rsid w:val="00CD71D2"/>
    <w:rsid w:val="00CD75AA"/>
    <w:rsid w:val="00CDC89D"/>
    <w:rsid w:val="00CE26D7"/>
    <w:rsid w:val="00CE2EB3"/>
    <w:rsid w:val="00CE3F27"/>
    <w:rsid w:val="00CE5115"/>
    <w:rsid w:val="00CE563C"/>
    <w:rsid w:val="00CE5676"/>
    <w:rsid w:val="00CE59F6"/>
    <w:rsid w:val="00CE64CB"/>
    <w:rsid w:val="00CE784A"/>
    <w:rsid w:val="00CF1CA6"/>
    <w:rsid w:val="00CF24AD"/>
    <w:rsid w:val="00CF5BFE"/>
    <w:rsid w:val="00CF5CE4"/>
    <w:rsid w:val="00CF681A"/>
    <w:rsid w:val="00CF6E56"/>
    <w:rsid w:val="00CF75DC"/>
    <w:rsid w:val="00D03C5E"/>
    <w:rsid w:val="00D06F97"/>
    <w:rsid w:val="00D07774"/>
    <w:rsid w:val="00D07A35"/>
    <w:rsid w:val="00D07CD2"/>
    <w:rsid w:val="00D105B2"/>
    <w:rsid w:val="00D115BA"/>
    <w:rsid w:val="00D11804"/>
    <w:rsid w:val="00D11B7F"/>
    <w:rsid w:val="00D1290B"/>
    <w:rsid w:val="00D12F6D"/>
    <w:rsid w:val="00D15259"/>
    <w:rsid w:val="00D1552D"/>
    <w:rsid w:val="00D210C5"/>
    <w:rsid w:val="00D2301F"/>
    <w:rsid w:val="00D2313D"/>
    <w:rsid w:val="00D237F6"/>
    <w:rsid w:val="00D242A0"/>
    <w:rsid w:val="00D242F1"/>
    <w:rsid w:val="00D25CB0"/>
    <w:rsid w:val="00D25F5A"/>
    <w:rsid w:val="00D26034"/>
    <w:rsid w:val="00D260F0"/>
    <w:rsid w:val="00D26B28"/>
    <w:rsid w:val="00D26CD5"/>
    <w:rsid w:val="00D31396"/>
    <w:rsid w:val="00D31EBA"/>
    <w:rsid w:val="00D33E1D"/>
    <w:rsid w:val="00D33EEC"/>
    <w:rsid w:val="00D34745"/>
    <w:rsid w:val="00D3591B"/>
    <w:rsid w:val="00D36BCB"/>
    <w:rsid w:val="00D37116"/>
    <w:rsid w:val="00D40516"/>
    <w:rsid w:val="00D408FB"/>
    <w:rsid w:val="00D40C7F"/>
    <w:rsid w:val="00D41DDA"/>
    <w:rsid w:val="00D4315E"/>
    <w:rsid w:val="00D447C9"/>
    <w:rsid w:val="00D45FAA"/>
    <w:rsid w:val="00D46F83"/>
    <w:rsid w:val="00D47BA2"/>
    <w:rsid w:val="00D47E10"/>
    <w:rsid w:val="00D47F29"/>
    <w:rsid w:val="00D5124A"/>
    <w:rsid w:val="00D55962"/>
    <w:rsid w:val="00D55E2B"/>
    <w:rsid w:val="00D55F18"/>
    <w:rsid w:val="00D565CA"/>
    <w:rsid w:val="00D6062E"/>
    <w:rsid w:val="00D60F2D"/>
    <w:rsid w:val="00D61417"/>
    <w:rsid w:val="00D6171C"/>
    <w:rsid w:val="00D61DC2"/>
    <w:rsid w:val="00D62931"/>
    <w:rsid w:val="00D62964"/>
    <w:rsid w:val="00D63F2C"/>
    <w:rsid w:val="00D662D3"/>
    <w:rsid w:val="00D6659A"/>
    <w:rsid w:val="00D6705D"/>
    <w:rsid w:val="00D70527"/>
    <w:rsid w:val="00D70CFD"/>
    <w:rsid w:val="00D71B82"/>
    <w:rsid w:val="00D73675"/>
    <w:rsid w:val="00D750D4"/>
    <w:rsid w:val="00D75AB5"/>
    <w:rsid w:val="00D76170"/>
    <w:rsid w:val="00D766EB"/>
    <w:rsid w:val="00D80116"/>
    <w:rsid w:val="00D81978"/>
    <w:rsid w:val="00D82CB6"/>
    <w:rsid w:val="00D82EA3"/>
    <w:rsid w:val="00D84294"/>
    <w:rsid w:val="00D85CF4"/>
    <w:rsid w:val="00D85D12"/>
    <w:rsid w:val="00D85DD3"/>
    <w:rsid w:val="00D90CAE"/>
    <w:rsid w:val="00D90E93"/>
    <w:rsid w:val="00D9123D"/>
    <w:rsid w:val="00D92B83"/>
    <w:rsid w:val="00D92DD9"/>
    <w:rsid w:val="00D939A2"/>
    <w:rsid w:val="00D96578"/>
    <w:rsid w:val="00D973C9"/>
    <w:rsid w:val="00D97CB2"/>
    <w:rsid w:val="00DA00A9"/>
    <w:rsid w:val="00DA0320"/>
    <w:rsid w:val="00DA03B6"/>
    <w:rsid w:val="00DA15A3"/>
    <w:rsid w:val="00DA1BC0"/>
    <w:rsid w:val="00DA292E"/>
    <w:rsid w:val="00DA2D44"/>
    <w:rsid w:val="00DA360D"/>
    <w:rsid w:val="00DA525B"/>
    <w:rsid w:val="00DA52F1"/>
    <w:rsid w:val="00DA5E49"/>
    <w:rsid w:val="00DA69E6"/>
    <w:rsid w:val="00DA7D42"/>
    <w:rsid w:val="00DB31D4"/>
    <w:rsid w:val="00DB3E21"/>
    <w:rsid w:val="00DB53A4"/>
    <w:rsid w:val="00DB565B"/>
    <w:rsid w:val="00DB64CA"/>
    <w:rsid w:val="00DB7614"/>
    <w:rsid w:val="00DB775B"/>
    <w:rsid w:val="00DBBC14"/>
    <w:rsid w:val="00DC3A76"/>
    <w:rsid w:val="00DC402C"/>
    <w:rsid w:val="00DC5440"/>
    <w:rsid w:val="00DC6CD9"/>
    <w:rsid w:val="00DC6EA2"/>
    <w:rsid w:val="00DC7052"/>
    <w:rsid w:val="00DD0EA3"/>
    <w:rsid w:val="00DD1971"/>
    <w:rsid w:val="00DD25D4"/>
    <w:rsid w:val="00DD2F66"/>
    <w:rsid w:val="00DD3273"/>
    <w:rsid w:val="00DD40C3"/>
    <w:rsid w:val="00DD52F8"/>
    <w:rsid w:val="00DD6A81"/>
    <w:rsid w:val="00DE1F78"/>
    <w:rsid w:val="00DE47B3"/>
    <w:rsid w:val="00DE498D"/>
    <w:rsid w:val="00DE5AA6"/>
    <w:rsid w:val="00DE76FA"/>
    <w:rsid w:val="00DE7E05"/>
    <w:rsid w:val="00DF430F"/>
    <w:rsid w:val="00DF53F8"/>
    <w:rsid w:val="00DF60D5"/>
    <w:rsid w:val="00DF650E"/>
    <w:rsid w:val="00DF7258"/>
    <w:rsid w:val="00E01B39"/>
    <w:rsid w:val="00E02828"/>
    <w:rsid w:val="00E02D90"/>
    <w:rsid w:val="00E03AE7"/>
    <w:rsid w:val="00E03BB7"/>
    <w:rsid w:val="00E03D26"/>
    <w:rsid w:val="00E03E35"/>
    <w:rsid w:val="00E04CBE"/>
    <w:rsid w:val="00E0576E"/>
    <w:rsid w:val="00E10035"/>
    <w:rsid w:val="00E10245"/>
    <w:rsid w:val="00E10572"/>
    <w:rsid w:val="00E11564"/>
    <w:rsid w:val="00E122C9"/>
    <w:rsid w:val="00E16098"/>
    <w:rsid w:val="00E16DDC"/>
    <w:rsid w:val="00E2105C"/>
    <w:rsid w:val="00E21083"/>
    <w:rsid w:val="00E23AE9"/>
    <w:rsid w:val="00E24C82"/>
    <w:rsid w:val="00E25A19"/>
    <w:rsid w:val="00E26128"/>
    <w:rsid w:val="00E26179"/>
    <w:rsid w:val="00E304E6"/>
    <w:rsid w:val="00E32292"/>
    <w:rsid w:val="00E33302"/>
    <w:rsid w:val="00E34015"/>
    <w:rsid w:val="00E340AF"/>
    <w:rsid w:val="00E34D7C"/>
    <w:rsid w:val="00E35052"/>
    <w:rsid w:val="00E4086A"/>
    <w:rsid w:val="00E41738"/>
    <w:rsid w:val="00E441E8"/>
    <w:rsid w:val="00E4441A"/>
    <w:rsid w:val="00E4670A"/>
    <w:rsid w:val="00E47AC4"/>
    <w:rsid w:val="00E50025"/>
    <w:rsid w:val="00E51317"/>
    <w:rsid w:val="00E522C1"/>
    <w:rsid w:val="00E53A7C"/>
    <w:rsid w:val="00E542A9"/>
    <w:rsid w:val="00E54ADE"/>
    <w:rsid w:val="00E5511F"/>
    <w:rsid w:val="00E564F9"/>
    <w:rsid w:val="00E56BDE"/>
    <w:rsid w:val="00E56FFC"/>
    <w:rsid w:val="00E602FF"/>
    <w:rsid w:val="00E608ED"/>
    <w:rsid w:val="00E62899"/>
    <w:rsid w:val="00E62A7E"/>
    <w:rsid w:val="00E661C8"/>
    <w:rsid w:val="00E70AFC"/>
    <w:rsid w:val="00E70E97"/>
    <w:rsid w:val="00E734E6"/>
    <w:rsid w:val="00E74842"/>
    <w:rsid w:val="00E74B5F"/>
    <w:rsid w:val="00E76530"/>
    <w:rsid w:val="00E77888"/>
    <w:rsid w:val="00E808B1"/>
    <w:rsid w:val="00E810F1"/>
    <w:rsid w:val="00E811EB"/>
    <w:rsid w:val="00E81E7F"/>
    <w:rsid w:val="00E822DF"/>
    <w:rsid w:val="00E828BF"/>
    <w:rsid w:val="00E82925"/>
    <w:rsid w:val="00E82C26"/>
    <w:rsid w:val="00E82F1D"/>
    <w:rsid w:val="00E83855"/>
    <w:rsid w:val="00E83E67"/>
    <w:rsid w:val="00E85323"/>
    <w:rsid w:val="00E854D8"/>
    <w:rsid w:val="00E85A3E"/>
    <w:rsid w:val="00E866C5"/>
    <w:rsid w:val="00E87D7C"/>
    <w:rsid w:val="00E9037D"/>
    <w:rsid w:val="00E905F4"/>
    <w:rsid w:val="00E9227D"/>
    <w:rsid w:val="00E93146"/>
    <w:rsid w:val="00E93CE6"/>
    <w:rsid w:val="00E94105"/>
    <w:rsid w:val="00E94205"/>
    <w:rsid w:val="00E946BA"/>
    <w:rsid w:val="00E963B4"/>
    <w:rsid w:val="00E96AFB"/>
    <w:rsid w:val="00EA26CD"/>
    <w:rsid w:val="00EA2A3C"/>
    <w:rsid w:val="00EA3223"/>
    <w:rsid w:val="00EA504D"/>
    <w:rsid w:val="00EA6760"/>
    <w:rsid w:val="00EA6A7F"/>
    <w:rsid w:val="00EA7A1E"/>
    <w:rsid w:val="00EB36A1"/>
    <w:rsid w:val="00EB386C"/>
    <w:rsid w:val="00EB623D"/>
    <w:rsid w:val="00EB785A"/>
    <w:rsid w:val="00EB79FD"/>
    <w:rsid w:val="00EC0BFE"/>
    <w:rsid w:val="00EC0DB9"/>
    <w:rsid w:val="00EC1578"/>
    <w:rsid w:val="00EC2D4E"/>
    <w:rsid w:val="00EC3B9C"/>
    <w:rsid w:val="00EC43FF"/>
    <w:rsid w:val="00EC564D"/>
    <w:rsid w:val="00EC616F"/>
    <w:rsid w:val="00EC61EA"/>
    <w:rsid w:val="00EC6F67"/>
    <w:rsid w:val="00EC73B1"/>
    <w:rsid w:val="00ED13BD"/>
    <w:rsid w:val="00ED1D0D"/>
    <w:rsid w:val="00ED3393"/>
    <w:rsid w:val="00ED3C63"/>
    <w:rsid w:val="00ED68A1"/>
    <w:rsid w:val="00EE0C07"/>
    <w:rsid w:val="00EE24C3"/>
    <w:rsid w:val="00EE28B6"/>
    <w:rsid w:val="00EE2E68"/>
    <w:rsid w:val="00EE4D10"/>
    <w:rsid w:val="00EE59E7"/>
    <w:rsid w:val="00EE785C"/>
    <w:rsid w:val="00EE7894"/>
    <w:rsid w:val="00EE7A08"/>
    <w:rsid w:val="00EF190C"/>
    <w:rsid w:val="00EF19E8"/>
    <w:rsid w:val="00EF2297"/>
    <w:rsid w:val="00EF4F19"/>
    <w:rsid w:val="00EF5DB8"/>
    <w:rsid w:val="00EF5FA2"/>
    <w:rsid w:val="00EF6551"/>
    <w:rsid w:val="00EF6859"/>
    <w:rsid w:val="00EF7964"/>
    <w:rsid w:val="00EF7A84"/>
    <w:rsid w:val="00F01103"/>
    <w:rsid w:val="00F01F66"/>
    <w:rsid w:val="00F01FBA"/>
    <w:rsid w:val="00F02006"/>
    <w:rsid w:val="00F02390"/>
    <w:rsid w:val="00F026EC"/>
    <w:rsid w:val="00F03319"/>
    <w:rsid w:val="00F052B5"/>
    <w:rsid w:val="00F0583D"/>
    <w:rsid w:val="00F05A4C"/>
    <w:rsid w:val="00F065BF"/>
    <w:rsid w:val="00F07D90"/>
    <w:rsid w:val="00F10D2C"/>
    <w:rsid w:val="00F120FA"/>
    <w:rsid w:val="00F12352"/>
    <w:rsid w:val="00F13370"/>
    <w:rsid w:val="00F13BF1"/>
    <w:rsid w:val="00F13EB5"/>
    <w:rsid w:val="00F1500F"/>
    <w:rsid w:val="00F15D0D"/>
    <w:rsid w:val="00F16B58"/>
    <w:rsid w:val="00F16CF6"/>
    <w:rsid w:val="00F178E1"/>
    <w:rsid w:val="00F1FAF4"/>
    <w:rsid w:val="00F21475"/>
    <w:rsid w:val="00F2178D"/>
    <w:rsid w:val="00F22F05"/>
    <w:rsid w:val="00F23066"/>
    <w:rsid w:val="00F231BE"/>
    <w:rsid w:val="00F23D13"/>
    <w:rsid w:val="00F23F4C"/>
    <w:rsid w:val="00F25AC6"/>
    <w:rsid w:val="00F25BF1"/>
    <w:rsid w:val="00F2670A"/>
    <w:rsid w:val="00F26845"/>
    <w:rsid w:val="00F2684A"/>
    <w:rsid w:val="00F26995"/>
    <w:rsid w:val="00F30278"/>
    <w:rsid w:val="00F302D9"/>
    <w:rsid w:val="00F30690"/>
    <w:rsid w:val="00F30C08"/>
    <w:rsid w:val="00F30DA1"/>
    <w:rsid w:val="00F30EE8"/>
    <w:rsid w:val="00F32375"/>
    <w:rsid w:val="00F324A4"/>
    <w:rsid w:val="00F32DB1"/>
    <w:rsid w:val="00F32FFF"/>
    <w:rsid w:val="00F34630"/>
    <w:rsid w:val="00F351BF"/>
    <w:rsid w:val="00F363C7"/>
    <w:rsid w:val="00F37F80"/>
    <w:rsid w:val="00F4042C"/>
    <w:rsid w:val="00F40D9B"/>
    <w:rsid w:val="00F418E4"/>
    <w:rsid w:val="00F42356"/>
    <w:rsid w:val="00F423D9"/>
    <w:rsid w:val="00F43929"/>
    <w:rsid w:val="00F44550"/>
    <w:rsid w:val="00F46376"/>
    <w:rsid w:val="00F475E6"/>
    <w:rsid w:val="00F50AE7"/>
    <w:rsid w:val="00F50C5B"/>
    <w:rsid w:val="00F51570"/>
    <w:rsid w:val="00F521B2"/>
    <w:rsid w:val="00F52A2B"/>
    <w:rsid w:val="00F53B38"/>
    <w:rsid w:val="00F53C1F"/>
    <w:rsid w:val="00F55308"/>
    <w:rsid w:val="00F5543B"/>
    <w:rsid w:val="00F55D6E"/>
    <w:rsid w:val="00F5725B"/>
    <w:rsid w:val="00F57D68"/>
    <w:rsid w:val="00F611B2"/>
    <w:rsid w:val="00F63ACD"/>
    <w:rsid w:val="00F63B6D"/>
    <w:rsid w:val="00F64F30"/>
    <w:rsid w:val="00F65280"/>
    <w:rsid w:val="00F657C8"/>
    <w:rsid w:val="00F718F6"/>
    <w:rsid w:val="00F72193"/>
    <w:rsid w:val="00F7242A"/>
    <w:rsid w:val="00F72B0F"/>
    <w:rsid w:val="00F76772"/>
    <w:rsid w:val="00F80122"/>
    <w:rsid w:val="00F82050"/>
    <w:rsid w:val="00F831CB"/>
    <w:rsid w:val="00F837E3"/>
    <w:rsid w:val="00F83C67"/>
    <w:rsid w:val="00F845A5"/>
    <w:rsid w:val="00F84C4F"/>
    <w:rsid w:val="00F85B83"/>
    <w:rsid w:val="00F86930"/>
    <w:rsid w:val="00F86947"/>
    <w:rsid w:val="00F86E60"/>
    <w:rsid w:val="00F87F9A"/>
    <w:rsid w:val="00F87FB5"/>
    <w:rsid w:val="00F92731"/>
    <w:rsid w:val="00F938B3"/>
    <w:rsid w:val="00F93D8C"/>
    <w:rsid w:val="00F93F77"/>
    <w:rsid w:val="00F942EB"/>
    <w:rsid w:val="00F94C85"/>
    <w:rsid w:val="00F9510D"/>
    <w:rsid w:val="00F95EFF"/>
    <w:rsid w:val="00FA0443"/>
    <w:rsid w:val="00FA102F"/>
    <w:rsid w:val="00FA2403"/>
    <w:rsid w:val="00FA377E"/>
    <w:rsid w:val="00FA3FFB"/>
    <w:rsid w:val="00FA4096"/>
    <w:rsid w:val="00FA4291"/>
    <w:rsid w:val="00FA7F06"/>
    <w:rsid w:val="00FB1879"/>
    <w:rsid w:val="00FB2573"/>
    <w:rsid w:val="00FB3B01"/>
    <w:rsid w:val="00FB5046"/>
    <w:rsid w:val="00FB5236"/>
    <w:rsid w:val="00FB54D9"/>
    <w:rsid w:val="00FB66FD"/>
    <w:rsid w:val="00FB7D98"/>
    <w:rsid w:val="00FC0FB9"/>
    <w:rsid w:val="00FC1906"/>
    <w:rsid w:val="00FC2959"/>
    <w:rsid w:val="00FC394D"/>
    <w:rsid w:val="00FC446E"/>
    <w:rsid w:val="00FC5B13"/>
    <w:rsid w:val="00FC70BE"/>
    <w:rsid w:val="00FD04BD"/>
    <w:rsid w:val="00FD11EC"/>
    <w:rsid w:val="00FD25B8"/>
    <w:rsid w:val="00FD274A"/>
    <w:rsid w:val="00FD3C37"/>
    <w:rsid w:val="00FD4F27"/>
    <w:rsid w:val="00FD4FC5"/>
    <w:rsid w:val="00FD6AC1"/>
    <w:rsid w:val="00FD6BFB"/>
    <w:rsid w:val="00FD7DC6"/>
    <w:rsid w:val="00FE1E35"/>
    <w:rsid w:val="00FE237D"/>
    <w:rsid w:val="00FE4B35"/>
    <w:rsid w:val="00FE613E"/>
    <w:rsid w:val="00FE62C1"/>
    <w:rsid w:val="00FE76AC"/>
    <w:rsid w:val="00FE7CE1"/>
    <w:rsid w:val="00FF0469"/>
    <w:rsid w:val="00FF1577"/>
    <w:rsid w:val="00FF1702"/>
    <w:rsid w:val="00FF1CA2"/>
    <w:rsid w:val="00FF24D2"/>
    <w:rsid w:val="00FF2FCB"/>
    <w:rsid w:val="00FF311A"/>
    <w:rsid w:val="00FF328C"/>
    <w:rsid w:val="00FF3FD5"/>
    <w:rsid w:val="00FF5756"/>
    <w:rsid w:val="00FF63E6"/>
    <w:rsid w:val="00FF6BD7"/>
    <w:rsid w:val="00FF77A1"/>
    <w:rsid w:val="00FF78D8"/>
    <w:rsid w:val="00FF7A7C"/>
    <w:rsid w:val="010E18FA"/>
    <w:rsid w:val="0116263B"/>
    <w:rsid w:val="01222B3D"/>
    <w:rsid w:val="0153DD6C"/>
    <w:rsid w:val="01659485"/>
    <w:rsid w:val="016A28C7"/>
    <w:rsid w:val="0194E6F6"/>
    <w:rsid w:val="01CE1363"/>
    <w:rsid w:val="01F70938"/>
    <w:rsid w:val="02174142"/>
    <w:rsid w:val="021C24DA"/>
    <w:rsid w:val="022431D0"/>
    <w:rsid w:val="0224DCFD"/>
    <w:rsid w:val="0234F2F9"/>
    <w:rsid w:val="0235D5E4"/>
    <w:rsid w:val="024550F0"/>
    <w:rsid w:val="024BE046"/>
    <w:rsid w:val="02518369"/>
    <w:rsid w:val="025408FF"/>
    <w:rsid w:val="02697A75"/>
    <w:rsid w:val="02827529"/>
    <w:rsid w:val="02AD9FAA"/>
    <w:rsid w:val="02BF9DAA"/>
    <w:rsid w:val="02F7AEAF"/>
    <w:rsid w:val="03020563"/>
    <w:rsid w:val="031808F5"/>
    <w:rsid w:val="032CBB5E"/>
    <w:rsid w:val="0369AC3D"/>
    <w:rsid w:val="037B14A8"/>
    <w:rsid w:val="03841DFE"/>
    <w:rsid w:val="03BC15ED"/>
    <w:rsid w:val="03C841E4"/>
    <w:rsid w:val="03C909B3"/>
    <w:rsid w:val="03F82B56"/>
    <w:rsid w:val="042B2F82"/>
    <w:rsid w:val="042FF164"/>
    <w:rsid w:val="044096E3"/>
    <w:rsid w:val="0486B1FE"/>
    <w:rsid w:val="048EBFBC"/>
    <w:rsid w:val="049E4777"/>
    <w:rsid w:val="04A18DD0"/>
    <w:rsid w:val="04A88884"/>
    <w:rsid w:val="04BCD73E"/>
    <w:rsid w:val="04C992F6"/>
    <w:rsid w:val="04CB3ACE"/>
    <w:rsid w:val="04CF3F5A"/>
    <w:rsid w:val="04D21505"/>
    <w:rsid w:val="04DA7D30"/>
    <w:rsid w:val="04F33152"/>
    <w:rsid w:val="04F60244"/>
    <w:rsid w:val="051D21D3"/>
    <w:rsid w:val="051DBD50"/>
    <w:rsid w:val="05224AF6"/>
    <w:rsid w:val="052D4A96"/>
    <w:rsid w:val="0538339D"/>
    <w:rsid w:val="0552560B"/>
    <w:rsid w:val="056C2842"/>
    <w:rsid w:val="057B8C0B"/>
    <w:rsid w:val="057C68A3"/>
    <w:rsid w:val="0585C0A7"/>
    <w:rsid w:val="059E01B9"/>
    <w:rsid w:val="05A4204E"/>
    <w:rsid w:val="05C87E12"/>
    <w:rsid w:val="05CBB22F"/>
    <w:rsid w:val="05E193E4"/>
    <w:rsid w:val="060A39AD"/>
    <w:rsid w:val="06196022"/>
    <w:rsid w:val="06241E40"/>
    <w:rsid w:val="064054E9"/>
    <w:rsid w:val="06413DA1"/>
    <w:rsid w:val="0644D420"/>
    <w:rsid w:val="06556C56"/>
    <w:rsid w:val="06840039"/>
    <w:rsid w:val="06A80158"/>
    <w:rsid w:val="07012F03"/>
    <w:rsid w:val="070AFF09"/>
    <w:rsid w:val="071C9EF6"/>
    <w:rsid w:val="07222E83"/>
    <w:rsid w:val="072B1DCF"/>
    <w:rsid w:val="0736462C"/>
    <w:rsid w:val="07373124"/>
    <w:rsid w:val="07494274"/>
    <w:rsid w:val="074AF2C2"/>
    <w:rsid w:val="075025A0"/>
    <w:rsid w:val="075A193B"/>
    <w:rsid w:val="07AF9A23"/>
    <w:rsid w:val="07E118CA"/>
    <w:rsid w:val="07E2B44D"/>
    <w:rsid w:val="07EF79C9"/>
    <w:rsid w:val="07FD1F68"/>
    <w:rsid w:val="080CCA84"/>
    <w:rsid w:val="081BF4C3"/>
    <w:rsid w:val="081F1B89"/>
    <w:rsid w:val="082480B6"/>
    <w:rsid w:val="0827D320"/>
    <w:rsid w:val="082B4E21"/>
    <w:rsid w:val="082BB47F"/>
    <w:rsid w:val="082F748A"/>
    <w:rsid w:val="082FE7AE"/>
    <w:rsid w:val="0845859E"/>
    <w:rsid w:val="0864BD8C"/>
    <w:rsid w:val="08705115"/>
    <w:rsid w:val="08743C3C"/>
    <w:rsid w:val="0882C495"/>
    <w:rsid w:val="088428D9"/>
    <w:rsid w:val="088AA0A7"/>
    <w:rsid w:val="08948F63"/>
    <w:rsid w:val="08C3E739"/>
    <w:rsid w:val="08D8DC23"/>
    <w:rsid w:val="08DC0C40"/>
    <w:rsid w:val="08EB3971"/>
    <w:rsid w:val="090F9E37"/>
    <w:rsid w:val="0913BFF2"/>
    <w:rsid w:val="091758C2"/>
    <w:rsid w:val="093B43E8"/>
    <w:rsid w:val="0958903D"/>
    <w:rsid w:val="098BAA87"/>
    <w:rsid w:val="09D5668E"/>
    <w:rsid w:val="09E2B38E"/>
    <w:rsid w:val="09FAAA93"/>
    <w:rsid w:val="0A0638FC"/>
    <w:rsid w:val="0A29A30C"/>
    <w:rsid w:val="0A360D1C"/>
    <w:rsid w:val="0A377E29"/>
    <w:rsid w:val="0A5813C1"/>
    <w:rsid w:val="0A68258B"/>
    <w:rsid w:val="0A738FA2"/>
    <w:rsid w:val="0A856E9B"/>
    <w:rsid w:val="0A8C350E"/>
    <w:rsid w:val="0A9AC651"/>
    <w:rsid w:val="0ABD7D0A"/>
    <w:rsid w:val="0AC0561D"/>
    <w:rsid w:val="0AF3A035"/>
    <w:rsid w:val="0AF7ED6B"/>
    <w:rsid w:val="0AFA8095"/>
    <w:rsid w:val="0AFDA41F"/>
    <w:rsid w:val="0B028E62"/>
    <w:rsid w:val="0B0CCE62"/>
    <w:rsid w:val="0B1A090A"/>
    <w:rsid w:val="0B3E3301"/>
    <w:rsid w:val="0B465473"/>
    <w:rsid w:val="0B5CB2D6"/>
    <w:rsid w:val="0B68C367"/>
    <w:rsid w:val="0B6C4E74"/>
    <w:rsid w:val="0B82152F"/>
    <w:rsid w:val="0B9B2CC2"/>
    <w:rsid w:val="0B9ED3FD"/>
    <w:rsid w:val="0BC036B2"/>
    <w:rsid w:val="0BC24169"/>
    <w:rsid w:val="0BCC007D"/>
    <w:rsid w:val="0BD42630"/>
    <w:rsid w:val="0BDDD972"/>
    <w:rsid w:val="0BE68817"/>
    <w:rsid w:val="0BE9E54B"/>
    <w:rsid w:val="0BFA9A67"/>
    <w:rsid w:val="0BFC0866"/>
    <w:rsid w:val="0C1E3CAF"/>
    <w:rsid w:val="0C368490"/>
    <w:rsid w:val="0C37F238"/>
    <w:rsid w:val="0C44D6F1"/>
    <w:rsid w:val="0C4681C2"/>
    <w:rsid w:val="0C469E32"/>
    <w:rsid w:val="0C549E57"/>
    <w:rsid w:val="0C5BAFF9"/>
    <w:rsid w:val="0C785FEA"/>
    <w:rsid w:val="0C78B325"/>
    <w:rsid w:val="0C93BDCC"/>
    <w:rsid w:val="0C9A3E1A"/>
    <w:rsid w:val="0CA7BCEC"/>
    <w:rsid w:val="0CA89EC3"/>
    <w:rsid w:val="0CB5D96B"/>
    <w:rsid w:val="0CD40E39"/>
    <w:rsid w:val="0CD7F7C4"/>
    <w:rsid w:val="0CDECB1B"/>
    <w:rsid w:val="0D126D43"/>
    <w:rsid w:val="0D2737A1"/>
    <w:rsid w:val="0D341AE3"/>
    <w:rsid w:val="0D34ECAA"/>
    <w:rsid w:val="0D5FAD9C"/>
    <w:rsid w:val="0D645315"/>
    <w:rsid w:val="0D92BC8A"/>
    <w:rsid w:val="0D951D08"/>
    <w:rsid w:val="0D9CA0D8"/>
    <w:rsid w:val="0DA647CC"/>
    <w:rsid w:val="0DA73B9B"/>
    <w:rsid w:val="0DAC155E"/>
    <w:rsid w:val="0DB03262"/>
    <w:rsid w:val="0DD3C299"/>
    <w:rsid w:val="0DDFDA35"/>
    <w:rsid w:val="0DEB9615"/>
    <w:rsid w:val="0E123BF0"/>
    <w:rsid w:val="0E40A8D5"/>
    <w:rsid w:val="0E56E94C"/>
    <w:rsid w:val="0E590E92"/>
    <w:rsid w:val="0E5B7EA2"/>
    <w:rsid w:val="0E633539"/>
    <w:rsid w:val="0E7B2044"/>
    <w:rsid w:val="0EA74966"/>
    <w:rsid w:val="0EB14652"/>
    <w:rsid w:val="0ECD8E99"/>
    <w:rsid w:val="0ED24D2B"/>
    <w:rsid w:val="0ED5FB7F"/>
    <w:rsid w:val="0EF8CC24"/>
    <w:rsid w:val="0EFD7E9E"/>
    <w:rsid w:val="0F03CB38"/>
    <w:rsid w:val="0F0BC6F2"/>
    <w:rsid w:val="0F10337A"/>
    <w:rsid w:val="0F242915"/>
    <w:rsid w:val="0F322ACE"/>
    <w:rsid w:val="0F4A93FB"/>
    <w:rsid w:val="0F4BC231"/>
    <w:rsid w:val="0F5B3631"/>
    <w:rsid w:val="0F64CF6B"/>
    <w:rsid w:val="0F69EC31"/>
    <w:rsid w:val="0F7974FC"/>
    <w:rsid w:val="0F876676"/>
    <w:rsid w:val="0FAAB054"/>
    <w:rsid w:val="0FAC3431"/>
    <w:rsid w:val="0FC6D59F"/>
    <w:rsid w:val="0FD72402"/>
    <w:rsid w:val="0FD9723A"/>
    <w:rsid w:val="0FEFD90A"/>
    <w:rsid w:val="0FF4DEF3"/>
    <w:rsid w:val="1017F274"/>
    <w:rsid w:val="102EC1FB"/>
    <w:rsid w:val="10372EDE"/>
    <w:rsid w:val="103747F9"/>
    <w:rsid w:val="1038C856"/>
    <w:rsid w:val="104F5414"/>
    <w:rsid w:val="1061FCDB"/>
    <w:rsid w:val="107A7F00"/>
    <w:rsid w:val="108781DC"/>
    <w:rsid w:val="10C3C20F"/>
    <w:rsid w:val="10E7D324"/>
    <w:rsid w:val="10F55737"/>
    <w:rsid w:val="10FBCD10"/>
    <w:rsid w:val="1106EA0E"/>
    <w:rsid w:val="110BD3A8"/>
    <w:rsid w:val="1117AB97"/>
    <w:rsid w:val="1126CD0D"/>
    <w:rsid w:val="1132BE60"/>
    <w:rsid w:val="11382610"/>
    <w:rsid w:val="1140B43E"/>
    <w:rsid w:val="1165FF3E"/>
    <w:rsid w:val="1166265E"/>
    <w:rsid w:val="116D9D63"/>
    <w:rsid w:val="11821F06"/>
    <w:rsid w:val="11833082"/>
    <w:rsid w:val="1186AB6E"/>
    <w:rsid w:val="11A326D6"/>
    <w:rsid w:val="11B785F4"/>
    <w:rsid w:val="11E335A9"/>
    <w:rsid w:val="11E6CA9C"/>
    <w:rsid w:val="11E98F3E"/>
    <w:rsid w:val="11F6D448"/>
    <w:rsid w:val="121B28EC"/>
    <w:rsid w:val="12252F90"/>
    <w:rsid w:val="1226F2BA"/>
    <w:rsid w:val="12296CF0"/>
    <w:rsid w:val="123C821B"/>
    <w:rsid w:val="12424222"/>
    <w:rsid w:val="124A74D9"/>
    <w:rsid w:val="12638763"/>
    <w:rsid w:val="1268D2B5"/>
    <w:rsid w:val="126902FE"/>
    <w:rsid w:val="1297D989"/>
    <w:rsid w:val="12A95523"/>
    <w:rsid w:val="12B4B96E"/>
    <w:rsid w:val="12B8D122"/>
    <w:rsid w:val="12CEA6FB"/>
    <w:rsid w:val="12DCC65A"/>
    <w:rsid w:val="12E125F3"/>
    <w:rsid w:val="12E4FF2D"/>
    <w:rsid w:val="12F03E57"/>
    <w:rsid w:val="12F74FBF"/>
    <w:rsid w:val="12FD719E"/>
    <w:rsid w:val="1318BBBF"/>
    <w:rsid w:val="1319C715"/>
    <w:rsid w:val="132C7FB5"/>
    <w:rsid w:val="13327CF7"/>
    <w:rsid w:val="13580961"/>
    <w:rsid w:val="13841CC0"/>
    <w:rsid w:val="138F987C"/>
    <w:rsid w:val="13937F1F"/>
    <w:rsid w:val="13C53D51"/>
    <w:rsid w:val="13CE69D6"/>
    <w:rsid w:val="13D6068B"/>
    <w:rsid w:val="13E7D290"/>
    <w:rsid w:val="13EC6711"/>
    <w:rsid w:val="140E6A60"/>
    <w:rsid w:val="140F07D1"/>
    <w:rsid w:val="1418F89A"/>
    <w:rsid w:val="142C3261"/>
    <w:rsid w:val="1448A0AB"/>
    <w:rsid w:val="14526A5D"/>
    <w:rsid w:val="145425FE"/>
    <w:rsid w:val="146D4C69"/>
    <w:rsid w:val="14703672"/>
    <w:rsid w:val="1477E155"/>
    <w:rsid w:val="148F01F6"/>
    <w:rsid w:val="14A325CF"/>
    <w:rsid w:val="14B03E19"/>
    <w:rsid w:val="14DD9B0C"/>
    <w:rsid w:val="14F15C50"/>
    <w:rsid w:val="14FDF4BC"/>
    <w:rsid w:val="154311A2"/>
    <w:rsid w:val="1547EED2"/>
    <w:rsid w:val="1551E0A4"/>
    <w:rsid w:val="156B3165"/>
    <w:rsid w:val="1577C76D"/>
    <w:rsid w:val="157B16F8"/>
    <w:rsid w:val="1582BC14"/>
    <w:rsid w:val="158B58EE"/>
    <w:rsid w:val="159A7CBB"/>
    <w:rsid w:val="15D55717"/>
    <w:rsid w:val="15EFF983"/>
    <w:rsid w:val="15F071E4"/>
    <w:rsid w:val="15F98B59"/>
    <w:rsid w:val="15FC7B27"/>
    <w:rsid w:val="15FD1174"/>
    <w:rsid w:val="1614BC22"/>
    <w:rsid w:val="161665AD"/>
    <w:rsid w:val="1623266C"/>
    <w:rsid w:val="16390BA1"/>
    <w:rsid w:val="16510079"/>
    <w:rsid w:val="167303C5"/>
    <w:rsid w:val="167E0E8D"/>
    <w:rsid w:val="1681E21F"/>
    <w:rsid w:val="168539E7"/>
    <w:rsid w:val="168EAC2E"/>
    <w:rsid w:val="1691E0E5"/>
    <w:rsid w:val="16996909"/>
    <w:rsid w:val="16C0C8F9"/>
    <w:rsid w:val="16CAF133"/>
    <w:rsid w:val="16D1B41B"/>
    <w:rsid w:val="16E1F21E"/>
    <w:rsid w:val="172059BD"/>
    <w:rsid w:val="17266C0F"/>
    <w:rsid w:val="17455E7B"/>
    <w:rsid w:val="174DEAEA"/>
    <w:rsid w:val="174E0312"/>
    <w:rsid w:val="176ABA3B"/>
    <w:rsid w:val="176F8158"/>
    <w:rsid w:val="17714835"/>
    <w:rsid w:val="1772BC62"/>
    <w:rsid w:val="17920E64"/>
    <w:rsid w:val="1799ADB5"/>
    <w:rsid w:val="17BC9E00"/>
    <w:rsid w:val="17C41FBA"/>
    <w:rsid w:val="17D6EB9C"/>
    <w:rsid w:val="17DF80EF"/>
    <w:rsid w:val="180FBDF6"/>
    <w:rsid w:val="18276A60"/>
    <w:rsid w:val="182EC24B"/>
    <w:rsid w:val="183026B0"/>
    <w:rsid w:val="1839C4D2"/>
    <w:rsid w:val="183F31C5"/>
    <w:rsid w:val="184529DD"/>
    <w:rsid w:val="18670076"/>
    <w:rsid w:val="18676CFE"/>
    <w:rsid w:val="186CC511"/>
    <w:rsid w:val="18A0C471"/>
    <w:rsid w:val="18AC39B4"/>
    <w:rsid w:val="18ACBBEC"/>
    <w:rsid w:val="18B815C0"/>
    <w:rsid w:val="18C1E6C9"/>
    <w:rsid w:val="18D3F03F"/>
    <w:rsid w:val="18DF5C80"/>
    <w:rsid w:val="18F814F1"/>
    <w:rsid w:val="1901D33E"/>
    <w:rsid w:val="19173FF9"/>
    <w:rsid w:val="19301266"/>
    <w:rsid w:val="193E9878"/>
    <w:rsid w:val="1945FCA7"/>
    <w:rsid w:val="196608A3"/>
    <w:rsid w:val="196B5F20"/>
    <w:rsid w:val="1979E237"/>
    <w:rsid w:val="197DA198"/>
    <w:rsid w:val="19A7EB02"/>
    <w:rsid w:val="19A9D2B1"/>
    <w:rsid w:val="19C981A7"/>
    <w:rsid w:val="19D727F3"/>
    <w:rsid w:val="19DA85D3"/>
    <w:rsid w:val="19DC2CD3"/>
    <w:rsid w:val="1A0A8C9C"/>
    <w:rsid w:val="1A10F054"/>
    <w:rsid w:val="1A1EBF93"/>
    <w:rsid w:val="1A22CF31"/>
    <w:rsid w:val="1A375055"/>
    <w:rsid w:val="1A3C94D2"/>
    <w:rsid w:val="1A3F42F5"/>
    <w:rsid w:val="1A765BCF"/>
    <w:rsid w:val="1AA07BC9"/>
    <w:rsid w:val="1AB37DC1"/>
    <w:rsid w:val="1AC290F6"/>
    <w:rsid w:val="1AD2D90D"/>
    <w:rsid w:val="1AD35E27"/>
    <w:rsid w:val="1AED42BC"/>
    <w:rsid w:val="1B0425D0"/>
    <w:rsid w:val="1B05EF65"/>
    <w:rsid w:val="1B084E70"/>
    <w:rsid w:val="1B09C9CF"/>
    <w:rsid w:val="1B37F4ED"/>
    <w:rsid w:val="1B56E1DB"/>
    <w:rsid w:val="1B610FB8"/>
    <w:rsid w:val="1B6D0E40"/>
    <w:rsid w:val="1B76F0AE"/>
    <w:rsid w:val="1BB131BB"/>
    <w:rsid w:val="1BCF6B59"/>
    <w:rsid w:val="1C00F159"/>
    <w:rsid w:val="1C4FF5A6"/>
    <w:rsid w:val="1C531614"/>
    <w:rsid w:val="1C76344B"/>
    <w:rsid w:val="1C844C60"/>
    <w:rsid w:val="1CC73617"/>
    <w:rsid w:val="1CDB8BEF"/>
    <w:rsid w:val="1CDF8BC4"/>
    <w:rsid w:val="1CE61789"/>
    <w:rsid w:val="1CECF280"/>
    <w:rsid w:val="1D11670A"/>
    <w:rsid w:val="1D18A96E"/>
    <w:rsid w:val="1D2F3050"/>
    <w:rsid w:val="1D53E7A9"/>
    <w:rsid w:val="1D743594"/>
    <w:rsid w:val="1D7D3AB7"/>
    <w:rsid w:val="1D889B30"/>
    <w:rsid w:val="1D9B80E2"/>
    <w:rsid w:val="1DA70AF7"/>
    <w:rsid w:val="1DBCC198"/>
    <w:rsid w:val="1DFEC4B8"/>
    <w:rsid w:val="1DFF9A5D"/>
    <w:rsid w:val="1E1507E3"/>
    <w:rsid w:val="1E5692BF"/>
    <w:rsid w:val="1E5FFE39"/>
    <w:rsid w:val="1E82BC45"/>
    <w:rsid w:val="1E942953"/>
    <w:rsid w:val="1EA04471"/>
    <w:rsid w:val="1EB1CE2F"/>
    <w:rsid w:val="1EB42DB9"/>
    <w:rsid w:val="1ED94DC4"/>
    <w:rsid w:val="1EE01F77"/>
    <w:rsid w:val="1F0074F8"/>
    <w:rsid w:val="1F1F36EB"/>
    <w:rsid w:val="1F294F82"/>
    <w:rsid w:val="1F2A3B54"/>
    <w:rsid w:val="1F2B1FB6"/>
    <w:rsid w:val="1F428537"/>
    <w:rsid w:val="1F5477E4"/>
    <w:rsid w:val="1F634F5E"/>
    <w:rsid w:val="1F684FB1"/>
    <w:rsid w:val="1F79B6FC"/>
    <w:rsid w:val="1F7B8539"/>
    <w:rsid w:val="1F82FEC5"/>
    <w:rsid w:val="1FA577C6"/>
    <w:rsid w:val="1FBF282F"/>
    <w:rsid w:val="1FE3BFF9"/>
    <w:rsid w:val="2016DAF4"/>
    <w:rsid w:val="203552A8"/>
    <w:rsid w:val="2045C945"/>
    <w:rsid w:val="204AE410"/>
    <w:rsid w:val="204ECABC"/>
    <w:rsid w:val="20528C86"/>
    <w:rsid w:val="20580826"/>
    <w:rsid w:val="207A2CA6"/>
    <w:rsid w:val="2082F416"/>
    <w:rsid w:val="20A700DB"/>
    <w:rsid w:val="20AD976C"/>
    <w:rsid w:val="20B07DFD"/>
    <w:rsid w:val="20CC054E"/>
    <w:rsid w:val="20E2CC14"/>
    <w:rsid w:val="20EC8F2A"/>
    <w:rsid w:val="20F6C936"/>
    <w:rsid w:val="2111C1B6"/>
    <w:rsid w:val="2115CD96"/>
    <w:rsid w:val="2117ACA8"/>
    <w:rsid w:val="212702D0"/>
    <w:rsid w:val="21414827"/>
    <w:rsid w:val="21509B47"/>
    <w:rsid w:val="215E890D"/>
    <w:rsid w:val="2164937F"/>
    <w:rsid w:val="2167C8C5"/>
    <w:rsid w:val="216BCBBF"/>
    <w:rsid w:val="218258D3"/>
    <w:rsid w:val="219418F2"/>
    <w:rsid w:val="21B5C3DF"/>
    <w:rsid w:val="21C1E31B"/>
    <w:rsid w:val="21C2BCEE"/>
    <w:rsid w:val="21E11DBF"/>
    <w:rsid w:val="21F4799A"/>
    <w:rsid w:val="21F72C64"/>
    <w:rsid w:val="21FB211B"/>
    <w:rsid w:val="22087874"/>
    <w:rsid w:val="223C56F6"/>
    <w:rsid w:val="224BB410"/>
    <w:rsid w:val="225B1364"/>
    <w:rsid w:val="226FD2A7"/>
    <w:rsid w:val="229FF48A"/>
    <w:rsid w:val="22B7F29A"/>
    <w:rsid w:val="22DF1CC6"/>
    <w:rsid w:val="22E21513"/>
    <w:rsid w:val="22E67D28"/>
    <w:rsid w:val="22FA81EA"/>
    <w:rsid w:val="23004AA2"/>
    <w:rsid w:val="230A4C6C"/>
    <w:rsid w:val="231D83D3"/>
    <w:rsid w:val="2322414D"/>
    <w:rsid w:val="234328F5"/>
    <w:rsid w:val="2350BFAC"/>
    <w:rsid w:val="235659F7"/>
    <w:rsid w:val="2363F3CB"/>
    <w:rsid w:val="2372E9BB"/>
    <w:rsid w:val="23863EFA"/>
    <w:rsid w:val="2391B2AC"/>
    <w:rsid w:val="2395963A"/>
    <w:rsid w:val="23960290"/>
    <w:rsid w:val="23AC86F2"/>
    <w:rsid w:val="23B04657"/>
    <w:rsid w:val="23B89E5E"/>
    <w:rsid w:val="23C81601"/>
    <w:rsid w:val="23D766FD"/>
    <w:rsid w:val="23F62AEF"/>
    <w:rsid w:val="24252B9B"/>
    <w:rsid w:val="242E2636"/>
    <w:rsid w:val="243731FF"/>
    <w:rsid w:val="243D9DA3"/>
    <w:rsid w:val="243E2019"/>
    <w:rsid w:val="244687D4"/>
    <w:rsid w:val="244F65CA"/>
    <w:rsid w:val="245174FF"/>
    <w:rsid w:val="245D07C3"/>
    <w:rsid w:val="246942F8"/>
    <w:rsid w:val="24883C09"/>
    <w:rsid w:val="249E015F"/>
    <w:rsid w:val="24B0AC15"/>
    <w:rsid w:val="24B1FCAA"/>
    <w:rsid w:val="24B9F995"/>
    <w:rsid w:val="24BEECCB"/>
    <w:rsid w:val="24C18E51"/>
    <w:rsid w:val="24C6DF40"/>
    <w:rsid w:val="24CD327E"/>
    <w:rsid w:val="24DA1440"/>
    <w:rsid w:val="24E69DD4"/>
    <w:rsid w:val="24F6FEC9"/>
    <w:rsid w:val="250BBEF3"/>
    <w:rsid w:val="253BD959"/>
    <w:rsid w:val="253E65A8"/>
    <w:rsid w:val="2543D631"/>
    <w:rsid w:val="2548404F"/>
    <w:rsid w:val="255E3B32"/>
    <w:rsid w:val="2570B8BF"/>
    <w:rsid w:val="25763110"/>
    <w:rsid w:val="257A212A"/>
    <w:rsid w:val="25A165AA"/>
    <w:rsid w:val="25A61267"/>
    <w:rsid w:val="25B3DBC9"/>
    <w:rsid w:val="25B4D2B5"/>
    <w:rsid w:val="25CA2F1E"/>
    <w:rsid w:val="2607E50E"/>
    <w:rsid w:val="26178F61"/>
    <w:rsid w:val="261C1D9A"/>
    <w:rsid w:val="261C39F1"/>
    <w:rsid w:val="261D76E6"/>
    <w:rsid w:val="26259DC2"/>
    <w:rsid w:val="264275EF"/>
    <w:rsid w:val="26877B8B"/>
    <w:rsid w:val="26A4AEDD"/>
    <w:rsid w:val="26A65A57"/>
    <w:rsid w:val="26A8AEBF"/>
    <w:rsid w:val="26AA93DF"/>
    <w:rsid w:val="26AB9ACB"/>
    <w:rsid w:val="26C5A517"/>
    <w:rsid w:val="26D2E91D"/>
    <w:rsid w:val="26D4308D"/>
    <w:rsid w:val="26DB70EE"/>
    <w:rsid w:val="27062169"/>
    <w:rsid w:val="270BFEB4"/>
    <w:rsid w:val="27186881"/>
    <w:rsid w:val="27351A68"/>
    <w:rsid w:val="27371B6A"/>
    <w:rsid w:val="274B880D"/>
    <w:rsid w:val="2750B588"/>
    <w:rsid w:val="276BADBD"/>
    <w:rsid w:val="278915C1"/>
    <w:rsid w:val="278FF1E1"/>
    <w:rsid w:val="27CB4BBC"/>
    <w:rsid w:val="27FA9C88"/>
    <w:rsid w:val="28394462"/>
    <w:rsid w:val="2852EFD6"/>
    <w:rsid w:val="28556AFF"/>
    <w:rsid w:val="28574C1F"/>
    <w:rsid w:val="28608B84"/>
    <w:rsid w:val="286E1390"/>
    <w:rsid w:val="2875BEF1"/>
    <w:rsid w:val="288E2145"/>
    <w:rsid w:val="288F5306"/>
    <w:rsid w:val="28910EBA"/>
    <w:rsid w:val="289D6E51"/>
    <w:rsid w:val="28A5047A"/>
    <w:rsid w:val="28CB318B"/>
    <w:rsid w:val="29178B45"/>
    <w:rsid w:val="2917DE6F"/>
    <w:rsid w:val="291A3737"/>
    <w:rsid w:val="29228AA0"/>
    <w:rsid w:val="29315683"/>
    <w:rsid w:val="29449EFE"/>
    <w:rsid w:val="2956D405"/>
    <w:rsid w:val="296B7CEB"/>
    <w:rsid w:val="2976DDA4"/>
    <w:rsid w:val="29896CD4"/>
    <w:rsid w:val="29A719EC"/>
    <w:rsid w:val="29B65C9A"/>
    <w:rsid w:val="29C0215A"/>
    <w:rsid w:val="29DF7434"/>
    <w:rsid w:val="29F602F1"/>
    <w:rsid w:val="29FF60A8"/>
    <w:rsid w:val="2A16A1E0"/>
    <w:rsid w:val="2A1858A5"/>
    <w:rsid w:val="2A213393"/>
    <w:rsid w:val="2A393EB2"/>
    <w:rsid w:val="2A45113B"/>
    <w:rsid w:val="2A603303"/>
    <w:rsid w:val="2A748C0A"/>
    <w:rsid w:val="2A7DAC6E"/>
    <w:rsid w:val="2A904A88"/>
    <w:rsid w:val="2AAB7505"/>
    <w:rsid w:val="2AD571AB"/>
    <w:rsid w:val="2AE211A3"/>
    <w:rsid w:val="2AF7EBF5"/>
    <w:rsid w:val="2AFD223E"/>
    <w:rsid w:val="2B127C2F"/>
    <w:rsid w:val="2B1C0E84"/>
    <w:rsid w:val="2B2D5332"/>
    <w:rsid w:val="2B45A027"/>
    <w:rsid w:val="2B496261"/>
    <w:rsid w:val="2B581E56"/>
    <w:rsid w:val="2B6D0717"/>
    <w:rsid w:val="2B7336DE"/>
    <w:rsid w:val="2B8272E0"/>
    <w:rsid w:val="2BB42906"/>
    <w:rsid w:val="2BB6C030"/>
    <w:rsid w:val="2BBD932D"/>
    <w:rsid w:val="2BC54000"/>
    <w:rsid w:val="2BDF7F71"/>
    <w:rsid w:val="2BEE315D"/>
    <w:rsid w:val="2BF053EF"/>
    <w:rsid w:val="2C02D26C"/>
    <w:rsid w:val="2C032831"/>
    <w:rsid w:val="2C121EEF"/>
    <w:rsid w:val="2C2998C8"/>
    <w:rsid w:val="2C303D80"/>
    <w:rsid w:val="2C3DF994"/>
    <w:rsid w:val="2C3FCF44"/>
    <w:rsid w:val="2C4599D2"/>
    <w:rsid w:val="2C48BA29"/>
    <w:rsid w:val="2C499BDD"/>
    <w:rsid w:val="2C6B055A"/>
    <w:rsid w:val="2C6B7C7C"/>
    <w:rsid w:val="2C8C9149"/>
    <w:rsid w:val="2CB48918"/>
    <w:rsid w:val="2CC92393"/>
    <w:rsid w:val="2CE2BBF8"/>
    <w:rsid w:val="2D02EA90"/>
    <w:rsid w:val="2D169FE8"/>
    <w:rsid w:val="2D1E31E6"/>
    <w:rsid w:val="2D20F4BF"/>
    <w:rsid w:val="2D2EB248"/>
    <w:rsid w:val="2D37AAC7"/>
    <w:rsid w:val="2D3B30B1"/>
    <w:rsid w:val="2D51B68C"/>
    <w:rsid w:val="2D52B08A"/>
    <w:rsid w:val="2D752144"/>
    <w:rsid w:val="2D87237B"/>
    <w:rsid w:val="2DABA65F"/>
    <w:rsid w:val="2DACE346"/>
    <w:rsid w:val="2DB72D49"/>
    <w:rsid w:val="2DC1F036"/>
    <w:rsid w:val="2DCBD814"/>
    <w:rsid w:val="2DE559E5"/>
    <w:rsid w:val="2DEA25E0"/>
    <w:rsid w:val="2E05F2A4"/>
    <w:rsid w:val="2E0A7709"/>
    <w:rsid w:val="2E1F41B9"/>
    <w:rsid w:val="2E4634E0"/>
    <w:rsid w:val="2E5AD278"/>
    <w:rsid w:val="2E709964"/>
    <w:rsid w:val="2E7A9B81"/>
    <w:rsid w:val="2E8D9BD2"/>
    <w:rsid w:val="2E9F62DD"/>
    <w:rsid w:val="2EA113AD"/>
    <w:rsid w:val="2EB09940"/>
    <w:rsid w:val="2EC3A288"/>
    <w:rsid w:val="2EC7445B"/>
    <w:rsid w:val="2ED5F3EE"/>
    <w:rsid w:val="2EE6FB7C"/>
    <w:rsid w:val="2EE99B95"/>
    <w:rsid w:val="2F206FC5"/>
    <w:rsid w:val="2F816AEB"/>
    <w:rsid w:val="2F9BC1CE"/>
    <w:rsid w:val="2FD57102"/>
    <w:rsid w:val="2FED15C6"/>
    <w:rsid w:val="3002D5E8"/>
    <w:rsid w:val="301280B6"/>
    <w:rsid w:val="302090E6"/>
    <w:rsid w:val="304EA202"/>
    <w:rsid w:val="3053DC54"/>
    <w:rsid w:val="306659C7"/>
    <w:rsid w:val="30824752"/>
    <w:rsid w:val="308D328C"/>
    <w:rsid w:val="309E5969"/>
    <w:rsid w:val="30C5A771"/>
    <w:rsid w:val="30CFCA5A"/>
    <w:rsid w:val="30E2D980"/>
    <w:rsid w:val="30E68BE3"/>
    <w:rsid w:val="30FBC11D"/>
    <w:rsid w:val="3103AEA3"/>
    <w:rsid w:val="31110815"/>
    <w:rsid w:val="3112C903"/>
    <w:rsid w:val="31354F32"/>
    <w:rsid w:val="313A85B7"/>
    <w:rsid w:val="3157E4B4"/>
    <w:rsid w:val="3159637E"/>
    <w:rsid w:val="315C618D"/>
    <w:rsid w:val="3165AD26"/>
    <w:rsid w:val="316CAE38"/>
    <w:rsid w:val="317992C4"/>
    <w:rsid w:val="3193A5CA"/>
    <w:rsid w:val="31AE0016"/>
    <w:rsid w:val="31BF78C3"/>
    <w:rsid w:val="31C522FB"/>
    <w:rsid w:val="31D0BCA5"/>
    <w:rsid w:val="31DFAACA"/>
    <w:rsid w:val="31E42F0F"/>
    <w:rsid w:val="31E7F18B"/>
    <w:rsid w:val="31FC9111"/>
    <w:rsid w:val="32035984"/>
    <w:rsid w:val="32080DFD"/>
    <w:rsid w:val="3223E2EB"/>
    <w:rsid w:val="32269183"/>
    <w:rsid w:val="3247200D"/>
    <w:rsid w:val="324B90BC"/>
    <w:rsid w:val="32643EC1"/>
    <w:rsid w:val="329F3D4B"/>
    <w:rsid w:val="32E46211"/>
    <w:rsid w:val="32F80240"/>
    <w:rsid w:val="3326D698"/>
    <w:rsid w:val="33323F13"/>
    <w:rsid w:val="33430B90"/>
    <w:rsid w:val="335B2CDE"/>
    <w:rsid w:val="336E214D"/>
    <w:rsid w:val="337C7D63"/>
    <w:rsid w:val="33870BBC"/>
    <w:rsid w:val="33BD0CB8"/>
    <w:rsid w:val="33C73DB2"/>
    <w:rsid w:val="33D42FA4"/>
    <w:rsid w:val="33E53B9A"/>
    <w:rsid w:val="3408D067"/>
    <w:rsid w:val="3435BE5B"/>
    <w:rsid w:val="343B4F65"/>
    <w:rsid w:val="343C357C"/>
    <w:rsid w:val="348AAE75"/>
    <w:rsid w:val="348B1884"/>
    <w:rsid w:val="3497F573"/>
    <w:rsid w:val="34A64D59"/>
    <w:rsid w:val="34AEC2CA"/>
    <w:rsid w:val="34B6382B"/>
    <w:rsid w:val="34C3C058"/>
    <w:rsid w:val="34D8BE08"/>
    <w:rsid w:val="34DC22FE"/>
    <w:rsid w:val="3502982B"/>
    <w:rsid w:val="350E4737"/>
    <w:rsid w:val="352D5BA3"/>
    <w:rsid w:val="353E2CB8"/>
    <w:rsid w:val="354518E9"/>
    <w:rsid w:val="354C52AC"/>
    <w:rsid w:val="355C4F8E"/>
    <w:rsid w:val="35659B40"/>
    <w:rsid w:val="357B6A28"/>
    <w:rsid w:val="3580B64F"/>
    <w:rsid w:val="35936713"/>
    <w:rsid w:val="35940AC5"/>
    <w:rsid w:val="35AF32C9"/>
    <w:rsid w:val="35B51DFE"/>
    <w:rsid w:val="35BFB48F"/>
    <w:rsid w:val="35C596C8"/>
    <w:rsid w:val="35D412A1"/>
    <w:rsid w:val="35DAEDE7"/>
    <w:rsid w:val="35F99533"/>
    <w:rsid w:val="3613D417"/>
    <w:rsid w:val="3626E8E5"/>
    <w:rsid w:val="36297DAC"/>
    <w:rsid w:val="3662EC6E"/>
    <w:rsid w:val="36875728"/>
    <w:rsid w:val="369D3702"/>
    <w:rsid w:val="36A365B3"/>
    <w:rsid w:val="36AA7A2A"/>
    <w:rsid w:val="36B39194"/>
    <w:rsid w:val="36B4311D"/>
    <w:rsid w:val="36BAC34B"/>
    <w:rsid w:val="36BD8B91"/>
    <w:rsid w:val="36BE075F"/>
    <w:rsid w:val="36D5929E"/>
    <w:rsid w:val="36DC8192"/>
    <w:rsid w:val="36FD015E"/>
    <w:rsid w:val="3701D371"/>
    <w:rsid w:val="3711DD92"/>
    <w:rsid w:val="375F143C"/>
    <w:rsid w:val="376CE4AD"/>
    <w:rsid w:val="3772F027"/>
    <w:rsid w:val="3798440F"/>
    <w:rsid w:val="37CCA7F7"/>
    <w:rsid w:val="37D25E12"/>
    <w:rsid w:val="37DDEE1B"/>
    <w:rsid w:val="37E48AD5"/>
    <w:rsid w:val="37F3E57B"/>
    <w:rsid w:val="37F91E93"/>
    <w:rsid w:val="38037566"/>
    <w:rsid w:val="380FB77B"/>
    <w:rsid w:val="382EFC11"/>
    <w:rsid w:val="3831EE2B"/>
    <w:rsid w:val="3834B3C3"/>
    <w:rsid w:val="383C4FE6"/>
    <w:rsid w:val="3844EAC7"/>
    <w:rsid w:val="38540E45"/>
    <w:rsid w:val="386C8071"/>
    <w:rsid w:val="3871D616"/>
    <w:rsid w:val="3884BBCF"/>
    <w:rsid w:val="388CA376"/>
    <w:rsid w:val="389AF5FF"/>
    <w:rsid w:val="38E1C5C2"/>
    <w:rsid w:val="38FDD9BA"/>
    <w:rsid w:val="390754B5"/>
    <w:rsid w:val="390B6B87"/>
    <w:rsid w:val="3918F5EB"/>
    <w:rsid w:val="39196B7A"/>
    <w:rsid w:val="3943E6A8"/>
    <w:rsid w:val="396F261B"/>
    <w:rsid w:val="39783084"/>
    <w:rsid w:val="397C1470"/>
    <w:rsid w:val="39876E40"/>
    <w:rsid w:val="39899A1C"/>
    <w:rsid w:val="39D297FB"/>
    <w:rsid w:val="39DCA787"/>
    <w:rsid w:val="39DF6FA8"/>
    <w:rsid w:val="39EBBB1D"/>
    <w:rsid w:val="39EC188A"/>
    <w:rsid w:val="39ECB90D"/>
    <w:rsid w:val="39F84527"/>
    <w:rsid w:val="39F87EFD"/>
    <w:rsid w:val="39FAF004"/>
    <w:rsid w:val="39FCBA10"/>
    <w:rsid w:val="3A14360B"/>
    <w:rsid w:val="3A3D9E72"/>
    <w:rsid w:val="3A3DCBA1"/>
    <w:rsid w:val="3A40ADA0"/>
    <w:rsid w:val="3A5B2521"/>
    <w:rsid w:val="3A62EB47"/>
    <w:rsid w:val="3A66F14B"/>
    <w:rsid w:val="3A699F70"/>
    <w:rsid w:val="3A7D48CA"/>
    <w:rsid w:val="3A91DC8F"/>
    <w:rsid w:val="3A9CCFD9"/>
    <w:rsid w:val="3AAF0A6D"/>
    <w:rsid w:val="3AB6C27E"/>
    <w:rsid w:val="3AC008FD"/>
    <w:rsid w:val="3AFB0591"/>
    <w:rsid w:val="3B0D48CC"/>
    <w:rsid w:val="3B1AC407"/>
    <w:rsid w:val="3B32789B"/>
    <w:rsid w:val="3B434E85"/>
    <w:rsid w:val="3B484054"/>
    <w:rsid w:val="3B4BA0A5"/>
    <w:rsid w:val="3B59EF4A"/>
    <w:rsid w:val="3B5DAC5B"/>
    <w:rsid w:val="3B69A7BD"/>
    <w:rsid w:val="3B7154C1"/>
    <w:rsid w:val="3BB86AB1"/>
    <w:rsid w:val="3BC9C9DB"/>
    <w:rsid w:val="3C1C35ED"/>
    <w:rsid w:val="3C22E78C"/>
    <w:rsid w:val="3C33817E"/>
    <w:rsid w:val="3C3A2B97"/>
    <w:rsid w:val="3C583B2B"/>
    <w:rsid w:val="3C5FDEFF"/>
    <w:rsid w:val="3C65AC14"/>
    <w:rsid w:val="3CAE087D"/>
    <w:rsid w:val="3CBDDBEA"/>
    <w:rsid w:val="3CCA6BA8"/>
    <w:rsid w:val="3CCC2048"/>
    <w:rsid w:val="3CD34D51"/>
    <w:rsid w:val="3CE2B341"/>
    <w:rsid w:val="3CED4E11"/>
    <w:rsid w:val="3CED9244"/>
    <w:rsid w:val="3CF3578D"/>
    <w:rsid w:val="3D010023"/>
    <w:rsid w:val="3D2B6974"/>
    <w:rsid w:val="3D2CCD0F"/>
    <w:rsid w:val="3D426443"/>
    <w:rsid w:val="3D493E9D"/>
    <w:rsid w:val="3D6CA232"/>
    <w:rsid w:val="3D85464E"/>
    <w:rsid w:val="3D89D9F8"/>
    <w:rsid w:val="3DC57150"/>
    <w:rsid w:val="3DE28977"/>
    <w:rsid w:val="3DF7174D"/>
    <w:rsid w:val="3DF8C735"/>
    <w:rsid w:val="3E0350AF"/>
    <w:rsid w:val="3E0DC3F7"/>
    <w:rsid w:val="3E310C3D"/>
    <w:rsid w:val="3E343071"/>
    <w:rsid w:val="3E3BE97B"/>
    <w:rsid w:val="3E5BC333"/>
    <w:rsid w:val="3E649223"/>
    <w:rsid w:val="3E79B104"/>
    <w:rsid w:val="3E9E624D"/>
    <w:rsid w:val="3EA3A3E4"/>
    <w:rsid w:val="3EB52A15"/>
    <w:rsid w:val="3EC6B467"/>
    <w:rsid w:val="3ECBE6A1"/>
    <w:rsid w:val="3ED44A75"/>
    <w:rsid w:val="3EE8C211"/>
    <w:rsid w:val="3EF50236"/>
    <w:rsid w:val="3F34BB04"/>
    <w:rsid w:val="3F3ED21C"/>
    <w:rsid w:val="3F5B847F"/>
    <w:rsid w:val="3F5E3D9D"/>
    <w:rsid w:val="3F65290F"/>
    <w:rsid w:val="3F8767E6"/>
    <w:rsid w:val="3F8BE06E"/>
    <w:rsid w:val="3F8FF37A"/>
    <w:rsid w:val="3FA3FE33"/>
    <w:rsid w:val="3FFC34AA"/>
    <w:rsid w:val="400EC167"/>
    <w:rsid w:val="4010BD49"/>
    <w:rsid w:val="402CECDB"/>
    <w:rsid w:val="403F7445"/>
    <w:rsid w:val="404145FB"/>
    <w:rsid w:val="404761CB"/>
    <w:rsid w:val="404CF190"/>
    <w:rsid w:val="4050E4C3"/>
    <w:rsid w:val="4050FA76"/>
    <w:rsid w:val="405FAD0C"/>
    <w:rsid w:val="4084E6CF"/>
    <w:rsid w:val="40939D22"/>
    <w:rsid w:val="4097A724"/>
    <w:rsid w:val="40A46205"/>
    <w:rsid w:val="40B1DAEC"/>
    <w:rsid w:val="40BB1ADB"/>
    <w:rsid w:val="40BF177D"/>
    <w:rsid w:val="40D328AD"/>
    <w:rsid w:val="40FA2E59"/>
    <w:rsid w:val="41030955"/>
    <w:rsid w:val="4120DB3A"/>
    <w:rsid w:val="4158F962"/>
    <w:rsid w:val="4169E8B0"/>
    <w:rsid w:val="4170990A"/>
    <w:rsid w:val="4191650E"/>
    <w:rsid w:val="4192EE50"/>
    <w:rsid w:val="41A516FA"/>
    <w:rsid w:val="41A95CB4"/>
    <w:rsid w:val="41AB3E12"/>
    <w:rsid w:val="41AFD3C8"/>
    <w:rsid w:val="41B41698"/>
    <w:rsid w:val="41DC47AD"/>
    <w:rsid w:val="41F72A6F"/>
    <w:rsid w:val="41FA43FD"/>
    <w:rsid w:val="41FC5B9E"/>
    <w:rsid w:val="42038763"/>
    <w:rsid w:val="4205A7DA"/>
    <w:rsid w:val="420CC69E"/>
    <w:rsid w:val="422062D3"/>
    <w:rsid w:val="422BC34E"/>
    <w:rsid w:val="423E67A0"/>
    <w:rsid w:val="426AEF9B"/>
    <w:rsid w:val="429515AB"/>
    <w:rsid w:val="42C85E8F"/>
    <w:rsid w:val="43009044"/>
    <w:rsid w:val="430D8BA5"/>
    <w:rsid w:val="4314771C"/>
    <w:rsid w:val="431594D0"/>
    <w:rsid w:val="4319E41D"/>
    <w:rsid w:val="431FB5B9"/>
    <w:rsid w:val="4324254C"/>
    <w:rsid w:val="4329BDD5"/>
    <w:rsid w:val="433E6C1E"/>
    <w:rsid w:val="434E87A8"/>
    <w:rsid w:val="43771507"/>
    <w:rsid w:val="437B3434"/>
    <w:rsid w:val="437E0D5E"/>
    <w:rsid w:val="439F57C4"/>
    <w:rsid w:val="43D33896"/>
    <w:rsid w:val="43DA2D42"/>
    <w:rsid w:val="43F42DB3"/>
    <w:rsid w:val="4401FF5F"/>
    <w:rsid w:val="442F102B"/>
    <w:rsid w:val="443CFA84"/>
    <w:rsid w:val="444DCD96"/>
    <w:rsid w:val="4451732F"/>
    <w:rsid w:val="446F1DCE"/>
    <w:rsid w:val="447576BF"/>
    <w:rsid w:val="4484634C"/>
    <w:rsid w:val="44876DAF"/>
    <w:rsid w:val="44881F84"/>
    <w:rsid w:val="4489F5C1"/>
    <w:rsid w:val="448CC9E7"/>
    <w:rsid w:val="448E90AC"/>
    <w:rsid w:val="44A1263E"/>
    <w:rsid w:val="44A2B421"/>
    <w:rsid w:val="44AB2AFF"/>
    <w:rsid w:val="44B4EFE1"/>
    <w:rsid w:val="44B7F346"/>
    <w:rsid w:val="44CA8DF3"/>
    <w:rsid w:val="44CC5395"/>
    <w:rsid w:val="44D479A5"/>
    <w:rsid w:val="44DD0A67"/>
    <w:rsid w:val="44E84378"/>
    <w:rsid w:val="44E9D4E4"/>
    <w:rsid w:val="44E9E650"/>
    <w:rsid w:val="44F551C6"/>
    <w:rsid w:val="451AD2EE"/>
    <w:rsid w:val="45499748"/>
    <w:rsid w:val="454B6B61"/>
    <w:rsid w:val="455E1C7B"/>
    <w:rsid w:val="45659C9E"/>
    <w:rsid w:val="457994FD"/>
    <w:rsid w:val="457F5303"/>
    <w:rsid w:val="45991343"/>
    <w:rsid w:val="45A63DE1"/>
    <w:rsid w:val="45CC6AC3"/>
    <w:rsid w:val="45CDAED0"/>
    <w:rsid w:val="45D949DD"/>
    <w:rsid w:val="45E0B42E"/>
    <w:rsid w:val="45E17D1C"/>
    <w:rsid w:val="460783BA"/>
    <w:rsid w:val="46219B55"/>
    <w:rsid w:val="46309C2C"/>
    <w:rsid w:val="4634C292"/>
    <w:rsid w:val="4646FB60"/>
    <w:rsid w:val="4652EEEE"/>
    <w:rsid w:val="465CA8BB"/>
    <w:rsid w:val="46692C2A"/>
    <w:rsid w:val="466C1DFE"/>
    <w:rsid w:val="46744B7F"/>
    <w:rsid w:val="46780542"/>
    <w:rsid w:val="4689EEF0"/>
    <w:rsid w:val="46A091F3"/>
    <w:rsid w:val="46B6A34F"/>
    <w:rsid w:val="46C9AF3A"/>
    <w:rsid w:val="46D84FFD"/>
    <w:rsid w:val="46DEE60C"/>
    <w:rsid w:val="46DF48F8"/>
    <w:rsid w:val="46DFFB47"/>
    <w:rsid w:val="46FA0E39"/>
    <w:rsid w:val="471878AD"/>
    <w:rsid w:val="478AA254"/>
    <w:rsid w:val="47A55AF8"/>
    <w:rsid w:val="47A694A3"/>
    <w:rsid w:val="47D6BBC9"/>
    <w:rsid w:val="47DD097C"/>
    <w:rsid w:val="47E2DD5C"/>
    <w:rsid w:val="47E6D25A"/>
    <w:rsid w:val="4849182B"/>
    <w:rsid w:val="484C3719"/>
    <w:rsid w:val="48590ED3"/>
    <w:rsid w:val="485A5105"/>
    <w:rsid w:val="485C49C4"/>
    <w:rsid w:val="485FCE4C"/>
    <w:rsid w:val="4891ED14"/>
    <w:rsid w:val="4892F525"/>
    <w:rsid w:val="489F8FC4"/>
    <w:rsid w:val="48A1C97B"/>
    <w:rsid w:val="48A928E7"/>
    <w:rsid w:val="48D9313A"/>
    <w:rsid w:val="48DACD2B"/>
    <w:rsid w:val="48F78975"/>
    <w:rsid w:val="48FB4E10"/>
    <w:rsid w:val="490EE081"/>
    <w:rsid w:val="4921F711"/>
    <w:rsid w:val="49268661"/>
    <w:rsid w:val="4927C523"/>
    <w:rsid w:val="4933D63A"/>
    <w:rsid w:val="4967B810"/>
    <w:rsid w:val="496C0AD7"/>
    <w:rsid w:val="49A5DEF8"/>
    <w:rsid w:val="49A6FB59"/>
    <w:rsid w:val="49BACF48"/>
    <w:rsid w:val="49C5B7EB"/>
    <w:rsid w:val="49E3C1B1"/>
    <w:rsid w:val="49FCADA9"/>
    <w:rsid w:val="4A0CBDB1"/>
    <w:rsid w:val="4A112E04"/>
    <w:rsid w:val="4A2551D0"/>
    <w:rsid w:val="4A30BBBF"/>
    <w:rsid w:val="4A5D5185"/>
    <w:rsid w:val="4A65282C"/>
    <w:rsid w:val="4A6F904B"/>
    <w:rsid w:val="4A838236"/>
    <w:rsid w:val="4A8FA4E9"/>
    <w:rsid w:val="4ADDBDDC"/>
    <w:rsid w:val="4AE405B5"/>
    <w:rsid w:val="4AEB6E09"/>
    <w:rsid w:val="4B0DC293"/>
    <w:rsid w:val="4B225A09"/>
    <w:rsid w:val="4B292465"/>
    <w:rsid w:val="4B2DD997"/>
    <w:rsid w:val="4B370E8C"/>
    <w:rsid w:val="4B42C65B"/>
    <w:rsid w:val="4B49ADF7"/>
    <w:rsid w:val="4B513263"/>
    <w:rsid w:val="4B55B3A2"/>
    <w:rsid w:val="4B55C9FC"/>
    <w:rsid w:val="4B63F51F"/>
    <w:rsid w:val="4B65698D"/>
    <w:rsid w:val="4B87637F"/>
    <w:rsid w:val="4B953C9B"/>
    <w:rsid w:val="4BA0A1E2"/>
    <w:rsid w:val="4BBEE8B0"/>
    <w:rsid w:val="4BC79E4C"/>
    <w:rsid w:val="4BCA6A31"/>
    <w:rsid w:val="4BCD76FE"/>
    <w:rsid w:val="4BD99D4C"/>
    <w:rsid w:val="4BEBF361"/>
    <w:rsid w:val="4BF3AEB2"/>
    <w:rsid w:val="4C0D9260"/>
    <w:rsid w:val="4C11506F"/>
    <w:rsid w:val="4C3BE735"/>
    <w:rsid w:val="4C45EC6D"/>
    <w:rsid w:val="4C4F314B"/>
    <w:rsid w:val="4C5032C9"/>
    <w:rsid w:val="4C78A580"/>
    <w:rsid w:val="4C7EFAEB"/>
    <w:rsid w:val="4C822151"/>
    <w:rsid w:val="4C97F91B"/>
    <w:rsid w:val="4CC054B1"/>
    <w:rsid w:val="4CE776B8"/>
    <w:rsid w:val="4CED6A26"/>
    <w:rsid w:val="4D095246"/>
    <w:rsid w:val="4D0BE188"/>
    <w:rsid w:val="4D0D5322"/>
    <w:rsid w:val="4D1F77DF"/>
    <w:rsid w:val="4D533DBE"/>
    <w:rsid w:val="4D69AAB2"/>
    <w:rsid w:val="4DA3788B"/>
    <w:rsid w:val="4DA63C23"/>
    <w:rsid w:val="4DA76773"/>
    <w:rsid w:val="4DA9FFD7"/>
    <w:rsid w:val="4DAAC870"/>
    <w:rsid w:val="4DAAD472"/>
    <w:rsid w:val="4DBE773E"/>
    <w:rsid w:val="4DCF637F"/>
    <w:rsid w:val="4DE1BCCE"/>
    <w:rsid w:val="4DE3C923"/>
    <w:rsid w:val="4DE7570C"/>
    <w:rsid w:val="4DEA2E4F"/>
    <w:rsid w:val="4DF6DD26"/>
    <w:rsid w:val="4E342FF8"/>
    <w:rsid w:val="4E42B4CB"/>
    <w:rsid w:val="4E487422"/>
    <w:rsid w:val="4E5A502A"/>
    <w:rsid w:val="4E5DEE1A"/>
    <w:rsid w:val="4E6E79B0"/>
    <w:rsid w:val="4E84EDAB"/>
    <w:rsid w:val="4E8ED854"/>
    <w:rsid w:val="4E9CC61A"/>
    <w:rsid w:val="4E9D7AD4"/>
    <w:rsid w:val="4E9F3152"/>
    <w:rsid w:val="4ECB0285"/>
    <w:rsid w:val="4F1C0345"/>
    <w:rsid w:val="4F241FD8"/>
    <w:rsid w:val="4F2B38DA"/>
    <w:rsid w:val="4F317E09"/>
    <w:rsid w:val="4F38E0C2"/>
    <w:rsid w:val="4F3BEFA0"/>
    <w:rsid w:val="4F677ACA"/>
    <w:rsid w:val="4F7CA6E0"/>
    <w:rsid w:val="4F7D8D2F"/>
    <w:rsid w:val="4F8051F6"/>
    <w:rsid w:val="4F9FFE0D"/>
    <w:rsid w:val="4FAC3C94"/>
    <w:rsid w:val="4FAE6C3A"/>
    <w:rsid w:val="4FC46C12"/>
    <w:rsid w:val="4FC78708"/>
    <w:rsid w:val="4FE0F27C"/>
    <w:rsid w:val="4FEA82C0"/>
    <w:rsid w:val="4FEE4EE5"/>
    <w:rsid w:val="502DB378"/>
    <w:rsid w:val="5031CC2C"/>
    <w:rsid w:val="50321FC5"/>
    <w:rsid w:val="504C4ABE"/>
    <w:rsid w:val="505D8595"/>
    <w:rsid w:val="505F6906"/>
    <w:rsid w:val="50796B5E"/>
    <w:rsid w:val="5085C852"/>
    <w:rsid w:val="5099BD86"/>
    <w:rsid w:val="50A2A3C2"/>
    <w:rsid w:val="50A2F756"/>
    <w:rsid w:val="50B3528B"/>
    <w:rsid w:val="50CEB5E8"/>
    <w:rsid w:val="50DBAB83"/>
    <w:rsid w:val="50EBD2F0"/>
    <w:rsid w:val="50F4238C"/>
    <w:rsid w:val="5102945F"/>
    <w:rsid w:val="511D51E8"/>
    <w:rsid w:val="511F8BF4"/>
    <w:rsid w:val="5133D703"/>
    <w:rsid w:val="51645617"/>
    <w:rsid w:val="5182B5FF"/>
    <w:rsid w:val="51CFD2AB"/>
    <w:rsid w:val="51E15A24"/>
    <w:rsid w:val="51EFDAB7"/>
    <w:rsid w:val="51F1202C"/>
    <w:rsid w:val="5202A347"/>
    <w:rsid w:val="520346BF"/>
    <w:rsid w:val="521C055D"/>
    <w:rsid w:val="52273211"/>
    <w:rsid w:val="523C4914"/>
    <w:rsid w:val="523D93DD"/>
    <w:rsid w:val="523E933D"/>
    <w:rsid w:val="5252A34B"/>
    <w:rsid w:val="525B3CB9"/>
    <w:rsid w:val="527D9838"/>
    <w:rsid w:val="52BC9C70"/>
    <w:rsid w:val="52CA7CC8"/>
    <w:rsid w:val="52DD7D55"/>
    <w:rsid w:val="52E837E4"/>
    <w:rsid w:val="52F0BB51"/>
    <w:rsid w:val="52F70E3B"/>
    <w:rsid w:val="53022B86"/>
    <w:rsid w:val="5309E30C"/>
    <w:rsid w:val="5309EE05"/>
    <w:rsid w:val="531A3F04"/>
    <w:rsid w:val="5329B712"/>
    <w:rsid w:val="532C0FE1"/>
    <w:rsid w:val="533A4F3A"/>
    <w:rsid w:val="53409D58"/>
    <w:rsid w:val="5341875B"/>
    <w:rsid w:val="534A7BA5"/>
    <w:rsid w:val="5364AE8B"/>
    <w:rsid w:val="53869CBF"/>
    <w:rsid w:val="53A8E8F6"/>
    <w:rsid w:val="53ABA61E"/>
    <w:rsid w:val="53B10C20"/>
    <w:rsid w:val="53B5CF21"/>
    <w:rsid w:val="53DAB46B"/>
    <w:rsid w:val="5421703D"/>
    <w:rsid w:val="54417DC3"/>
    <w:rsid w:val="54446DAB"/>
    <w:rsid w:val="5453A5AF"/>
    <w:rsid w:val="546B77C5"/>
    <w:rsid w:val="5480FBC4"/>
    <w:rsid w:val="5481B9D9"/>
    <w:rsid w:val="5488AE0C"/>
    <w:rsid w:val="5497DD35"/>
    <w:rsid w:val="54A1287F"/>
    <w:rsid w:val="54B7FFB4"/>
    <w:rsid w:val="54C381E6"/>
    <w:rsid w:val="54F6D335"/>
    <w:rsid w:val="551BE411"/>
    <w:rsid w:val="5520A1E6"/>
    <w:rsid w:val="553515E5"/>
    <w:rsid w:val="5540D713"/>
    <w:rsid w:val="554BD49B"/>
    <w:rsid w:val="554CDC81"/>
    <w:rsid w:val="554FE120"/>
    <w:rsid w:val="5561398A"/>
    <w:rsid w:val="556788C9"/>
    <w:rsid w:val="5577724D"/>
    <w:rsid w:val="55844E0C"/>
    <w:rsid w:val="55AED8D0"/>
    <w:rsid w:val="55BB391B"/>
    <w:rsid w:val="55BC15FD"/>
    <w:rsid w:val="55BE68C4"/>
    <w:rsid w:val="55C38ED4"/>
    <w:rsid w:val="55CB5140"/>
    <w:rsid w:val="55CBF246"/>
    <w:rsid w:val="55D259FC"/>
    <w:rsid w:val="55F2F505"/>
    <w:rsid w:val="55FAD170"/>
    <w:rsid w:val="5617A193"/>
    <w:rsid w:val="562B4EA0"/>
    <w:rsid w:val="563525C0"/>
    <w:rsid w:val="5689A858"/>
    <w:rsid w:val="568D915E"/>
    <w:rsid w:val="56A62C57"/>
    <w:rsid w:val="56C4D993"/>
    <w:rsid w:val="56CB5534"/>
    <w:rsid w:val="56CCC719"/>
    <w:rsid w:val="56E416F6"/>
    <w:rsid w:val="56E4466C"/>
    <w:rsid w:val="56F25E8C"/>
    <w:rsid w:val="56F702BD"/>
    <w:rsid w:val="570DD7A6"/>
    <w:rsid w:val="57208467"/>
    <w:rsid w:val="573B03B2"/>
    <w:rsid w:val="5753EE83"/>
    <w:rsid w:val="576FEBCC"/>
    <w:rsid w:val="5783AEC2"/>
    <w:rsid w:val="578BB376"/>
    <w:rsid w:val="57940501"/>
    <w:rsid w:val="57BBC53A"/>
    <w:rsid w:val="57E4E5EA"/>
    <w:rsid w:val="57F99196"/>
    <w:rsid w:val="5805A839"/>
    <w:rsid w:val="58256378"/>
    <w:rsid w:val="582E2793"/>
    <w:rsid w:val="58302A6E"/>
    <w:rsid w:val="584571D6"/>
    <w:rsid w:val="58566715"/>
    <w:rsid w:val="5895E3FC"/>
    <w:rsid w:val="58AB8A98"/>
    <w:rsid w:val="58AF71CD"/>
    <w:rsid w:val="58B3D721"/>
    <w:rsid w:val="58B7D58E"/>
    <w:rsid w:val="58D09919"/>
    <w:rsid w:val="58ED5F2A"/>
    <w:rsid w:val="59101F34"/>
    <w:rsid w:val="591EF62D"/>
    <w:rsid w:val="5924ADDB"/>
    <w:rsid w:val="5940952E"/>
    <w:rsid w:val="594155D9"/>
    <w:rsid w:val="5942133D"/>
    <w:rsid w:val="5947F3FB"/>
    <w:rsid w:val="59599168"/>
    <w:rsid w:val="595F39FF"/>
    <w:rsid w:val="5965A67B"/>
    <w:rsid w:val="597BB207"/>
    <w:rsid w:val="598524EF"/>
    <w:rsid w:val="59B866AF"/>
    <w:rsid w:val="59BD5DA7"/>
    <w:rsid w:val="59BEE6DF"/>
    <w:rsid w:val="59BF89ED"/>
    <w:rsid w:val="59D3F8D6"/>
    <w:rsid w:val="59D9B426"/>
    <w:rsid w:val="59DA7B4E"/>
    <w:rsid w:val="59EFCB31"/>
    <w:rsid w:val="59F4D792"/>
    <w:rsid w:val="5A0AAD91"/>
    <w:rsid w:val="5A19F2C7"/>
    <w:rsid w:val="5A3AA346"/>
    <w:rsid w:val="5A46BC8A"/>
    <w:rsid w:val="5A67A178"/>
    <w:rsid w:val="5A7D4CA4"/>
    <w:rsid w:val="5A7E6232"/>
    <w:rsid w:val="5A8C9434"/>
    <w:rsid w:val="5A8D147D"/>
    <w:rsid w:val="5A9C3A8A"/>
    <w:rsid w:val="5A9CBA78"/>
    <w:rsid w:val="5AA36807"/>
    <w:rsid w:val="5AAE15D3"/>
    <w:rsid w:val="5ABEE45F"/>
    <w:rsid w:val="5ACD2863"/>
    <w:rsid w:val="5ACF00BD"/>
    <w:rsid w:val="5AD67D15"/>
    <w:rsid w:val="5AD8C4BB"/>
    <w:rsid w:val="5AEDD287"/>
    <w:rsid w:val="5AF32E39"/>
    <w:rsid w:val="5AFF6CD5"/>
    <w:rsid w:val="5B330409"/>
    <w:rsid w:val="5B570552"/>
    <w:rsid w:val="5B615210"/>
    <w:rsid w:val="5B9B1C9F"/>
    <w:rsid w:val="5BB16FC3"/>
    <w:rsid w:val="5BC87AF9"/>
    <w:rsid w:val="5BDD1F49"/>
    <w:rsid w:val="5C03073C"/>
    <w:rsid w:val="5C0AF457"/>
    <w:rsid w:val="5C1F06CE"/>
    <w:rsid w:val="5C202917"/>
    <w:rsid w:val="5C2BB8B6"/>
    <w:rsid w:val="5C2D2BC5"/>
    <w:rsid w:val="5C350636"/>
    <w:rsid w:val="5C49E634"/>
    <w:rsid w:val="5C570AB2"/>
    <w:rsid w:val="5C7B697E"/>
    <w:rsid w:val="5C7D554F"/>
    <w:rsid w:val="5C846B7D"/>
    <w:rsid w:val="5C8603F5"/>
    <w:rsid w:val="5D0908C3"/>
    <w:rsid w:val="5D0B945A"/>
    <w:rsid w:val="5D148E84"/>
    <w:rsid w:val="5D154D2F"/>
    <w:rsid w:val="5D297D8C"/>
    <w:rsid w:val="5D29969D"/>
    <w:rsid w:val="5D360D9F"/>
    <w:rsid w:val="5D485E75"/>
    <w:rsid w:val="5D4A15B2"/>
    <w:rsid w:val="5D4B648A"/>
    <w:rsid w:val="5D4D9E35"/>
    <w:rsid w:val="5D964F0B"/>
    <w:rsid w:val="5D9D5F0E"/>
    <w:rsid w:val="5DAE70CA"/>
    <w:rsid w:val="5DC0FA4C"/>
    <w:rsid w:val="5DC8C359"/>
    <w:rsid w:val="5DCCD8B3"/>
    <w:rsid w:val="5DEE170D"/>
    <w:rsid w:val="5E10E4D4"/>
    <w:rsid w:val="5E231D15"/>
    <w:rsid w:val="5E2664B8"/>
    <w:rsid w:val="5E26C6BE"/>
    <w:rsid w:val="5E306E0D"/>
    <w:rsid w:val="5E320971"/>
    <w:rsid w:val="5E44D5DC"/>
    <w:rsid w:val="5E451299"/>
    <w:rsid w:val="5E540862"/>
    <w:rsid w:val="5E68BF95"/>
    <w:rsid w:val="5E786F6A"/>
    <w:rsid w:val="5E7F3331"/>
    <w:rsid w:val="5E81FC2C"/>
    <w:rsid w:val="5EF13DC9"/>
    <w:rsid w:val="5EFD45B6"/>
    <w:rsid w:val="5F1A4B5D"/>
    <w:rsid w:val="5F1C67E0"/>
    <w:rsid w:val="5F309468"/>
    <w:rsid w:val="5F35AB25"/>
    <w:rsid w:val="5F37E359"/>
    <w:rsid w:val="5F70BF11"/>
    <w:rsid w:val="5F70EA7F"/>
    <w:rsid w:val="5F8F0455"/>
    <w:rsid w:val="5FA31B02"/>
    <w:rsid w:val="5FAFFC67"/>
    <w:rsid w:val="5FBE1381"/>
    <w:rsid w:val="5FC1266E"/>
    <w:rsid w:val="5FD549BA"/>
    <w:rsid w:val="5FEA8B8D"/>
    <w:rsid w:val="5FF4FF6A"/>
    <w:rsid w:val="6010BA1E"/>
    <w:rsid w:val="601BADF4"/>
    <w:rsid w:val="6030512A"/>
    <w:rsid w:val="605C8ADD"/>
    <w:rsid w:val="60662C31"/>
    <w:rsid w:val="608587AE"/>
    <w:rsid w:val="609DD185"/>
    <w:rsid w:val="60B6BD03"/>
    <w:rsid w:val="60CFCAF9"/>
    <w:rsid w:val="60E25DBE"/>
    <w:rsid w:val="60E3672E"/>
    <w:rsid w:val="60F8EB45"/>
    <w:rsid w:val="61351B98"/>
    <w:rsid w:val="613D6C65"/>
    <w:rsid w:val="61412A89"/>
    <w:rsid w:val="61413DD1"/>
    <w:rsid w:val="616152A2"/>
    <w:rsid w:val="616BDAA8"/>
    <w:rsid w:val="617686B2"/>
    <w:rsid w:val="617CE757"/>
    <w:rsid w:val="619A3DD8"/>
    <w:rsid w:val="619A66E5"/>
    <w:rsid w:val="61BB2C7B"/>
    <w:rsid w:val="61BE04B4"/>
    <w:rsid w:val="61C7EC1C"/>
    <w:rsid w:val="61CAA216"/>
    <w:rsid w:val="61CE754B"/>
    <w:rsid w:val="61D64FF2"/>
    <w:rsid w:val="61DCA8DB"/>
    <w:rsid w:val="61E1E268"/>
    <w:rsid w:val="61E256CF"/>
    <w:rsid w:val="61E964B3"/>
    <w:rsid w:val="62005390"/>
    <w:rsid w:val="6204E493"/>
    <w:rsid w:val="6204F6CF"/>
    <w:rsid w:val="62088686"/>
    <w:rsid w:val="621696CB"/>
    <w:rsid w:val="622B26A3"/>
    <w:rsid w:val="62448B67"/>
    <w:rsid w:val="627C0C41"/>
    <w:rsid w:val="6292AE8E"/>
    <w:rsid w:val="6298B380"/>
    <w:rsid w:val="6299F5F5"/>
    <w:rsid w:val="62AF73C6"/>
    <w:rsid w:val="62BB8194"/>
    <w:rsid w:val="62E709CE"/>
    <w:rsid w:val="62F36FE7"/>
    <w:rsid w:val="63482629"/>
    <w:rsid w:val="6354199C"/>
    <w:rsid w:val="6359722C"/>
    <w:rsid w:val="635C8631"/>
    <w:rsid w:val="63786B45"/>
    <w:rsid w:val="6392827D"/>
    <w:rsid w:val="63A35C9B"/>
    <w:rsid w:val="63A3E55B"/>
    <w:rsid w:val="63B0F236"/>
    <w:rsid w:val="63B1FAEE"/>
    <w:rsid w:val="63C110C5"/>
    <w:rsid w:val="63C3CE5C"/>
    <w:rsid w:val="63F4A3E8"/>
    <w:rsid w:val="640A250E"/>
    <w:rsid w:val="641F7D94"/>
    <w:rsid w:val="642D9549"/>
    <w:rsid w:val="643483E1"/>
    <w:rsid w:val="645716D6"/>
    <w:rsid w:val="6485E4B7"/>
    <w:rsid w:val="64944E4F"/>
    <w:rsid w:val="64D419CE"/>
    <w:rsid w:val="64DB3AC3"/>
    <w:rsid w:val="64EEECF3"/>
    <w:rsid w:val="650275E1"/>
    <w:rsid w:val="650A0AB3"/>
    <w:rsid w:val="65284290"/>
    <w:rsid w:val="65388096"/>
    <w:rsid w:val="65555A68"/>
    <w:rsid w:val="65585559"/>
    <w:rsid w:val="656D31D4"/>
    <w:rsid w:val="65755E82"/>
    <w:rsid w:val="657C9B3B"/>
    <w:rsid w:val="65832188"/>
    <w:rsid w:val="65978A19"/>
    <w:rsid w:val="65991DDE"/>
    <w:rsid w:val="65A52167"/>
    <w:rsid w:val="65BB9A89"/>
    <w:rsid w:val="65C74922"/>
    <w:rsid w:val="65CFFC4C"/>
    <w:rsid w:val="65F40125"/>
    <w:rsid w:val="65F46420"/>
    <w:rsid w:val="65FF3136"/>
    <w:rsid w:val="6612B56C"/>
    <w:rsid w:val="6623283D"/>
    <w:rsid w:val="662C1EB9"/>
    <w:rsid w:val="662EE9AE"/>
    <w:rsid w:val="66430C9D"/>
    <w:rsid w:val="6643E818"/>
    <w:rsid w:val="664426A6"/>
    <w:rsid w:val="665717E1"/>
    <w:rsid w:val="66665DE8"/>
    <w:rsid w:val="66725F0E"/>
    <w:rsid w:val="66753F7E"/>
    <w:rsid w:val="66768928"/>
    <w:rsid w:val="6678DBE6"/>
    <w:rsid w:val="6683CC33"/>
    <w:rsid w:val="6688081C"/>
    <w:rsid w:val="668FF4F1"/>
    <w:rsid w:val="6694C510"/>
    <w:rsid w:val="66AA800D"/>
    <w:rsid w:val="66AED189"/>
    <w:rsid w:val="66B7360C"/>
    <w:rsid w:val="66C577FD"/>
    <w:rsid w:val="66CD7E8B"/>
    <w:rsid w:val="66E7AA8E"/>
    <w:rsid w:val="6760DE00"/>
    <w:rsid w:val="6771A5AE"/>
    <w:rsid w:val="677BD0F6"/>
    <w:rsid w:val="6790C7F7"/>
    <w:rsid w:val="679598AB"/>
    <w:rsid w:val="67A4C8C6"/>
    <w:rsid w:val="67BE8525"/>
    <w:rsid w:val="67C04929"/>
    <w:rsid w:val="67E3E9E8"/>
    <w:rsid w:val="67E48826"/>
    <w:rsid w:val="67F8EFD1"/>
    <w:rsid w:val="67FABE3E"/>
    <w:rsid w:val="6819A0F4"/>
    <w:rsid w:val="6819DF26"/>
    <w:rsid w:val="6824B3CA"/>
    <w:rsid w:val="682BA875"/>
    <w:rsid w:val="682E7ED8"/>
    <w:rsid w:val="682ED48F"/>
    <w:rsid w:val="682F3F42"/>
    <w:rsid w:val="683230DE"/>
    <w:rsid w:val="683A93C0"/>
    <w:rsid w:val="685AA1F4"/>
    <w:rsid w:val="6866EBF7"/>
    <w:rsid w:val="68687C1A"/>
    <w:rsid w:val="687D21F3"/>
    <w:rsid w:val="68983824"/>
    <w:rsid w:val="68ABD056"/>
    <w:rsid w:val="68B2FACF"/>
    <w:rsid w:val="68B970C3"/>
    <w:rsid w:val="68D27E07"/>
    <w:rsid w:val="68E291C4"/>
    <w:rsid w:val="68E3A1F7"/>
    <w:rsid w:val="68E7BAD9"/>
    <w:rsid w:val="68FA23B7"/>
    <w:rsid w:val="68FB4193"/>
    <w:rsid w:val="68FCAE61"/>
    <w:rsid w:val="690E9847"/>
    <w:rsid w:val="691A0896"/>
    <w:rsid w:val="692A9A96"/>
    <w:rsid w:val="6931690C"/>
    <w:rsid w:val="695B7084"/>
    <w:rsid w:val="69649AB8"/>
    <w:rsid w:val="6993A800"/>
    <w:rsid w:val="699C48F8"/>
    <w:rsid w:val="69AC6FAA"/>
    <w:rsid w:val="69BAF911"/>
    <w:rsid w:val="69D84BB0"/>
    <w:rsid w:val="69D8D592"/>
    <w:rsid w:val="69F16ED7"/>
    <w:rsid w:val="6A1AC7CF"/>
    <w:rsid w:val="6A2FDE07"/>
    <w:rsid w:val="6A3E2400"/>
    <w:rsid w:val="6A461C38"/>
    <w:rsid w:val="6A47F56D"/>
    <w:rsid w:val="6A53C42D"/>
    <w:rsid w:val="6A542055"/>
    <w:rsid w:val="6A61484D"/>
    <w:rsid w:val="6A6446B0"/>
    <w:rsid w:val="6A7F16F4"/>
    <w:rsid w:val="6A886D05"/>
    <w:rsid w:val="6A9128CD"/>
    <w:rsid w:val="6A987EC2"/>
    <w:rsid w:val="6AA7BCB9"/>
    <w:rsid w:val="6AB0C46D"/>
    <w:rsid w:val="6ACB2436"/>
    <w:rsid w:val="6AE0F883"/>
    <w:rsid w:val="6B066112"/>
    <w:rsid w:val="6B27944A"/>
    <w:rsid w:val="6B3117E7"/>
    <w:rsid w:val="6B4361A1"/>
    <w:rsid w:val="6B7629F3"/>
    <w:rsid w:val="6B81937F"/>
    <w:rsid w:val="6B889151"/>
    <w:rsid w:val="6B8B8C9A"/>
    <w:rsid w:val="6B9EC81F"/>
    <w:rsid w:val="6BC9A82A"/>
    <w:rsid w:val="6BD567BB"/>
    <w:rsid w:val="6BF7DD19"/>
    <w:rsid w:val="6C006175"/>
    <w:rsid w:val="6C17302C"/>
    <w:rsid w:val="6C1F5B9B"/>
    <w:rsid w:val="6C24803C"/>
    <w:rsid w:val="6C2680D1"/>
    <w:rsid w:val="6C310054"/>
    <w:rsid w:val="6C572F9F"/>
    <w:rsid w:val="6C5CBDC7"/>
    <w:rsid w:val="6C62FDAA"/>
    <w:rsid w:val="6C6364D6"/>
    <w:rsid w:val="6C9968A1"/>
    <w:rsid w:val="6CACCA03"/>
    <w:rsid w:val="6CB9AF09"/>
    <w:rsid w:val="6CBD58E7"/>
    <w:rsid w:val="6CC39EE5"/>
    <w:rsid w:val="6CC940B0"/>
    <w:rsid w:val="6CCF2369"/>
    <w:rsid w:val="6CDD2955"/>
    <w:rsid w:val="6CED1217"/>
    <w:rsid w:val="6D133145"/>
    <w:rsid w:val="6D2C24D3"/>
    <w:rsid w:val="6D6B9132"/>
    <w:rsid w:val="6D9448E6"/>
    <w:rsid w:val="6D9F19ED"/>
    <w:rsid w:val="6DB96DB8"/>
    <w:rsid w:val="6DBAA3F1"/>
    <w:rsid w:val="6DBB2BFC"/>
    <w:rsid w:val="6DBD3699"/>
    <w:rsid w:val="6DD9BD95"/>
    <w:rsid w:val="6E0B614D"/>
    <w:rsid w:val="6E0D72BE"/>
    <w:rsid w:val="6E2006E1"/>
    <w:rsid w:val="6E2EC1EF"/>
    <w:rsid w:val="6E4E9377"/>
    <w:rsid w:val="6E54F36F"/>
    <w:rsid w:val="6E60C577"/>
    <w:rsid w:val="6E6FBA1B"/>
    <w:rsid w:val="6E71E52A"/>
    <w:rsid w:val="6E84CDF7"/>
    <w:rsid w:val="6EA00D7C"/>
    <w:rsid w:val="6ED2CE27"/>
    <w:rsid w:val="6ED346B2"/>
    <w:rsid w:val="6EE0B5D1"/>
    <w:rsid w:val="6EE3B857"/>
    <w:rsid w:val="6F0F4F19"/>
    <w:rsid w:val="6F1CE5CA"/>
    <w:rsid w:val="6F466E4A"/>
    <w:rsid w:val="6F4AA2D6"/>
    <w:rsid w:val="6F51DE99"/>
    <w:rsid w:val="6F53C38C"/>
    <w:rsid w:val="6F5520B7"/>
    <w:rsid w:val="6F60DCF5"/>
    <w:rsid w:val="6F7C1202"/>
    <w:rsid w:val="6F816AC8"/>
    <w:rsid w:val="6F928E22"/>
    <w:rsid w:val="6FA6FA01"/>
    <w:rsid w:val="6FA760FE"/>
    <w:rsid w:val="6FEB95C5"/>
    <w:rsid w:val="6FF6DC0C"/>
    <w:rsid w:val="6FFE568E"/>
    <w:rsid w:val="70155EED"/>
    <w:rsid w:val="7016A3D0"/>
    <w:rsid w:val="7050C3B7"/>
    <w:rsid w:val="706AAB69"/>
    <w:rsid w:val="707D9C9C"/>
    <w:rsid w:val="708F8AB6"/>
    <w:rsid w:val="70AE4B8A"/>
    <w:rsid w:val="70B015C7"/>
    <w:rsid w:val="70BBF4DE"/>
    <w:rsid w:val="70CB4E3C"/>
    <w:rsid w:val="70D7600B"/>
    <w:rsid w:val="70EF29B1"/>
    <w:rsid w:val="70F53C22"/>
    <w:rsid w:val="7114D662"/>
    <w:rsid w:val="712119BF"/>
    <w:rsid w:val="71687837"/>
    <w:rsid w:val="717FC83F"/>
    <w:rsid w:val="7199D8F7"/>
    <w:rsid w:val="71C19F66"/>
    <w:rsid w:val="71C9512D"/>
    <w:rsid w:val="71D5156F"/>
    <w:rsid w:val="71F89058"/>
    <w:rsid w:val="71FB3209"/>
    <w:rsid w:val="71FCAD5D"/>
    <w:rsid w:val="72054A52"/>
    <w:rsid w:val="721AF654"/>
    <w:rsid w:val="72314D58"/>
    <w:rsid w:val="725BBDA8"/>
    <w:rsid w:val="725DE9C9"/>
    <w:rsid w:val="7260AA80"/>
    <w:rsid w:val="728CCFC6"/>
    <w:rsid w:val="728F4433"/>
    <w:rsid w:val="72A333D2"/>
    <w:rsid w:val="72AA2A27"/>
    <w:rsid w:val="72B6FF22"/>
    <w:rsid w:val="72DCA353"/>
    <w:rsid w:val="72EA0672"/>
    <w:rsid w:val="72F014BA"/>
    <w:rsid w:val="72F10EDA"/>
    <w:rsid w:val="7303734D"/>
    <w:rsid w:val="73272439"/>
    <w:rsid w:val="732C8184"/>
    <w:rsid w:val="73569D3A"/>
    <w:rsid w:val="73720B62"/>
    <w:rsid w:val="739460B9"/>
    <w:rsid w:val="73B83FD4"/>
    <w:rsid w:val="73C16219"/>
    <w:rsid w:val="73E46B61"/>
    <w:rsid w:val="73F9AEDB"/>
    <w:rsid w:val="7409722D"/>
    <w:rsid w:val="740C78F9"/>
    <w:rsid w:val="740F29D8"/>
    <w:rsid w:val="741F10E6"/>
    <w:rsid w:val="743994C5"/>
    <w:rsid w:val="74445453"/>
    <w:rsid w:val="744FBB91"/>
    <w:rsid w:val="74512F74"/>
    <w:rsid w:val="74689565"/>
    <w:rsid w:val="74789817"/>
    <w:rsid w:val="747964E5"/>
    <w:rsid w:val="747DE42A"/>
    <w:rsid w:val="749C3BFD"/>
    <w:rsid w:val="74A93BB8"/>
    <w:rsid w:val="74AE44EA"/>
    <w:rsid w:val="74BED7EB"/>
    <w:rsid w:val="74D27122"/>
    <w:rsid w:val="74D7325E"/>
    <w:rsid w:val="74DEFB9F"/>
    <w:rsid w:val="74EC07F2"/>
    <w:rsid w:val="752D6C20"/>
    <w:rsid w:val="755E0D2C"/>
    <w:rsid w:val="757EFD49"/>
    <w:rsid w:val="758174AD"/>
    <w:rsid w:val="758C7F01"/>
    <w:rsid w:val="758FCB74"/>
    <w:rsid w:val="75936FD2"/>
    <w:rsid w:val="75966189"/>
    <w:rsid w:val="75B6F61C"/>
    <w:rsid w:val="75D3A985"/>
    <w:rsid w:val="75E3026C"/>
    <w:rsid w:val="75F6B98F"/>
    <w:rsid w:val="75FE11E5"/>
    <w:rsid w:val="760FDC7C"/>
    <w:rsid w:val="76229775"/>
    <w:rsid w:val="76325403"/>
    <w:rsid w:val="7633C82A"/>
    <w:rsid w:val="763634F7"/>
    <w:rsid w:val="7637E976"/>
    <w:rsid w:val="763BC8D4"/>
    <w:rsid w:val="764C90D9"/>
    <w:rsid w:val="76562DF2"/>
    <w:rsid w:val="765CE287"/>
    <w:rsid w:val="766393E2"/>
    <w:rsid w:val="76B7D5E8"/>
    <w:rsid w:val="76D31EA0"/>
    <w:rsid w:val="76F2322C"/>
    <w:rsid w:val="76F715A3"/>
    <w:rsid w:val="76FE40FA"/>
    <w:rsid w:val="770138A1"/>
    <w:rsid w:val="77082A08"/>
    <w:rsid w:val="7711DCEA"/>
    <w:rsid w:val="77540365"/>
    <w:rsid w:val="775404EF"/>
    <w:rsid w:val="776C8F62"/>
    <w:rsid w:val="776F79E6"/>
    <w:rsid w:val="777309D1"/>
    <w:rsid w:val="77735450"/>
    <w:rsid w:val="7787FFDB"/>
    <w:rsid w:val="77ACD7C2"/>
    <w:rsid w:val="77B84A27"/>
    <w:rsid w:val="77D3A943"/>
    <w:rsid w:val="77D8CDC4"/>
    <w:rsid w:val="782FCADD"/>
    <w:rsid w:val="78389FF2"/>
    <w:rsid w:val="783BB22B"/>
    <w:rsid w:val="784E8725"/>
    <w:rsid w:val="78578B3D"/>
    <w:rsid w:val="7859CE35"/>
    <w:rsid w:val="78821861"/>
    <w:rsid w:val="788E4B39"/>
    <w:rsid w:val="78A3F0BD"/>
    <w:rsid w:val="78D3A3A8"/>
    <w:rsid w:val="78DE0E9D"/>
    <w:rsid w:val="78F47F6B"/>
    <w:rsid w:val="790EECE8"/>
    <w:rsid w:val="7927248D"/>
    <w:rsid w:val="792C904D"/>
    <w:rsid w:val="792F1444"/>
    <w:rsid w:val="7947F2DB"/>
    <w:rsid w:val="794F4B0C"/>
    <w:rsid w:val="795C4635"/>
    <w:rsid w:val="796F79A4"/>
    <w:rsid w:val="797A8ABC"/>
    <w:rsid w:val="7991770E"/>
    <w:rsid w:val="79A6CA3F"/>
    <w:rsid w:val="79AE8D4D"/>
    <w:rsid w:val="79BF706E"/>
    <w:rsid w:val="79DCDBFC"/>
    <w:rsid w:val="79F019A6"/>
    <w:rsid w:val="7A23309D"/>
    <w:rsid w:val="7A242CDD"/>
    <w:rsid w:val="7A2B2785"/>
    <w:rsid w:val="7A2F75E6"/>
    <w:rsid w:val="7A30482A"/>
    <w:rsid w:val="7A330A88"/>
    <w:rsid w:val="7A7E1086"/>
    <w:rsid w:val="7A8F358B"/>
    <w:rsid w:val="7A9561CC"/>
    <w:rsid w:val="7A9E432A"/>
    <w:rsid w:val="7ABA4C2E"/>
    <w:rsid w:val="7ABEFD71"/>
    <w:rsid w:val="7AC0E3D0"/>
    <w:rsid w:val="7ACFEC8F"/>
    <w:rsid w:val="7ADD6EA7"/>
    <w:rsid w:val="7AE956C7"/>
    <w:rsid w:val="7AF54E2A"/>
    <w:rsid w:val="7AFBB98E"/>
    <w:rsid w:val="7B32640A"/>
    <w:rsid w:val="7B42BC54"/>
    <w:rsid w:val="7B49C784"/>
    <w:rsid w:val="7B502800"/>
    <w:rsid w:val="7B620682"/>
    <w:rsid w:val="7B63DA24"/>
    <w:rsid w:val="7B821851"/>
    <w:rsid w:val="7B82BEA2"/>
    <w:rsid w:val="7B8A8436"/>
    <w:rsid w:val="7B8B79E1"/>
    <w:rsid w:val="7B9A47EF"/>
    <w:rsid w:val="7BBF97F2"/>
    <w:rsid w:val="7BC11BEE"/>
    <w:rsid w:val="7BC807C4"/>
    <w:rsid w:val="7C00E430"/>
    <w:rsid w:val="7C06E7B7"/>
    <w:rsid w:val="7C09755A"/>
    <w:rsid w:val="7C0B99CA"/>
    <w:rsid w:val="7C235F10"/>
    <w:rsid w:val="7C3DAF93"/>
    <w:rsid w:val="7C4B1651"/>
    <w:rsid w:val="7C4D0132"/>
    <w:rsid w:val="7C688529"/>
    <w:rsid w:val="7C6BDC44"/>
    <w:rsid w:val="7C770548"/>
    <w:rsid w:val="7CA9E44F"/>
    <w:rsid w:val="7CB2B4AB"/>
    <w:rsid w:val="7CB41BDE"/>
    <w:rsid w:val="7CB9220B"/>
    <w:rsid w:val="7CBAFED2"/>
    <w:rsid w:val="7CE2EF96"/>
    <w:rsid w:val="7CE5077D"/>
    <w:rsid w:val="7CE634D6"/>
    <w:rsid w:val="7D042721"/>
    <w:rsid w:val="7D211CAF"/>
    <w:rsid w:val="7D2584DC"/>
    <w:rsid w:val="7D2F4EDB"/>
    <w:rsid w:val="7D33F78B"/>
    <w:rsid w:val="7D48B3B6"/>
    <w:rsid w:val="7D6B956E"/>
    <w:rsid w:val="7D82D56A"/>
    <w:rsid w:val="7D84FCEB"/>
    <w:rsid w:val="7D8F16BA"/>
    <w:rsid w:val="7DA48099"/>
    <w:rsid w:val="7DA714CB"/>
    <w:rsid w:val="7DAFDD09"/>
    <w:rsid w:val="7DC00176"/>
    <w:rsid w:val="7DDFBED8"/>
    <w:rsid w:val="7E0EEDE2"/>
    <w:rsid w:val="7E23658C"/>
    <w:rsid w:val="7E2B884D"/>
    <w:rsid w:val="7E3060E7"/>
    <w:rsid w:val="7E313AC7"/>
    <w:rsid w:val="7E54C916"/>
    <w:rsid w:val="7E59F2AD"/>
    <w:rsid w:val="7E84D26E"/>
    <w:rsid w:val="7E9C3BEA"/>
    <w:rsid w:val="7EA6E782"/>
    <w:rsid w:val="7EAA6DA3"/>
    <w:rsid w:val="7ECEF351"/>
    <w:rsid w:val="7EFA1821"/>
    <w:rsid w:val="7F044C8D"/>
    <w:rsid w:val="7F0853C4"/>
    <w:rsid w:val="7F1DE6AB"/>
    <w:rsid w:val="7F3A9A79"/>
    <w:rsid w:val="7F4C59F5"/>
    <w:rsid w:val="7F529404"/>
    <w:rsid w:val="7F5576D8"/>
    <w:rsid w:val="7F58333D"/>
    <w:rsid w:val="7F5F4622"/>
    <w:rsid w:val="7F676E97"/>
    <w:rsid w:val="7F79F96E"/>
    <w:rsid w:val="7F7FBDC0"/>
    <w:rsid w:val="7F9012FC"/>
    <w:rsid w:val="7F924EAD"/>
    <w:rsid w:val="7F9DE75D"/>
    <w:rsid w:val="7FC424C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3324E4"/>
  <w15:docId w15:val="{5F32A337-0789-46DC-9934-3B57A165D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500"/>
    <w:rPr>
      <w:sz w:val="24"/>
      <w:szCs w:val="20"/>
      <w:lang w:val="lv-LV" w:eastAsia="lv-LV"/>
    </w:rPr>
  </w:style>
  <w:style w:type="paragraph" w:styleId="Heading1">
    <w:name w:val="heading 1"/>
    <w:basedOn w:val="Normal"/>
    <w:next w:val="Normal"/>
    <w:link w:val="Heading1Char"/>
    <w:uiPriority w:val="99"/>
    <w:qFormat/>
    <w:rsid w:val="00C81500"/>
    <w:pPr>
      <w:keepNext/>
      <w:outlineLvl w:val="0"/>
    </w:pPr>
    <w:rPr>
      <w:rFonts w:ascii="Arial Narrow" w:hAnsi="Arial Narrow" w:cs="Arial"/>
      <w:b/>
      <w:bCs/>
      <w:color w:val="000000"/>
      <w:sz w:val="20"/>
      <w:szCs w:val="24"/>
      <w:lang w:eastAsia="en-US"/>
    </w:rPr>
  </w:style>
  <w:style w:type="paragraph" w:styleId="Heading2">
    <w:name w:val="heading 2"/>
    <w:basedOn w:val="Normal"/>
    <w:next w:val="Normal"/>
    <w:link w:val="Heading2Char"/>
    <w:uiPriority w:val="99"/>
    <w:qFormat/>
    <w:rsid w:val="00C8150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7F94"/>
    <w:rPr>
      <w:rFonts w:ascii="Cambria" w:hAnsi="Cambria" w:cs="Times New Roman"/>
      <w:b/>
      <w:bCs/>
      <w:kern w:val="32"/>
      <w:sz w:val="32"/>
      <w:szCs w:val="32"/>
      <w:lang w:val="lv-LV" w:eastAsia="lv-LV"/>
    </w:rPr>
  </w:style>
  <w:style w:type="character" w:customStyle="1" w:styleId="Heading2Char">
    <w:name w:val="Heading 2 Char"/>
    <w:basedOn w:val="DefaultParagraphFont"/>
    <w:link w:val="Heading2"/>
    <w:uiPriority w:val="99"/>
    <w:semiHidden/>
    <w:locked/>
    <w:rsid w:val="00867F94"/>
    <w:rPr>
      <w:rFonts w:ascii="Cambria" w:hAnsi="Cambria" w:cs="Times New Roman"/>
      <w:b/>
      <w:bCs/>
      <w:i/>
      <w:iCs/>
      <w:sz w:val="28"/>
      <w:szCs w:val="28"/>
      <w:lang w:val="lv-LV" w:eastAsia="lv-LV"/>
    </w:rPr>
  </w:style>
  <w:style w:type="paragraph" w:styleId="BalloonText">
    <w:name w:val="Balloon Text"/>
    <w:basedOn w:val="Normal"/>
    <w:link w:val="BalloonTextChar"/>
    <w:uiPriority w:val="99"/>
    <w:semiHidden/>
    <w:rsid w:val="00C8150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7F94"/>
    <w:rPr>
      <w:rFonts w:cs="Times New Roman"/>
      <w:sz w:val="2"/>
      <w:lang w:val="lv-LV" w:eastAsia="lv-LV"/>
    </w:rPr>
  </w:style>
  <w:style w:type="paragraph" w:styleId="BodyText">
    <w:name w:val="Body Text"/>
    <w:basedOn w:val="Normal"/>
    <w:link w:val="BodyTextChar"/>
    <w:uiPriority w:val="99"/>
    <w:rsid w:val="00C81500"/>
    <w:pPr>
      <w:jc w:val="both"/>
    </w:pPr>
    <w:rPr>
      <w:sz w:val="26"/>
    </w:rPr>
  </w:style>
  <w:style w:type="character" w:customStyle="1" w:styleId="BodyTextChar">
    <w:name w:val="Body Text Char"/>
    <w:basedOn w:val="DefaultParagraphFont"/>
    <w:link w:val="BodyText"/>
    <w:uiPriority w:val="99"/>
    <w:locked/>
    <w:rsid w:val="00886887"/>
    <w:rPr>
      <w:rFonts w:eastAsia="Times New Roman" w:cs="Times New Roman"/>
      <w:sz w:val="26"/>
      <w:lang w:val="lv-LV" w:eastAsia="lv-LV" w:bidi="ar-SA"/>
    </w:rPr>
  </w:style>
  <w:style w:type="paragraph" w:styleId="FootnoteText">
    <w:name w:val="footnote text"/>
    <w:basedOn w:val="Normal"/>
    <w:link w:val="FootnoteTextChar"/>
    <w:uiPriority w:val="99"/>
    <w:semiHidden/>
    <w:rsid w:val="00C81500"/>
    <w:rPr>
      <w:sz w:val="20"/>
      <w:lang w:eastAsia="en-US"/>
    </w:rPr>
  </w:style>
  <w:style w:type="character" w:customStyle="1" w:styleId="FootnoteTextChar">
    <w:name w:val="Footnote Text Char"/>
    <w:basedOn w:val="DefaultParagraphFont"/>
    <w:link w:val="FootnoteText"/>
    <w:uiPriority w:val="99"/>
    <w:semiHidden/>
    <w:locked/>
    <w:rsid w:val="00867F94"/>
    <w:rPr>
      <w:rFonts w:cs="Times New Roman"/>
      <w:sz w:val="20"/>
      <w:szCs w:val="20"/>
      <w:lang w:val="lv-LV" w:eastAsia="lv-LV"/>
    </w:rPr>
  </w:style>
  <w:style w:type="character" w:styleId="FootnoteReference">
    <w:name w:val="footnote reference"/>
    <w:basedOn w:val="DefaultParagraphFont"/>
    <w:uiPriority w:val="99"/>
    <w:semiHidden/>
    <w:rsid w:val="00C81500"/>
    <w:rPr>
      <w:rFonts w:cs="Times New Roman"/>
      <w:vertAlign w:val="superscript"/>
    </w:rPr>
  </w:style>
  <w:style w:type="paragraph" w:styleId="Title">
    <w:name w:val="Title"/>
    <w:basedOn w:val="Normal"/>
    <w:link w:val="TitleChar"/>
    <w:uiPriority w:val="99"/>
    <w:qFormat/>
    <w:rsid w:val="00C81500"/>
    <w:pPr>
      <w:jc w:val="center"/>
    </w:pPr>
    <w:rPr>
      <w:b/>
      <w:bCs/>
      <w:szCs w:val="24"/>
      <w:lang w:eastAsia="en-US"/>
    </w:rPr>
  </w:style>
  <w:style w:type="character" w:customStyle="1" w:styleId="TitleChar">
    <w:name w:val="Title Char"/>
    <w:basedOn w:val="DefaultParagraphFont"/>
    <w:link w:val="Title"/>
    <w:uiPriority w:val="99"/>
    <w:locked/>
    <w:rsid w:val="00867F94"/>
    <w:rPr>
      <w:rFonts w:ascii="Cambria" w:hAnsi="Cambria" w:cs="Times New Roman"/>
      <w:b/>
      <w:bCs/>
      <w:kern w:val="28"/>
      <w:sz w:val="32"/>
      <w:szCs w:val="32"/>
      <w:lang w:val="lv-LV" w:eastAsia="lv-LV"/>
    </w:rPr>
  </w:style>
  <w:style w:type="paragraph" w:styleId="Header">
    <w:name w:val="header"/>
    <w:basedOn w:val="Normal"/>
    <w:link w:val="HeaderChar"/>
    <w:rsid w:val="00C81500"/>
    <w:pPr>
      <w:tabs>
        <w:tab w:val="center" w:pos="4153"/>
        <w:tab w:val="right" w:pos="8306"/>
      </w:tabs>
    </w:pPr>
  </w:style>
  <w:style w:type="character" w:customStyle="1" w:styleId="HeaderChar">
    <w:name w:val="Header Char"/>
    <w:basedOn w:val="DefaultParagraphFont"/>
    <w:link w:val="Header"/>
    <w:locked/>
    <w:rsid w:val="00867F94"/>
    <w:rPr>
      <w:rFonts w:cs="Times New Roman"/>
      <w:sz w:val="20"/>
      <w:szCs w:val="20"/>
      <w:lang w:val="lv-LV" w:eastAsia="lv-LV"/>
    </w:rPr>
  </w:style>
  <w:style w:type="paragraph" w:styleId="Footer">
    <w:name w:val="footer"/>
    <w:basedOn w:val="Normal"/>
    <w:link w:val="FooterChar"/>
    <w:uiPriority w:val="99"/>
    <w:rsid w:val="00C81500"/>
    <w:pPr>
      <w:tabs>
        <w:tab w:val="center" w:pos="4153"/>
        <w:tab w:val="right" w:pos="8306"/>
      </w:tabs>
    </w:pPr>
  </w:style>
  <w:style w:type="character" w:customStyle="1" w:styleId="FooterChar">
    <w:name w:val="Footer Char"/>
    <w:basedOn w:val="DefaultParagraphFont"/>
    <w:link w:val="Footer"/>
    <w:uiPriority w:val="99"/>
    <w:locked/>
    <w:rsid w:val="00867F94"/>
    <w:rPr>
      <w:rFonts w:cs="Times New Roman"/>
      <w:sz w:val="20"/>
      <w:szCs w:val="20"/>
      <w:lang w:val="lv-LV" w:eastAsia="lv-LV"/>
    </w:rPr>
  </w:style>
  <w:style w:type="character" w:styleId="Emphasis">
    <w:name w:val="Emphasis"/>
    <w:basedOn w:val="DefaultParagraphFont"/>
    <w:uiPriority w:val="20"/>
    <w:qFormat/>
    <w:rsid w:val="00C81500"/>
    <w:rPr>
      <w:rFonts w:cs="Times New Roman"/>
      <w:i/>
      <w:iCs/>
    </w:rPr>
  </w:style>
  <w:style w:type="paragraph" w:customStyle="1" w:styleId="SubTitle2">
    <w:name w:val="SubTitle 2"/>
    <w:basedOn w:val="Normal"/>
    <w:uiPriority w:val="99"/>
    <w:rsid w:val="00C81500"/>
    <w:pPr>
      <w:spacing w:after="240"/>
      <w:jc w:val="center"/>
    </w:pPr>
    <w:rPr>
      <w:b/>
      <w:sz w:val="32"/>
      <w:lang w:eastAsia="en-US"/>
    </w:rPr>
  </w:style>
  <w:style w:type="character" w:styleId="PageNumber">
    <w:name w:val="page number"/>
    <w:basedOn w:val="DefaultParagraphFont"/>
    <w:uiPriority w:val="99"/>
    <w:rsid w:val="00C81500"/>
    <w:rPr>
      <w:rFonts w:cs="Times New Roman"/>
    </w:rPr>
  </w:style>
  <w:style w:type="paragraph" w:styleId="BodyText2">
    <w:name w:val="Body Text 2"/>
    <w:basedOn w:val="Normal"/>
    <w:link w:val="BodyText2Char"/>
    <w:uiPriority w:val="99"/>
    <w:rsid w:val="00C81500"/>
    <w:pPr>
      <w:spacing w:after="120" w:line="480" w:lineRule="auto"/>
    </w:pPr>
  </w:style>
  <w:style w:type="character" w:customStyle="1" w:styleId="BodyText2Char">
    <w:name w:val="Body Text 2 Char"/>
    <w:basedOn w:val="DefaultParagraphFont"/>
    <w:link w:val="BodyText2"/>
    <w:uiPriority w:val="99"/>
    <w:semiHidden/>
    <w:locked/>
    <w:rsid w:val="00867F94"/>
    <w:rPr>
      <w:rFonts w:cs="Times New Roman"/>
      <w:sz w:val="20"/>
      <w:szCs w:val="20"/>
      <w:lang w:val="lv-LV" w:eastAsia="lv-LV"/>
    </w:rPr>
  </w:style>
  <w:style w:type="paragraph" w:styleId="CommentText">
    <w:name w:val="annotation text"/>
    <w:basedOn w:val="Normal"/>
    <w:link w:val="CommentTextChar"/>
    <w:uiPriority w:val="99"/>
    <w:rsid w:val="00C81500"/>
    <w:rPr>
      <w:sz w:val="20"/>
    </w:rPr>
  </w:style>
  <w:style w:type="character" w:customStyle="1" w:styleId="CommentTextChar">
    <w:name w:val="Comment Text Char"/>
    <w:basedOn w:val="DefaultParagraphFont"/>
    <w:link w:val="CommentText"/>
    <w:uiPriority w:val="99"/>
    <w:locked/>
    <w:rsid w:val="00867F94"/>
    <w:rPr>
      <w:rFonts w:cs="Times New Roman"/>
      <w:sz w:val="20"/>
      <w:szCs w:val="20"/>
      <w:lang w:val="lv-LV" w:eastAsia="lv-LV"/>
    </w:rPr>
  </w:style>
  <w:style w:type="paragraph" w:styleId="CommentSubject">
    <w:name w:val="annotation subject"/>
    <w:basedOn w:val="CommentText"/>
    <w:next w:val="CommentText"/>
    <w:link w:val="CommentSubjectChar"/>
    <w:uiPriority w:val="99"/>
    <w:semiHidden/>
    <w:rsid w:val="00C81500"/>
    <w:rPr>
      <w:b/>
      <w:bCs/>
    </w:rPr>
  </w:style>
  <w:style w:type="character" w:customStyle="1" w:styleId="CommentSubjectChar">
    <w:name w:val="Comment Subject Char"/>
    <w:basedOn w:val="CommentTextChar"/>
    <w:link w:val="CommentSubject"/>
    <w:uiPriority w:val="99"/>
    <w:semiHidden/>
    <w:locked/>
    <w:rsid w:val="00867F94"/>
    <w:rPr>
      <w:rFonts w:cs="Times New Roman"/>
      <w:b/>
      <w:bCs/>
      <w:sz w:val="20"/>
      <w:szCs w:val="20"/>
      <w:lang w:val="lv-LV" w:eastAsia="lv-LV"/>
    </w:rPr>
  </w:style>
  <w:style w:type="paragraph" w:customStyle="1" w:styleId="regulartext">
    <w:name w:val="regulartext"/>
    <w:basedOn w:val="BodyText2"/>
    <w:uiPriority w:val="99"/>
    <w:rsid w:val="00C81500"/>
    <w:pPr>
      <w:spacing w:before="60" w:after="60" w:line="240" w:lineRule="auto"/>
      <w:jc w:val="both"/>
    </w:pPr>
    <w:rPr>
      <w:rFonts w:ascii="Arial Narrow" w:hAnsi="Arial Narrow"/>
      <w:sz w:val="20"/>
      <w:szCs w:val="24"/>
      <w:lang w:eastAsia="en-US"/>
    </w:rPr>
  </w:style>
  <w:style w:type="paragraph" w:styleId="EndnoteText">
    <w:name w:val="endnote text"/>
    <w:basedOn w:val="Normal"/>
    <w:link w:val="EndnoteTextChar"/>
    <w:uiPriority w:val="99"/>
    <w:semiHidden/>
    <w:rsid w:val="00C81500"/>
    <w:rPr>
      <w:sz w:val="20"/>
    </w:rPr>
  </w:style>
  <w:style w:type="character" w:customStyle="1" w:styleId="EndnoteTextChar">
    <w:name w:val="Endnote Text Char"/>
    <w:basedOn w:val="DefaultParagraphFont"/>
    <w:link w:val="EndnoteText"/>
    <w:uiPriority w:val="99"/>
    <w:semiHidden/>
    <w:locked/>
    <w:rsid w:val="00867F94"/>
    <w:rPr>
      <w:rFonts w:cs="Times New Roman"/>
      <w:sz w:val="20"/>
      <w:szCs w:val="20"/>
      <w:lang w:val="lv-LV" w:eastAsia="lv-LV"/>
    </w:rPr>
  </w:style>
  <w:style w:type="character" w:styleId="CommentReference">
    <w:name w:val="annotation reference"/>
    <w:basedOn w:val="DefaultParagraphFont"/>
    <w:uiPriority w:val="99"/>
    <w:semiHidden/>
    <w:rsid w:val="004B597F"/>
    <w:rPr>
      <w:rFonts w:cs="Times New Roman"/>
      <w:sz w:val="16"/>
      <w:szCs w:val="16"/>
    </w:rPr>
  </w:style>
  <w:style w:type="character" w:styleId="Hyperlink">
    <w:name w:val="Hyperlink"/>
    <w:basedOn w:val="DefaultParagraphFont"/>
    <w:uiPriority w:val="99"/>
    <w:rsid w:val="00B07F1B"/>
    <w:rPr>
      <w:rFonts w:cs="Times New Roman"/>
      <w:color w:val="0000FF"/>
      <w:u w:val="none"/>
      <w:effect w:val="none"/>
      <w:shd w:val="clear" w:color="auto" w:fill="auto"/>
    </w:rPr>
  </w:style>
  <w:style w:type="table" w:styleId="TableGrid">
    <w:name w:val="Table Grid"/>
    <w:basedOn w:val="TableNormal"/>
    <w:uiPriority w:val="99"/>
    <w:rsid w:val="00E85A3E"/>
    <w:rPr>
      <w:sz w:val="20"/>
      <w:szCs w:val="20"/>
    </w:rPr>
    <w:tblPr/>
  </w:style>
  <w:style w:type="paragraph" w:customStyle="1" w:styleId="Noteikumutekstam">
    <w:name w:val="Noteikumu tekstam"/>
    <w:basedOn w:val="Normal"/>
    <w:link w:val="NoteikumutekstamRakstz"/>
    <w:autoRedefine/>
    <w:uiPriority w:val="99"/>
    <w:rsid w:val="009728B1"/>
    <w:pPr>
      <w:ind w:right="33"/>
    </w:pPr>
    <w:rPr>
      <w:szCs w:val="24"/>
    </w:rPr>
  </w:style>
  <w:style w:type="paragraph" w:customStyle="1" w:styleId="Noteikumuapakpunkti">
    <w:name w:val="Noteikumu apakšpunkti"/>
    <w:basedOn w:val="Noteikumutekstam"/>
    <w:uiPriority w:val="99"/>
    <w:rsid w:val="00E85A3E"/>
    <w:pPr>
      <w:numPr>
        <w:ilvl w:val="1"/>
        <w:numId w:val="41"/>
      </w:numPr>
    </w:pPr>
  </w:style>
  <w:style w:type="paragraph" w:customStyle="1" w:styleId="Noteikumuapakpunkti2">
    <w:name w:val="Noteikumu apakšpunkti_2"/>
    <w:basedOn w:val="Noteikumuapakpunkti"/>
    <w:uiPriority w:val="99"/>
    <w:rsid w:val="00E85A3E"/>
    <w:pPr>
      <w:numPr>
        <w:ilvl w:val="2"/>
      </w:numPr>
    </w:pPr>
  </w:style>
  <w:style w:type="paragraph" w:customStyle="1" w:styleId="Noteikumuapakpunkt3">
    <w:name w:val="Noteikumu apakšpunkt_3"/>
    <w:basedOn w:val="Noteikumuapakpunkti2"/>
    <w:uiPriority w:val="99"/>
    <w:rsid w:val="00E85A3E"/>
    <w:pPr>
      <w:numPr>
        <w:ilvl w:val="3"/>
      </w:numPr>
    </w:pPr>
  </w:style>
  <w:style w:type="character" w:customStyle="1" w:styleId="NoteikumutekstamRakstz">
    <w:name w:val="Noteikumu tekstam Rakstz."/>
    <w:basedOn w:val="DefaultParagraphFont"/>
    <w:link w:val="Noteikumutekstam"/>
    <w:uiPriority w:val="99"/>
    <w:locked/>
    <w:rsid w:val="009728B1"/>
    <w:rPr>
      <w:sz w:val="24"/>
      <w:szCs w:val="24"/>
      <w:lang w:val="lv-LV" w:eastAsia="lv-LV"/>
    </w:rPr>
  </w:style>
  <w:style w:type="paragraph" w:customStyle="1" w:styleId="naiskr">
    <w:name w:val="naiskr"/>
    <w:basedOn w:val="Normal"/>
    <w:uiPriority w:val="99"/>
    <w:rsid w:val="00E85A3E"/>
    <w:pPr>
      <w:spacing w:before="100" w:beforeAutospacing="1" w:after="100" w:afterAutospacing="1"/>
    </w:pPr>
    <w:rPr>
      <w:szCs w:val="24"/>
    </w:rPr>
  </w:style>
  <w:style w:type="paragraph" w:customStyle="1" w:styleId="naisf">
    <w:name w:val="naisf"/>
    <w:basedOn w:val="Normal"/>
    <w:uiPriority w:val="99"/>
    <w:rsid w:val="00EB785A"/>
    <w:pPr>
      <w:spacing w:before="78" w:after="78"/>
      <w:ind w:firstLine="391"/>
      <w:jc w:val="both"/>
    </w:pPr>
    <w:rPr>
      <w:szCs w:val="24"/>
    </w:rPr>
  </w:style>
  <w:style w:type="paragraph" w:styleId="DocumentMap">
    <w:name w:val="Document Map"/>
    <w:basedOn w:val="Normal"/>
    <w:link w:val="DocumentMapChar"/>
    <w:uiPriority w:val="99"/>
    <w:semiHidden/>
    <w:rsid w:val="00F8012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867F94"/>
    <w:rPr>
      <w:rFonts w:cs="Times New Roman"/>
      <w:sz w:val="2"/>
      <w:lang w:val="lv-LV" w:eastAsia="lv-LV"/>
    </w:rPr>
  </w:style>
  <w:style w:type="paragraph" w:customStyle="1" w:styleId="Punkti">
    <w:name w:val="Punkti"/>
    <w:basedOn w:val="BodyText"/>
    <w:link w:val="PunktiRakstzRakstz"/>
    <w:uiPriority w:val="99"/>
    <w:rsid w:val="00512CF6"/>
    <w:pPr>
      <w:numPr>
        <w:numId w:val="42"/>
      </w:numPr>
      <w:spacing w:before="120"/>
    </w:pPr>
    <w:rPr>
      <w:sz w:val="24"/>
      <w:szCs w:val="24"/>
    </w:rPr>
  </w:style>
  <w:style w:type="character" w:customStyle="1" w:styleId="PunktiRakstzRakstz">
    <w:name w:val="Punkti Rakstz. Rakstz."/>
    <w:basedOn w:val="BodyTextChar"/>
    <w:link w:val="Punkti"/>
    <w:uiPriority w:val="99"/>
    <w:locked/>
    <w:rsid w:val="00512CF6"/>
    <w:rPr>
      <w:rFonts w:eastAsia="Times New Roman" w:cs="Times New Roman"/>
      <w:sz w:val="24"/>
      <w:szCs w:val="24"/>
      <w:lang w:val="lv-LV" w:eastAsia="lv-LV" w:bidi="ar-SA"/>
    </w:rPr>
  </w:style>
  <w:style w:type="paragraph" w:customStyle="1" w:styleId="Apakpunkti">
    <w:name w:val="Apakšpunkti"/>
    <w:basedOn w:val="BodyText"/>
    <w:next w:val="Punkti"/>
    <w:uiPriority w:val="99"/>
    <w:rsid w:val="00E602FF"/>
    <w:pPr>
      <w:numPr>
        <w:ilvl w:val="1"/>
        <w:numId w:val="42"/>
      </w:numPr>
      <w:spacing w:before="60"/>
    </w:pPr>
    <w:rPr>
      <w:sz w:val="24"/>
      <w:szCs w:val="24"/>
    </w:rPr>
  </w:style>
  <w:style w:type="character" w:customStyle="1" w:styleId="RakstzRakstz">
    <w:name w:val="Rakstz. Rakstz."/>
    <w:basedOn w:val="DefaultParagraphFont"/>
    <w:uiPriority w:val="99"/>
    <w:rsid w:val="00E83855"/>
    <w:rPr>
      <w:rFonts w:eastAsia="Times New Roman" w:cs="Times New Roman"/>
      <w:sz w:val="26"/>
      <w:lang w:val="lv-LV" w:eastAsia="lv-LV" w:bidi="ar-SA"/>
    </w:rPr>
  </w:style>
  <w:style w:type="character" w:customStyle="1" w:styleId="RakstzRakstz1">
    <w:name w:val="Rakstz. Rakstz.1"/>
    <w:basedOn w:val="DefaultParagraphFont"/>
    <w:uiPriority w:val="99"/>
    <w:rsid w:val="00F03319"/>
    <w:rPr>
      <w:rFonts w:eastAsia="Times New Roman" w:cs="Times New Roman"/>
      <w:sz w:val="26"/>
      <w:lang w:val="lv-LV" w:eastAsia="lv-LV" w:bidi="ar-SA"/>
    </w:rPr>
  </w:style>
  <w:style w:type="character" w:customStyle="1" w:styleId="FontStyle80">
    <w:name w:val="Font Style80"/>
    <w:basedOn w:val="DefaultParagraphFont"/>
    <w:uiPriority w:val="99"/>
    <w:rsid w:val="00AB4FFB"/>
    <w:rPr>
      <w:rFonts w:ascii="Times New Roman" w:hAnsi="Times New Roman" w:cs="Times New Roman"/>
      <w:sz w:val="26"/>
      <w:szCs w:val="26"/>
    </w:rPr>
  </w:style>
  <w:style w:type="paragraph" w:customStyle="1" w:styleId="Style19">
    <w:name w:val="Style19"/>
    <w:basedOn w:val="Normal"/>
    <w:uiPriority w:val="99"/>
    <w:rsid w:val="00AB4FFB"/>
    <w:pPr>
      <w:widowControl w:val="0"/>
      <w:autoSpaceDE w:val="0"/>
      <w:autoSpaceDN w:val="0"/>
      <w:adjustRightInd w:val="0"/>
      <w:spacing w:line="313" w:lineRule="exact"/>
      <w:ind w:hanging="346"/>
      <w:jc w:val="both"/>
    </w:pPr>
    <w:rPr>
      <w:szCs w:val="24"/>
    </w:rPr>
  </w:style>
  <w:style w:type="paragraph" w:customStyle="1" w:styleId="Style14">
    <w:name w:val="Style14"/>
    <w:basedOn w:val="Normal"/>
    <w:uiPriority w:val="99"/>
    <w:rsid w:val="003C5C36"/>
    <w:pPr>
      <w:widowControl w:val="0"/>
      <w:autoSpaceDE w:val="0"/>
      <w:autoSpaceDN w:val="0"/>
      <w:adjustRightInd w:val="0"/>
      <w:spacing w:line="312" w:lineRule="exact"/>
      <w:jc w:val="both"/>
    </w:pPr>
    <w:rPr>
      <w:szCs w:val="24"/>
    </w:rPr>
  </w:style>
  <w:style w:type="character" w:customStyle="1" w:styleId="RakstzRakstz2">
    <w:name w:val="Rakstz. Rakstz.2"/>
    <w:basedOn w:val="DefaultParagraphFont"/>
    <w:uiPriority w:val="99"/>
    <w:rsid w:val="00CD6CF0"/>
    <w:rPr>
      <w:rFonts w:eastAsia="Times New Roman" w:cs="Times New Roman"/>
      <w:sz w:val="26"/>
      <w:lang w:val="lv-LV" w:eastAsia="lv-LV" w:bidi="ar-SA"/>
    </w:rPr>
  </w:style>
  <w:style w:type="character" w:customStyle="1" w:styleId="tvhtmlmktable">
    <w:name w:val="tv_html mk_table"/>
    <w:basedOn w:val="DefaultParagraphFont"/>
    <w:uiPriority w:val="99"/>
    <w:rsid w:val="00F23D13"/>
    <w:rPr>
      <w:rFonts w:cs="Times New Roman"/>
    </w:rPr>
  </w:style>
  <w:style w:type="paragraph" w:styleId="BodyTextIndent">
    <w:name w:val="Body Text Indent"/>
    <w:basedOn w:val="Normal"/>
    <w:link w:val="BodyTextIndentChar"/>
    <w:uiPriority w:val="99"/>
    <w:rsid w:val="001A75A3"/>
    <w:pPr>
      <w:spacing w:after="120"/>
      <w:ind w:left="283"/>
    </w:pPr>
  </w:style>
  <w:style w:type="character" w:customStyle="1" w:styleId="BodyTextIndentChar">
    <w:name w:val="Body Text Indent Char"/>
    <w:basedOn w:val="DefaultParagraphFont"/>
    <w:link w:val="BodyTextIndent"/>
    <w:uiPriority w:val="99"/>
    <w:locked/>
    <w:rsid w:val="001A75A3"/>
    <w:rPr>
      <w:rFonts w:cs="Times New Roman"/>
      <w:sz w:val="24"/>
      <w:lang w:val="lv-LV" w:eastAsia="lv-LV" w:bidi="ar-SA"/>
    </w:rPr>
  </w:style>
  <w:style w:type="paragraph" w:customStyle="1" w:styleId="tvhtml">
    <w:name w:val="tv_html"/>
    <w:basedOn w:val="Normal"/>
    <w:uiPriority w:val="99"/>
    <w:rsid w:val="001A75A3"/>
    <w:pPr>
      <w:spacing w:before="100" w:beforeAutospacing="1" w:after="100" w:afterAutospacing="1"/>
    </w:pPr>
    <w:rPr>
      <w:szCs w:val="24"/>
    </w:rPr>
  </w:style>
  <w:style w:type="paragraph" w:customStyle="1" w:styleId="EE-paragr">
    <w:name w:val="EE-paragr"/>
    <w:basedOn w:val="Normal"/>
    <w:autoRedefine/>
    <w:uiPriority w:val="99"/>
    <w:rsid w:val="001A75A3"/>
    <w:pPr>
      <w:spacing w:after="120"/>
      <w:jc w:val="both"/>
    </w:pPr>
    <w:rPr>
      <w:bCs/>
      <w:sz w:val="22"/>
      <w:szCs w:val="22"/>
    </w:rPr>
  </w:style>
  <w:style w:type="paragraph" w:customStyle="1" w:styleId="EE-H2">
    <w:name w:val="EE-H2"/>
    <w:basedOn w:val="Normal"/>
    <w:uiPriority w:val="99"/>
    <w:rsid w:val="001A75A3"/>
    <w:pPr>
      <w:spacing w:before="240" w:after="240"/>
    </w:pPr>
    <w:rPr>
      <w:b/>
      <w:bCs/>
      <w:smallCaps/>
      <w:szCs w:val="24"/>
    </w:rPr>
  </w:style>
  <w:style w:type="character" w:customStyle="1" w:styleId="CommentTextChar1">
    <w:name w:val="Comment Text Char1"/>
    <w:basedOn w:val="DefaultParagraphFont"/>
    <w:uiPriority w:val="99"/>
    <w:locked/>
    <w:rsid w:val="001A75A3"/>
    <w:rPr>
      <w:rFonts w:eastAsia="Times New Roman" w:cs="Times New Roman"/>
      <w:lang w:val="lv-LV" w:eastAsia="lv-LV" w:bidi="ar-SA"/>
    </w:rPr>
  </w:style>
  <w:style w:type="character" w:customStyle="1" w:styleId="FontStyle74">
    <w:name w:val="Font Style74"/>
    <w:basedOn w:val="DefaultParagraphFont"/>
    <w:uiPriority w:val="99"/>
    <w:rsid w:val="001A75A3"/>
    <w:rPr>
      <w:rFonts w:ascii="Times New Roman" w:hAnsi="Times New Roman" w:cs="Times New Roman"/>
      <w:sz w:val="20"/>
      <w:szCs w:val="20"/>
    </w:rPr>
  </w:style>
  <w:style w:type="paragraph" w:customStyle="1" w:styleId="Style50">
    <w:name w:val="Style50"/>
    <w:basedOn w:val="Normal"/>
    <w:uiPriority w:val="99"/>
    <w:rsid w:val="001A75A3"/>
    <w:pPr>
      <w:widowControl w:val="0"/>
      <w:autoSpaceDE w:val="0"/>
      <w:autoSpaceDN w:val="0"/>
      <w:adjustRightInd w:val="0"/>
      <w:spacing w:line="245" w:lineRule="exact"/>
      <w:jc w:val="right"/>
    </w:pPr>
    <w:rPr>
      <w:szCs w:val="24"/>
    </w:rPr>
  </w:style>
  <w:style w:type="paragraph" w:customStyle="1" w:styleId="Style53">
    <w:name w:val="Style53"/>
    <w:basedOn w:val="Normal"/>
    <w:uiPriority w:val="99"/>
    <w:rsid w:val="001A75A3"/>
    <w:pPr>
      <w:widowControl w:val="0"/>
      <w:autoSpaceDE w:val="0"/>
      <w:autoSpaceDN w:val="0"/>
      <w:adjustRightInd w:val="0"/>
      <w:spacing w:line="283" w:lineRule="exact"/>
    </w:pPr>
    <w:rPr>
      <w:szCs w:val="24"/>
    </w:rPr>
  </w:style>
  <w:style w:type="paragraph" w:styleId="NormalWeb">
    <w:name w:val="Normal (Web)"/>
    <w:basedOn w:val="Normal"/>
    <w:uiPriority w:val="99"/>
    <w:rsid w:val="001A75A3"/>
    <w:pPr>
      <w:spacing w:before="100" w:beforeAutospacing="1" w:after="100" w:afterAutospacing="1"/>
    </w:pPr>
    <w:rPr>
      <w:szCs w:val="24"/>
    </w:rPr>
  </w:style>
  <w:style w:type="character" w:customStyle="1" w:styleId="FontStyle81">
    <w:name w:val="Font Style81"/>
    <w:basedOn w:val="DefaultParagraphFont"/>
    <w:uiPriority w:val="99"/>
    <w:rsid w:val="001A75A3"/>
    <w:rPr>
      <w:rFonts w:ascii="Times New Roman" w:hAnsi="Times New Roman" w:cs="Times New Roman"/>
      <w:spacing w:val="10"/>
      <w:sz w:val="20"/>
      <w:szCs w:val="20"/>
    </w:rPr>
  </w:style>
  <w:style w:type="character" w:styleId="Strong">
    <w:name w:val="Strong"/>
    <w:basedOn w:val="DefaultParagraphFont"/>
    <w:uiPriority w:val="99"/>
    <w:qFormat/>
    <w:locked/>
    <w:rsid w:val="001A75A3"/>
    <w:rPr>
      <w:rFonts w:cs="Times New Roman"/>
      <w:b/>
      <w:bCs/>
    </w:rPr>
  </w:style>
  <w:style w:type="paragraph" w:customStyle="1" w:styleId="Style47">
    <w:name w:val="Style47"/>
    <w:basedOn w:val="Normal"/>
    <w:rsid w:val="0053009D"/>
    <w:pPr>
      <w:widowControl w:val="0"/>
      <w:autoSpaceDE w:val="0"/>
      <w:autoSpaceDN w:val="0"/>
      <w:adjustRightInd w:val="0"/>
      <w:spacing w:line="253" w:lineRule="exact"/>
    </w:pPr>
    <w:rPr>
      <w:szCs w:val="24"/>
    </w:rPr>
  </w:style>
  <w:style w:type="character" w:customStyle="1" w:styleId="FontStyle135">
    <w:name w:val="Font Style135"/>
    <w:uiPriority w:val="99"/>
    <w:rsid w:val="00E10035"/>
    <w:rPr>
      <w:rFonts w:ascii="Times New Roman" w:hAnsi="Times New Roman"/>
      <w:i/>
      <w:sz w:val="20"/>
    </w:rPr>
  </w:style>
  <w:style w:type="paragraph" w:styleId="ListParagraph">
    <w:name w:val="List Paragraph"/>
    <w:aliases w:val="2,H&amp;P List Paragraph,Strip"/>
    <w:basedOn w:val="Normal"/>
    <w:link w:val="ListParagraphChar"/>
    <w:uiPriority w:val="99"/>
    <w:qFormat/>
    <w:rsid w:val="0070044C"/>
    <w:pPr>
      <w:ind w:left="720"/>
      <w:contextualSpacing/>
    </w:pPr>
  </w:style>
  <w:style w:type="character" w:customStyle="1" w:styleId="ListParagraphChar">
    <w:name w:val="List Paragraph Char"/>
    <w:aliases w:val="2 Char,H&amp;P List Paragraph Char,Strip Char"/>
    <w:link w:val="ListParagraph"/>
    <w:uiPriority w:val="99"/>
    <w:locked/>
    <w:rsid w:val="0070044C"/>
    <w:rPr>
      <w:sz w:val="24"/>
      <w:szCs w:val="20"/>
      <w:lang w:val="lv-LV" w:eastAsia="lv-LV"/>
    </w:rPr>
  </w:style>
  <w:style w:type="character" w:customStyle="1" w:styleId="FontStyle107">
    <w:name w:val="Font Style107"/>
    <w:uiPriority w:val="99"/>
    <w:rsid w:val="00B67E4D"/>
    <w:rPr>
      <w:rFonts w:ascii="Times New Roman" w:hAnsi="Times New Roman" w:cs="Times New Roman" w:hint="default"/>
      <w:sz w:val="20"/>
      <w:szCs w:val="20"/>
    </w:rPr>
  </w:style>
  <w:style w:type="paragraph" w:customStyle="1" w:styleId="tv2132">
    <w:name w:val="tv2132"/>
    <w:basedOn w:val="Normal"/>
    <w:rsid w:val="008646A4"/>
    <w:pPr>
      <w:spacing w:line="360" w:lineRule="auto"/>
      <w:ind w:firstLine="300"/>
    </w:pPr>
    <w:rPr>
      <w:color w:val="414142"/>
      <w:sz w:val="20"/>
    </w:rPr>
  </w:style>
  <w:style w:type="paragraph" w:styleId="Subtitle">
    <w:name w:val="Subtitle"/>
    <w:basedOn w:val="Normal"/>
    <w:next w:val="Normal"/>
    <w:link w:val="SubtitleChar"/>
    <w:qFormat/>
    <w:locked/>
    <w:rsid w:val="008646A4"/>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8646A4"/>
    <w:rPr>
      <w:rFonts w:asciiTheme="majorHAnsi" w:eastAsiaTheme="majorEastAsia" w:hAnsiTheme="majorHAnsi" w:cstheme="majorBidi"/>
      <w:i/>
      <w:iCs/>
      <w:color w:val="4F81BD" w:themeColor="accent1"/>
      <w:spacing w:val="15"/>
      <w:sz w:val="24"/>
      <w:szCs w:val="24"/>
      <w:lang w:val="lv-LV" w:eastAsia="lv-LV"/>
    </w:rPr>
  </w:style>
  <w:style w:type="paragraph" w:customStyle="1" w:styleId="Default">
    <w:name w:val="Default"/>
    <w:rsid w:val="00E33302"/>
    <w:pPr>
      <w:autoSpaceDE w:val="0"/>
      <w:autoSpaceDN w:val="0"/>
      <w:adjustRightInd w:val="0"/>
    </w:pPr>
    <w:rPr>
      <w:rFonts w:ascii="EUAlbertina" w:hAnsi="EUAlbertina" w:cs="EUAlbertina"/>
      <w:color w:val="000000"/>
      <w:sz w:val="24"/>
      <w:szCs w:val="24"/>
      <w:lang w:val="lv-LV"/>
    </w:rPr>
  </w:style>
  <w:style w:type="paragraph" w:customStyle="1" w:styleId="CM1">
    <w:name w:val="CM1"/>
    <w:basedOn w:val="Default"/>
    <w:next w:val="Default"/>
    <w:uiPriority w:val="99"/>
    <w:rsid w:val="00E33302"/>
    <w:rPr>
      <w:rFonts w:cs="Times New Roman"/>
      <w:color w:val="auto"/>
    </w:rPr>
  </w:style>
  <w:style w:type="paragraph" w:customStyle="1" w:styleId="CM3">
    <w:name w:val="CM3"/>
    <w:basedOn w:val="Default"/>
    <w:next w:val="Default"/>
    <w:uiPriority w:val="99"/>
    <w:rsid w:val="00E33302"/>
    <w:rPr>
      <w:rFonts w:cs="Times New Roman"/>
      <w:color w:val="auto"/>
    </w:rPr>
  </w:style>
  <w:style w:type="paragraph" w:styleId="NoSpacing">
    <w:name w:val="No Spacing"/>
    <w:uiPriority w:val="1"/>
    <w:qFormat/>
    <w:rsid w:val="00C651D2"/>
    <w:rPr>
      <w:rFonts w:ascii="Calibri" w:eastAsia="ヒラギノ角ゴ Pro W3" w:hAnsi="Calibri"/>
      <w:color w:val="000000"/>
      <w:szCs w:val="24"/>
      <w:lang w:val="lv-LV"/>
    </w:rPr>
  </w:style>
  <w:style w:type="paragraph" w:customStyle="1" w:styleId="N">
    <w:name w:val="N"/>
    <w:basedOn w:val="Normal"/>
    <w:autoRedefine/>
    <w:rsid w:val="00783E72"/>
    <w:pPr>
      <w:numPr>
        <w:ilvl w:val="1"/>
        <w:numId w:val="43"/>
      </w:numPr>
      <w:ind w:left="0" w:firstLine="0"/>
      <w:jc w:val="both"/>
    </w:pPr>
    <w:rPr>
      <w:color w:val="000000"/>
      <w:szCs w:val="24"/>
      <w:lang w:eastAsia="en-US"/>
    </w:rPr>
  </w:style>
  <w:style w:type="character" w:customStyle="1" w:styleId="apple-style-span">
    <w:name w:val="apple-style-span"/>
    <w:basedOn w:val="DefaultParagraphFont"/>
    <w:rsid w:val="003D15BC"/>
  </w:style>
  <w:style w:type="paragraph" w:styleId="Revision">
    <w:name w:val="Revision"/>
    <w:hidden/>
    <w:uiPriority w:val="99"/>
    <w:semiHidden/>
    <w:rsid w:val="00035F93"/>
    <w:rPr>
      <w:sz w:val="24"/>
      <w:szCs w:val="20"/>
      <w:lang w:val="lv-LV" w:eastAsia="lv-LV"/>
    </w:rPr>
  </w:style>
  <w:style w:type="character" w:styleId="EndnoteReference">
    <w:name w:val="endnote reference"/>
    <w:basedOn w:val="DefaultParagraphFont"/>
    <w:uiPriority w:val="99"/>
    <w:semiHidden/>
    <w:unhideWhenUsed/>
    <w:rsid w:val="00860F99"/>
    <w:rPr>
      <w:vertAlign w:val="superscript"/>
    </w:rPr>
  </w:style>
  <w:style w:type="paragraph" w:customStyle="1" w:styleId="paragraph">
    <w:name w:val="paragraph"/>
    <w:basedOn w:val="Normal"/>
    <w:rsid w:val="00E03D26"/>
    <w:pPr>
      <w:spacing w:before="100" w:beforeAutospacing="1" w:after="100" w:afterAutospacing="1"/>
    </w:pPr>
    <w:rPr>
      <w:szCs w:val="24"/>
      <w:lang w:val="en-US" w:eastAsia="en-US"/>
    </w:rPr>
  </w:style>
  <w:style w:type="character" w:customStyle="1" w:styleId="normaltextrun">
    <w:name w:val="normaltextrun"/>
    <w:basedOn w:val="DefaultParagraphFont"/>
    <w:rsid w:val="00E03D26"/>
  </w:style>
  <w:style w:type="character" w:customStyle="1" w:styleId="eop">
    <w:name w:val="eop"/>
    <w:basedOn w:val="DefaultParagraphFont"/>
    <w:rsid w:val="00E03D26"/>
  </w:style>
  <w:style w:type="character" w:customStyle="1" w:styleId="dlxnowrap">
    <w:name w:val="dlxnowrap"/>
    <w:basedOn w:val="DefaultParagraphFont"/>
    <w:rsid w:val="00997D82"/>
  </w:style>
  <w:style w:type="character" w:customStyle="1" w:styleId="fontstyle77">
    <w:name w:val="fontstyle77"/>
    <w:basedOn w:val="DefaultParagraphFont"/>
    <w:rsid w:val="00585F39"/>
  </w:style>
  <w:style w:type="character" w:customStyle="1" w:styleId="fontstyle76">
    <w:name w:val="fontstyle76"/>
    <w:basedOn w:val="DefaultParagraphFont"/>
    <w:rsid w:val="00585F39"/>
  </w:style>
  <w:style w:type="character" w:styleId="Mention">
    <w:name w:val="Mention"/>
    <w:basedOn w:val="DefaultParagraphFont"/>
    <w:uiPriority w:val="99"/>
    <w:unhideWhenUsed/>
    <w:rPr>
      <w:color w:val="2B579A"/>
      <w:shd w:val="clear" w:color="auto" w:fill="E6E6E6"/>
    </w:rPr>
  </w:style>
  <w:style w:type="character" w:customStyle="1" w:styleId="scxw90466809">
    <w:name w:val="scxw90466809"/>
    <w:basedOn w:val="DefaultParagraphFont"/>
    <w:rsid w:val="00ED3393"/>
  </w:style>
  <w:style w:type="character" w:styleId="FollowedHyperlink">
    <w:name w:val="FollowedHyperlink"/>
    <w:basedOn w:val="DefaultParagraphFont"/>
    <w:uiPriority w:val="99"/>
    <w:semiHidden/>
    <w:unhideWhenUsed/>
    <w:rsid w:val="00C71795"/>
    <w:rPr>
      <w:color w:val="800080" w:themeColor="followedHyperlink"/>
      <w:u w:val="single"/>
    </w:rPr>
  </w:style>
  <w:style w:type="character" w:styleId="UnresolvedMention">
    <w:name w:val="Unresolved Mention"/>
    <w:basedOn w:val="DefaultParagraphFont"/>
    <w:uiPriority w:val="99"/>
    <w:semiHidden/>
    <w:unhideWhenUsed/>
    <w:rsid w:val="009B1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854503">
      <w:bodyDiv w:val="1"/>
      <w:marLeft w:val="0"/>
      <w:marRight w:val="0"/>
      <w:marTop w:val="0"/>
      <w:marBottom w:val="0"/>
      <w:divBdr>
        <w:top w:val="none" w:sz="0" w:space="0" w:color="auto"/>
        <w:left w:val="none" w:sz="0" w:space="0" w:color="auto"/>
        <w:bottom w:val="none" w:sz="0" w:space="0" w:color="auto"/>
        <w:right w:val="none" w:sz="0" w:space="0" w:color="auto"/>
      </w:divBdr>
    </w:div>
    <w:div w:id="358043527">
      <w:bodyDiv w:val="1"/>
      <w:marLeft w:val="0"/>
      <w:marRight w:val="0"/>
      <w:marTop w:val="0"/>
      <w:marBottom w:val="0"/>
      <w:divBdr>
        <w:top w:val="none" w:sz="0" w:space="0" w:color="auto"/>
        <w:left w:val="none" w:sz="0" w:space="0" w:color="auto"/>
        <w:bottom w:val="none" w:sz="0" w:space="0" w:color="auto"/>
        <w:right w:val="none" w:sz="0" w:space="0" w:color="auto"/>
      </w:divBdr>
      <w:divsChild>
        <w:div w:id="301278368">
          <w:marLeft w:val="0"/>
          <w:marRight w:val="0"/>
          <w:marTop w:val="0"/>
          <w:marBottom w:val="0"/>
          <w:divBdr>
            <w:top w:val="none" w:sz="0" w:space="0" w:color="auto"/>
            <w:left w:val="none" w:sz="0" w:space="0" w:color="auto"/>
            <w:bottom w:val="none" w:sz="0" w:space="0" w:color="auto"/>
            <w:right w:val="none" w:sz="0" w:space="0" w:color="auto"/>
          </w:divBdr>
          <w:divsChild>
            <w:div w:id="352801958">
              <w:marLeft w:val="0"/>
              <w:marRight w:val="0"/>
              <w:marTop w:val="0"/>
              <w:marBottom w:val="0"/>
              <w:divBdr>
                <w:top w:val="none" w:sz="0" w:space="0" w:color="auto"/>
                <w:left w:val="none" w:sz="0" w:space="0" w:color="auto"/>
                <w:bottom w:val="none" w:sz="0" w:space="0" w:color="auto"/>
                <w:right w:val="none" w:sz="0" w:space="0" w:color="auto"/>
              </w:divBdr>
              <w:divsChild>
                <w:div w:id="1205167945">
                  <w:marLeft w:val="0"/>
                  <w:marRight w:val="0"/>
                  <w:marTop w:val="0"/>
                  <w:marBottom w:val="0"/>
                  <w:divBdr>
                    <w:top w:val="none" w:sz="0" w:space="0" w:color="auto"/>
                    <w:left w:val="none" w:sz="0" w:space="0" w:color="auto"/>
                    <w:bottom w:val="none" w:sz="0" w:space="0" w:color="auto"/>
                    <w:right w:val="none" w:sz="0" w:space="0" w:color="auto"/>
                  </w:divBdr>
                  <w:divsChild>
                    <w:div w:id="43649583">
                      <w:marLeft w:val="0"/>
                      <w:marRight w:val="0"/>
                      <w:marTop w:val="0"/>
                      <w:marBottom w:val="0"/>
                      <w:divBdr>
                        <w:top w:val="none" w:sz="0" w:space="0" w:color="auto"/>
                        <w:left w:val="none" w:sz="0" w:space="0" w:color="auto"/>
                        <w:bottom w:val="none" w:sz="0" w:space="0" w:color="auto"/>
                        <w:right w:val="none" w:sz="0" w:space="0" w:color="auto"/>
                      </w:divBdr>
                      <w:divsChild>
                        <w:div w:id="1648508665">
                          <w:marLeft w:val="0"/>
                          <w:marRight w:val="0"/>
                          <w:marTop w:val="0"/>
                          <w:marBottom w:val="0"/>
                          <w:divBdr>
                            <w:top w:val="none" w:sz="0" w:space="0" w:color="auto"/>
                            <w:left w:val="none" w:sz="0" w:space="0" w:color="auto"/>
                            <w:bottom w:val="none" w:sz="0" w:space="0" w:color="auto"/>
                            <w:right w:val="none" w:sz="0" w:space="0" w:color="auto"/>
                          </w:divBdr>
                          <w:divsChild>
                            <w:div w:id="80216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980219">
      <w:bodyDiv w:val="1"/>
      <w:marLeft w:val="0"/>
      <w:marRight w:val="0"/>
      <w:marTop w:val="0"/>
      <w:marBottom w:val="0"/>
      <w:divBdr>
        <w:top w:val="none" w:sz="0" w:space="0" w:color="auto"/>
        <w:left w:val="none" w:sz="0" w:space="0" w:color="auto"/>
        <w:bottom w:val="none" w:sz="0" w:space="0" w:color="auto"/>
        <w:right w:val="none" w:sz="0" w:space="0" w:color="auto"/>
      </w:divBdr>
      <w:divsChild>
        <w:div w:id="2061200029">
          <w:marLeft w:val="0"/>
          <w:marRight w:val="0"/>
          <w:marTop w:val="0"/>
          <w:marBottom w:val="0"/>
          <w:divBdr>
            <w:top w:val="none" w:sz="0" w:space="0" w:color="auto"/>
            <w:left w:val="none" w:sz="0" w:space="0" w:color="auto"/>
            <w:bottom w:val="none" w:sz="0" w:space="0" w:color="auto"/>
            <w:right w:val="none" w:sz="0" w:space="0" w:color="auto"/>
          </w:divBdr>
          <w:divsChild>
            <w:div w:id="437724656">
              <w:marLeft w:val="0"/>
              <w:marRight w:val="0"/>
              <w:marTop w:val="0"/>
              <w:marBottom w:val="0"/>
              <w:divBdr>
                <w:top w:val="none" w:sz="0" w:space="0" w:color="auto"/>
                <w:left w:val="none" w:sz="0" w:space="0" w:color="auto"/>
                <w:bottom w:val="none" w:sz="0" w:space="0" w:color="auto"/>
                <w:right w:val="none" w:sz="0" w:space="0" w:color="auto"/>
              </w:divBdr>
              <w:divsChild>
                <w:div w:id="1807311099">
                  <w:marLeft w:val="0"/>
                  <w:marRight w:val="0"/>
                  <w:marTop w:val="0"/>
                  <w:marBottom w:val="0"/>
                  <w:divBdr>
                    <w:top w:val="none" w:sz="0" w:space="0" w:color="auto"/>
                    <w:left w:val="none" w:sz="0" w:space="0" w:color="auto"/>
                    <w:bottom w:val="none" w:sz="0" w:space="0" w:color="auto"/>
                    <w:right w:val="none" w:sz="0" w:space="0" w:color="auto"/>
                  </w:divBdr>
                  <w:divsChild>
                    <w:div w:id="1706130677">
                      <w:marLeft w:val="0"/>
                      <w:marRight w:val="0"/>
                      <w:marTop w:val="0"/>
                      <w:marBottom w:val="0"/>
                      <w:divBdr>
                        <w:top w:val="none" w:sz="0" w:space="0" w:color="auto"/>
                        <w:left w:val="none" w:sz="0" w:space="0" w:color="auto"/>
                        <w:bottom w:val="none" w:sz="0" w:space="0" w:color="auto"/>
                        <w:right w:val="none" w:sz="0" w:space="0" w:color="auto"/>
                      </w:divBdr>
                      <w:divsChild>
                        <w:div w:id="305821719">
                          <w:marLeft w:val="0"/>
                          <w:marRight w:val="0"/>
                          <w:marTop w:val="0"/>
                          <w:marBottom w:val="0"/>
                          <w:divBdr>
                            <w:top w:val="none" w:sz="0" w:space="0" w:color="auto"/>
                            <w:left w:val="none" w:sz="0" w:space="0" w:color="auto"/>
                            <w:bottom w:val="none" w:sz="0" w:space="0" w:color="auto"/>
                            <w:right w:val="none" w:sz="0" w:space="0" w:color="auto"/>
                          </w:divBdr>
                          <w:divsChild>
                            <w:div w:id="8032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032580">
      <w:bodyDiv w:val="1"/>
      <w:marLeft w:val="0"/>
      <w:marRight w:val="0"/>
      <w:marTop w:val="0"/>
      <w:marBottom w:val="0"/>
      <w:divBdr>
        <w:top w:val="none" w:sz="0" w:space="0" w:color="auto"/>
        <w:left w:val="none" w:sz="0" w:space="0" w:color="auto"/>
        <w:bottom w:val="none" w:sz="0" w:space="0" w:color="auto"/>
        <w:right w:val="none" w:sz="0" w:space="0" w:color="auto"/>
      </w:divBdr>
    </w:div>
    <w:div w:id="820972157">
      <w:bodyDiv w:val="1"/>
      <w:marLeft w:val="0"/>
      <w:marRight w:val="0"/>
      <w:marTop w:val="0"/>
      <w:marBottom w:val="0"/>
      <w:divBdr>
        <w:top w:val="none" w:sz="0" w:space="0" w:color="auto"/>
        <w:left w:val="none" w:sz="0" w:space="0" w:color="auto"/>
        <w:bottom w:val="none" w:sz="0" w:space="0" w:color="auto"/>
        <w:right w:val="none" w:sz="0" w:space="0" w:color="auto"/>
      </w:divBdr>
    </w:div>
    <w:div w:id="825320916">
      <w:bodyDiv w:val="1"/>
      <w:marLeft w:val="0"/>
      <w:marRight w:val="0"/>
      <w:marTop w:val="0"/>
      <w:marBottom w:val="0"/>
      <w:divBdr>
        <w:top w:val="none" w:sz="0" w:space="0" w:color="auto"/>
        <w:left w:val="none" w:sz="0" w:space="0" w:color="auto"/>
        <w:bottom w:val="none" w:sz="0" w:space="0" w:color="auto"/>
        <w:right w:val="none" w:sz="0" w:space="0" w:color="auto"/>
      </w:divBdr>
    </w:div>
    <w:div w:id="889151806">
      <w:bodyDiv w:val="1"/>
      <w:marLeft w:val="0"/>
      <w:marRight w:val="0"/>
      <w:marTop w:val="0"/>
      <w:marBottom w:val="0"/>
      <w:divBdr>
        <w:top w:val="none" w:sz="0" w:space="0" w:color="auto"/>
        <w:left w:val="none" w:sz="0" w:space="0" w:color="auto"/>
        <w:bottom w:val="none" w:sz="0" w:space="0" w:color="auto"/>
        <w:right w:val="none" w:sz="0" w:space="0" w:color="auto"/>
      </w:divBdr>
    </w:div>
    <w:div w:id="1164971619">
      <w:bodyDiv w:val="1"/>
      <w:marLeft w:val="0"/>
      <w:marRight w:val="0"/>
      <w:marTop w:val="0"/>
      <w:marBottom w:val="0"/>
      <w:divBdr>
        <w:top w:val="none" w:sz="0" w:space="0" w:color="auto"/>
        <w:left w:val="none" w:sz="0" w:space="0" w:color="auto"/>
        <w:bottom w:val="none" w:sz="0" w:space="0" w:color="auto"/>
        <w:right w:val="none" w:sz="0" w:space="0" w:color="auto"/>
      </w:divBdr>
    </w:div>
    <w:div w:id="1199050414">
      <w:bodyDiv w:val="1"/>
      <w:marLeft w:val="0"/>
      <w:marRight w:val="0"/>
      <w:marTop w:val="0"/>
      <w:marBottom w:val="0"/>
      <w:divBdr>
        <w:top w:val="none" w:sz="0" w:space="0" w:color="auto"/>
        <w:left w:val="none" w:sz="0" w:space="0" w:color="auto"/>
        <w:bottom w:val="none" w:sz="0" w:space="0" w:color="auto"/>
        <w:right w:val="none" w:sz="0" w:space="0" w:color="auto"/>
      </w:divBdr>
    </w:div>
    <w:div w:id="1199128799">
      <w:bodyDiv w:val="1"/>
      <w:marLeft w:val="0"/>
      <w:marRight w:val="0"/>
      <w:marTop w:val="0"/>
      <w:marBottom w:val="0"/>
      <w:divBdr>
        <w:top w:val="none" w:sz="0" w:space="0" w:color="auto"/>
        <w:left w:val="none" w:sz="0" w:space="0" w:color="auto"/>
        <w:bottom w:val="none" w:sz="0" w:space="0" w:color="auto"/>
        <w:right w:val="none" w:sz="0" w:space="0" w:color="auto"/>
      </w:divBdr>
    </w:div>
    <w:div w:id="1302927170">
      <w:bodyDiv w:val="1"/>
      <w:marLeft w:val="0"/>
      <w:marRight w:val="0"/>
      <w:marTop w:val="0"/>
      <w:marBottom w:val="0"/>
      <w:divBdr>
        <w:top w:val="none" w:sz="0" w:space="0" w:color="auto"/>
        <w:left w:val="none" w:sz="0" w:space="0" w:color="auto"/>
        <w:bottom w:val="none" w:sz="0" w:space="0" w:color="auto"/>
        <w:right w:val="none" w:sz="0" w:space="0" w:color="auto"/>
      </w:divBdr>
    </w:div>
    <w:div w:id="1319192985">
      <w:marLeft w:val="0"/>
      <w:marRight w:val="0"/>
      <w:marTop w:val="0"/>
      <w:marBottom w:val="0"/>
      <w:divBdr>
        <w:top w:val="none" w:sz="0" w:space="0" w:color="auto"/>
        <w:left w:val="none" w:sz="0" w:space="0" w:color="auto"/>
        <w:bottom w:val="none" w:sz="0" w:space="0" w:color="auto"/>
        <w:right w:val="none" w:sz="0" w:space="0" w:color="auto"/>
      </w:divBdr>
    </w:div>
    <w:div w:id="1319192987">
      <w:marLeft w:val="0"/>
      <w:marRight w:val="0"/>
      <w:marTop w:val="0"/>
      <w:marBottom w:val="0"/>
      <w:divBdr>
        <w:top w:val="none" w:sz="0" w:space="0" w:color="auto"/>
        <w:left w:val="none" w:sz="0" w:space="0" w:color="auto"/>
        <w:bottom w:val="none" w:sz="0" w:space="0" w:color="auto"/>
        <w:right w:val="none" w:sz="0" w:space="0" w:color="auto"/>
      </w:divBdr>
    </w:div>
    <w:div w:id="1319192988">
      <w:marLeft w:val="0"/>
      <w:marRight w:val="0"/>
      <w:marTop w:val="0"/>
      <w:marBottom w:val="0"/>
      <w:divBdr>
        <w:top w:val="none" w:sz="0" w:space="0" w:color="auto"/>
        <w:left w:val="none" w:sz="0" w:space="0" w:color="auto"/>
        <w:bottom w:val="none" w:sz="0" w:space="0" w:color="auto"/>
        <w:right w:val="none" w:sz="0" w:space="0" w:color="auto"/>
      </w:divBdr>
    </w:div>
    <w:div w:id="1319192989">
      <w:marLeft w:val="38"/>
      <w:marRight w:val="38"/>
      <w:marTop w:val="75"/>
      <w:marBottom w:val="75"/>
      <w:divBdr>
        <w:top w:val="none" w:sz="0" w:space="0" w:color="auto"/>
        <w:left w:val="none" w:sz="0" w:space="0" w:color="auto"/>
        <w:bottom w:val="none" w:sz="0" w:space="0" w:color="auto"/>
        <w:right w:val="none" w:sz="0" w:space="0" w:color="auto"/>
      </w:divBdr>
      <w:divsChild>
        <w:div w:id="1319192986">
          <w:marLeft w:val="0"/>
          <w:marRight w:val="0"/>
          <w:marTop w:val="0"/>
          <w:marBottom w:val="567"/>
          <w:divBdr>
            <w:top w:val="none" w:sz="0" w:space="0" w:color="auto"/>
            <w:left w:val="none" w:sz="0" w:space="0" w:color="auto"/>
            <w:bottom w:val="none" w:sz="0" w:space="0" w:color="auto"/>
            <w:right w:val="none" w:sz="0" w:space="0" w:color="auto"/>
          </w:divBdr>
        </w:div>
      </w:divsChild>
    </w:div>
    <w:div w:id="1319192990">
      <w:marLeft w:val="0"/>
      <w:marRight w:val="0"/>
      <w:marTop w:val="0"/>
      <w:marBottom w:val="0"/>
      <w:divBdr>
        <w:top w:val="none" w:sz="0" w:space="0" w:color="auto"/>
        <w:left w:val="none" w:sz="0" w:space="0" w:color="auto"/>
        <w:bottom w:val="none" w:sz="0" w:space="0" w:color="auto"/>
        <w:right w:val="none" w:sz="0" w:space="0" w:color="auto"/>
      </w:divBdr>
    </w:div>
    <w:div w:id="1319575586">
      <w:bodyDiv w:val="1"/>
      <w:marLeft w:val="0"/>
      <w:marRight w:val="0"/>
      <w:marTop w:val="0"/>
      <w:marBottom w:val="0"/>
      <w:divBdr>
        <w:top w:val="none" w:sz="0" w:space="0" w:color="auto"/>
        <w:left w:val="none" w:sz="0" w:space="0" w:color="auto"/>
        <w:bottom w:val="none" w:sz="0" w:space="0" w:color="auto"/>
        <w:right w:val="none" w:sz="0" w:space="0" w:color="auto"/>
      </w:divBdr>
      <w:divsChild>
        <w:div w:id="2021393855">
          <w:marLeft w:val="0"/>
          <w:marRight w:val="0"/>
          <w:marTop w:val="0"/>
          <w:marBottom w:val="0"/>
          <w:divBdr>
            <w:top w:val="none" w:sz="0" w:space="0" w:color="auto"/>
            <w:left w:val="none" w:sz="0" w:space="0" w:color="auto"/>
            <w:bottom w:val="none" w:sz="0" w:space="0" w:color="auto"/>
            <w:right w:val="none" w:sz="0" w:space="0" w:color="auto"/>
          </w:divBdr>
        </w:div>
        <w:div w:id="2037149652">
          <w:marLeft w:val="0"/>
          <w:marRight w:val="0"/>
          <w:marTop w:val="0"/>
          <w:marBottom w:val="0"/>
          <w:divBdr>
            <w:top w:val="none" w:sz="0" w:space="0" w:color="auto"/>
            <w:left w:val="none" w:sz="0" w:space="0" w:color="auto"/>
            <w:bottom w:val="none" w:sz="0" w:space="0" w:color="auto"/>
            <w:right w:val="none" w:sz="0" w:space="0" w:color="auto"/>
          </w:divBdr>
        </w:div>
      </w:divsChild>
    </w:div>
    <w:div w:id="1373968339">
      <w:bodyDiv w:val="1"/>
      <w:marLeft w:val="0"/>
      <w:marRight w:val="0"/>
      <w:marTop w:val="0"/>
      <w:marBottom w:val="0"/>
      <w:divBdr>
        <w:top w:val="none" w:sz="0" w:space="0" w:color="auto"/>
        <w:left w:val="none" w:sz="0" w:space="0" w:color="auto"/>
        <w:bottom w:val="none" w:sz="0" w:space="0" w:color="auto"/>
        <w:right w:val="none" w:sz="0" w:space="0" w:color="auto"/>
      </w:divBdr>
    </w:div>
    <w:div w:id="1424498835">
      <w:bodyDiv w:val="1"/>
      <w:marLeft w:val="0"/>
      <w:marRight w:val="0"/>
      <w:marTop w:val="0"/>
      <w:marBottom w:val="0"/>
      <w:divBdr>
        <w:top w:val="none" w:sz="0" w:space="0" w:color="auto"/>
        <w:left w:val="none" w:sz="0" w:space="0" w:color="auto"/>
        <w:bottom w:val="none" w:sz="0" w:space="0" w:color="auto"/>
        <w:right w:val="none" w:sz="0" w:space="0" w:color="auto"/>
      </w:divBdr>
    </w:div>
    <w:div w:id="1515996844">
      <w:bodyDiv w:val="1"/>
      <w:marLeft w:val="0"/>
      <w:marRight w:val="0"/>
      <w:marTop w:val="0"/>
      <w:marBottom w:val="0"/>
      <w:divBdr>
        <w:top w:val="none" w:sz="0" w:space="0" w:color="auto"/>
        <w:left w:val="none" w:sz="0" w:space="0" w:color="auto"/>
        <w:bottom w:val="none" w:sz="0" w:space="0" w:color="auto"/>
        <w:right w:val="none" w:sz="0" w:space="0" w:color="auto"/>
      </w:divBdr>
      <w:divsChild>
        <w:div w:id="1771925397">
          <w:marLeft w:val="0"/>
          <w:marRight w:val="0"/>
          <w:marTop w:val="0"/>
          <w:marBottom w:val="0"/>
          <w:divBdr>
            <w:top w:val="none" w:sz="0" w:space="0" w:color="auto"/>
            <w:left w:val="none" w:sz="0" w:space="0" w:color="auto"/>
            <w:bottom w:val="none" w:sz="0" w:space="0" w:color="auto"/>
            <w:right w:val="none" w:sz="0" w:space="0" w:color="auto"/>
          </w:divBdr>
          <w:divsChild>
            <w:div w:id="1927108060">
              <w:marLeft w:val="0"/>
              <w:marRight w:val="0"/>
              <w:marTop w:val="0"/>
              <w:marBottom w:val="0"/>
              <w:divBdr>
                <w:top w:val="none" w:sz="0" w:space="0" w:color="auto"/>
                <w:left w:val="none" w:sz="0" w:space="0" w:color="auto"/>
                <w:bottom w:val="none" w:sz="0" w:space="0" w:color="auto"/>
                <w:right w:val="none" w:sz="0" w:space="0" w:color="auto"/>
              </w:divBdr>
              <w:divsChild>
                <w:div w:id="2026471319">
                  <w:marLeft w:val="0"/>
                  <w:marRight w:val="0"/>
                  <w:marTop w:val="0"/>
                  <w:marBottom w:val="0"/>
                  <w:divBdr>
                    <w:top w:val="none" w:sz="0" w:space="0" w:color="auto"/>
                    <w:left w:val="none" w:sz="0" w:space="0" w:color="auto"/>
                    <w:bottom w:val="none" w:sz="0" w:space="0" w:color="auto"/>
                    <w:right w:val="none" w:sz="0" w:space="0" w:color="auto"/>
                  </w:divBdr>
                  <w:divsChild>
                    <w:div w:id="879316106">
                      <w:marLeft w:val="0"/>
                      <w:marRight w:val="0"/>
                      <w:marTop w:val="0"/>
                      <w:marBottom w:val="0"/>
                      <w:divBdr>
                        <w:top w:val="none" w:sz="0" w:space="0" w:color="auto"/>
                        <w:left w:val="none" w:sz="0" w:space="0" w:color="auto"/>
                        <w:bottom w:val="none" w:sz="0" w:space="0" w:color="auto"/>
                        <w:right w:val="none" w:sz="0" w:space="0" w:color="auto"/>
                      </w:divBdr>
                      <w:divsChild>
                        <w:div w:id="1768504026">
                          <w:marLeft w:val="0"/>
                          <w:marRight w:val="0"/>
                          <w:marTop w:val="0"/>
                          <w:marBottom w:val="0"/>
                          <w:divBdr>
                            <w:top w:val="none" w:sz="0" w:space="0" w:color="auto"/>
                            <w:left w:val="none" w:sz="0" w:space="0" w:color="auto"/>
                            <w:bottom w:val="none" w:sz="0" w:space="0" w:color="auto"/>
                            <w:right w:val="none" w:sz="0" w:space="0" w:color="auto"/>
                          </w:divBdr>
                          <w:divsChild>
                            <w:div w:id="134967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5209322">
      <w:bodyDiv w:val="1"/>
      <w:marLeft w:val="0"/>
      <w:marRight w:val="0"/>
      <w:marTop w:val="0"/>
      <w:marBottom w:val="0"/>
      <w:divBdr>
        <w:top w:val="none" w:sz="0" w:space="0" w:color="auto"/>
        <w:left w:val="none" w:sz="0" w:space="0" w:color="auto"/>
        <w:bottom w:val="none" w:sz="0" w:space="0" w:color="auto"/>
        <w:right w:val="none" w:sz="0" w:space="0" w:color="auto"/>
      </w:divBdr>
      <w:divsChild>
        <w:div w:id="361982842">
          <w:marLeft w:val="0"/>
          <w:marRight w:val="0"/>
          <w:marTop w:val="0"/>
          <w:marBottom w:val="0"/>
          <w:divBdr>
            <w:top w:val="none" w:sz="0" w:space="0" w:color="auto"/>
            <w:left w:val="none" w:sz="0" w:space="0" w:color="auto"/>
            <w:bottom w:val="none" w:sz="0" w:space="0" w:color="auto"/>
            <w:right w:val="none" w:sz="0" w:space="0" w:color="auto"/>
          </w:divBdr>
        </w:div>
        <w:div w:id="1065029206">
          <w:marLeft w:val="0"/>
          <w:marRight w:val="0"/>
          <w:marTop w:val="0"/>
          <w:marBottom w:val="0"/>
          <w:divBdr>
            <w:top w:val="none" w:sz="0" w:space="0" w:color="auto"/>
            <w:left w:val="none" w:sz="0" w:space="0" w:color="auto"/>
            <w:bottom w:val="none" w:sz="0" w:space="0" w:color="auto"/>
            <w:right w:val="none" w:sz="0" w:space="0" w:color="auto"/>
          </w:divBdr>
        </w:div>
      </w:divsChild>
    </w:div>
    <w:div w:id="1650092676">
      <w:bodyDiv w:val="1"/>
      <w:marLeft w:val="0"/>
      <w:marRight w:val="0"/>
      <w:marTop w:val="0"/>
      <w:marBottom w:val="0"/>
      <w:divBdr>
        <w:top w:val="none" w:sz="0" w:space="0" w:color="auto"/>
        <w:left w:val="none" w:sz="0" w:space="0" w:color="auto"/>
        <w:bottom w:val="none" w:sz="0" w:space="0" w:color="auto"/>
        <w:right w:val="none" w:sz="0" w:space="0" w:color="auto"/>
      </w:divBdr>
      <w:divsChild>
        <w:div w:id="6253367">
          <w:marLeft w:val="0"/>
          <w:marRight w:val="0"/>
          <w:marTop w:val="0"/>
          <w:marBottom w:val="0"/>
          <w:divBdr>
            <w:top w:val="none" w:sz="0" w:space="0" w:color="auto"/>
            <w:left w:val="none" w:sz="0" w:space="0" w:color="auto"/>
            <w:bottom w:val="none" w:sz="0" w:space="0" w:color="auto"/>
            <w:right w:val="none" w:sz="0" w:space="0" w:color="auto"/>
          </w:divBdr>
          <w:divsChild>
            <w:div w:id="392854200">
              <w:marLeft w:val="0"/>
              <w:marRight w:val="0"/>
              <w:marTop w:val="0"/>
              <w:marBottom w:val="0"/>
              <w:divBdr>
                <w:top w:val="none" w:sz="0" w:space="0" w:color="auto"/>
                <w:left w:val="none" w:sz="0" w:space="0" w:color="auto"/>
                <w:bottom w:val="none" w:sz="0" w:space="0" w:color="auto"/>
                <w:right w:val="none" w:sz="0" w:space="0" w:color="auto"/>
              </w:divBdr>
            </w:div>
          </w:divsChild>
        </w:div>
        <w:div w:id="8876691">
          <w:marLeft w:val="0"/>
          <w:marRight w:val="0"/>
          <w:marTop w:val="0"/>
          <w:marBottom w:val="0"/>
          <w:divBdr>
            <w:top w:val="none" w:sz="0" w:space="0" w:color="auto"/>
            <w:left w:val="none" w:sz="0" w:space="0" w:color="auto"/>
            <w:bottom w:val="none" w:sz="0" w:space="0" w:color="auto"/>
            <w:right w:val="none" w:sz="0" w:space="0" w:color="auto"/>
          </w:divBdr>
          <w:divsChild>
            <w:div w:id="824010422">
              <w:marLeft w:val="0"/>
              <w:marRight w:val="0"/>
              <w:marTop w:val="0"/>
              <w:marBottom w:val="0"/>
              <w:divBdr>
                <w:top w:val="none" w:sz="0" w:space="0" w:color="auto"/>
                <w:left w:val="none" w:sz="0" w:space="0" w:color="auto"/>
                <w:bottom w:val="none" w:sz="0" w:space="0" w:color="auto"/>
                <w:right w:val="none" w:sz="0" w:space="0" w:color="auto"/>
              </w:divBdr>
            </w:div>
          </w:divsChild>
        </w:div>
        <w:div w:id="29886076">
          <w:marLeft w:val="0"/>
          <w:marRight w:val="0"/>
          <w:marTop w:val="0"/>
          <w:marBottom w:val="0"/>
          <w:divBdr>
            <w:top w:val="none" w:sz="0" w:space="0" w:color="auto"/>
            <w:left w:val="none" w:sz="0" w:space="0" w:color="auto"/>
            <w:bottom w:val="none" w:sz="0" w:space="0" w:color="auto"/>
            <w:right w:val="none" w:sz="0" w:space="0" w:color="auto"/>
          </w:divBdr>
          <w:divsChild>
            <w:div w:id="24789710">
              <w:marLeft w:val="0"/>
              <w:marRight w:val="0"/>
              <w:marTop w:val="0"/>
              <w:marBottom w:val="0"/>
              <w:divBdr>
                <w:top w:val="none" w:sz="0" w:space="0" w:color="auto"/>
                <w:left w:val="none" w:sz="0" w:space="0" w:color="auto"/>
                <w:bottom w:val="none" w:sz="0" w:space="0" w:color="auto"/>
                <w:right w:val="none" w:sz="0" w:space="0" w:color="auto"/>
              </w:divBdr>
            </w:div>
          </w:divsChild>
        </w:div>
        <w:div w:id="30767893">
          <w:marLeft w:val="0"/>
          <w:marRight w:val="0"/>
          <w:marTop w:val="0"/>
          <w:marBottom w:val="0"/>
          <w:divBdr>
            <w:top w:val="none" w:sz="0" w:space="0" w:color="auto"/>
            <w:left w:val="none" w:sz="0" w:space="0" w:color="auto"/>
            <w:bottom w:val="none" w:sz="0" w:space="0" w:color="auto"/>
            <w:right w:val="none" w:sz="0" w:space="0" w:color="auto"/>
          </w:divBdr>
          <w:divsChild>
            <w:div w:id="113867781">
              <w:marLeft w:val="0"/>
              <w:marRight w:val="0"/>
              <w:marTop w:val="0"/>
              <w:marBottom w:val="0"/>
              <w:divBdr>
                <w:top w:val="none" w:sz="0" w:space="0" w:color="auto"/>
                <w:left w:val="none" w:sz="0" w:space="0" w:color="auto"/>
                <w:bottom w:val="none" w:sz="0" w:space="0" w:color="auto"/>
                <w:right w:val="none" w:sz="0" w:space="0" w:color="auto"/>
              </w:divBdr>
            </w:div>
          </w:divsChild>
        </w:div>
        <w:div w:id="171644819">
          <w:marLeft w:val="0"/>
          <w:marRight w:val="0"/>
          <w:marTop w:val="0"/>
          <w:marBottom w:val="0"/>
          <w:divBdr>
            <w:top w:val="none" w:sz="0" w:space="0" w:color="auto"/>
            <w:left w:val="none" w:sz="0" w:space="0" w:color="auto"/>
            <w:bottom w:val="none" w:sz="0" w:space="0" w:color="auto"/>
            <w:right w:val="none" w:sz="0" w:space="0" w:color="auto"/>
          </w:divBdr>
          <w:divsChild>
            <w:div w:id="296227638">
              <w:marLeft w:val="0"/>
              <w:marRight w:val="0"/>
              <w:marTop w:val="0"/>
              <w:marBottom w:val="0"/>
              <w:divBdr>
                <w:top w:val="none" w:sz="0" w:space="0" w:color="auto"/>
                <w:left w:val="none" w:sz="0" w:space="0" w:color="auto"/>
                <w:bottom w:val="none" w:sz="0" w:space="0" w:color="auto"/>
                <w:right w:val="none" w:sz="0" w:space="0" w:color="auto"/>
              </w:divBdr>
            </w:div>
          </w:divsChild>
        </w:div>
        <w:div w:id="202716331">
          <w:marLeft w:val="0"/>
          <w:marRight w:val="0"/>
          <w:marTop w:val="0"/>
          <w:marBottom w:val="0"/>
          <w:divBdr>
            <w:top w:val="none" w:sz="0" w:space="0" w:color="auto"/>
            <w:left w:val="none" w:sz="0" w:space="0" w:color="auto"/>
            <w:bottom w:val="none" w:sz="0" w:space="0" w:color="auto"/>
            <w:right w:val="none" w:sz="0" w:space="0" w:color="auto"/>
          </w:divBdr>
          <w:divsChild>
            <w:div w:id="1635792183">
              <w:marLeft w:val="0"/>
              <w:marRight w:val="0"/>
              <w:marTop w:val="0"/>
              <w:marBottom w:val="0"/>
              <w:divBdr>
                <w:top w:val="none" w:sz="0" w:space="0" w:color="auto"/>
                <w:left w:val="none" w:sz="0" w:space="0" w:color="auto"/>
                <w:bottom w:val="none" w:sz="0" w:space="0" w:color="auto"/>
                <w:right w:val="none" w:sz="0" w:space="0" w:color="auto"/>
              </w:divBdr>
            </w:div>
          </w:divsChild>
        </w:div>
        <w:div w:id="214246939">
          <w:marLeft w:val="0"/>
          <w:marRight w:val="0"/>
          <w:marTop w:val="0"/>
          <w:marBottom w:val="0"/>
          <w:divBdr>
            <w:top w:val="none" w:sz="0" w:space="0" w:color="auto"/>
            <w:left w:val="none" w:sz="0" w:space="0" w:color="auto"/>
            <w:bottom w:val="none" w:sz="0" w:space="0" w:color="auto"/>
            <w:right w:val="none" w:sz="0" w:space="0" w:color="auto"/>
          </w:divBdr>
          <w:divsChild>
            <w:div w:id="58676971">
              <w:marLeft w:val="0"/>
              <w:marRight w:val="0"/>
              <w:marTop w:val="0"/>
              <w:marBottom w:val="0"/>
              <w:divBdr>
                <w:top w:val="none" w:sz="0" w:space="0" w:color="auto"/>
                <w:left w:val="none" w:sz="0" w:space="0" w:color="auto"/>
                <w:bottom w:val="none" w:sz="0" w:space="0" w:color="auto"/>
                <w:right w:val="none" w:sz="0" w:space="0" w:color="auto"/>
              </w:divBdr>
            </w:div>
          </w:divsChild>
        </w:div>
        <w:div w:id="238251804">
          <w:marLeft w:val="0"/>
          <w:marRight w:val="0"/>
          <w:marTop w:val="0"/>
          <w:marBottom w:val="0"/>
          <w:divBdr>
            <w:top w:val="none" w:sz="0" w:space="0" w:color="auto"/>
            <w:left w:val="none" w:sz="0" w:space="0" w:color="auto"/>
            <w:bottom w:val="none" w:sz="0" w:space="0" w:color="auto"/>
            <w:right w:val="none" w:sz="0" w:space="0" w:color="auto"/>
          </w:divBdr>
          <w:divsChild>
            <w:div w:id="2091193546">
              <w:marLeft w:val="0"/>
              <w:marRight w:val="0"/>
              <w:marTop w:val="0"/>
              <w:marBottom w:val="0"/>
              <w:divBdr>
                <w:top w:val="none" w:sz="0" w:space="0" w:color="auto"/>
                <w:left w:val="none" w:sz="0" w:space="0" w:color="auto"/>
                <w:bottom w:val="none" w:sz="0" w:space="0" w:color="auto"/>
                <w:right w:val="none" w:sz="0" w:space="0" w:color="auto"/>
              </w:divBdr>
            </w:div>
          </w:divsChild>
        </w:div>
        <w:div w:id="239676314">
          <w:marLeft w:val="0"/>
          <w:marRight w:val="0"/>
          <w:marTop w:val="0"/>
          <w:marBottom w:val="0"/>
          <w:divBdr>
            <w:top w:val="none" w:sz="0" w:space="0" w:color="auto"/>
            <w:left w:val="none" w:sz="0" w:space="0" w:color="auto"/>
            <w:bottom w:val="none" w:sz="0" w:space="0" w:color="auto"/>
            <w:right w:val="none" w:sz="0" w:space="0" w:color="auto"/>
          </w:divBdr>
          <w:divsChild>
            <w:div w:id="1434474396">
              <w:marLeft w:val="0"/>
              <w:marRight w:val="0"/>
              <w:marTop w:val="0"/>
              <w:marBottom w:val="0"/>
              <w:divBdr>
                <w:top w:val="none" w:sz="0" w:space="0" w:color="auto"/>
                <w:left w:val="none" w:sz="0" w:space="0" w:color="auto"/>
                <w:bottom w:val="none" w:sz="0" w:space="0" w:color="auto"/>
                <w:right w:val="none" w:sz="0" w:space="0" w:color="auto"/>
              </w:divBdr>
            </w:div>
          </w:divsChild>
        </w:div>
        <w:div w:id="252321377">
          <w:marLeft w:val="0"/>
          <w:marRight w:val="0"/>
          <w:marTop w:val="0"/>
          <w:marBottom w:val="0"/>
          <w:divBdr>
            <w:top w:val="none" w:sz="0" w:space="0" w:color="auto"/>
            <w:left w:val="none" w:sz="0" w:space="0" w:color="auto"/>
            <w:bottom w:val="none" w:sz="0" w:space="0" w:color="auto"/>
            <w:right w:val="none" w:sz="0" w:space="0" w:color="auto"/>
          </w:divBdr>
          <w:divsChild>
            <w:div w:id="882862138">
              <w:marLeft w:val="0"/>
              <w:marRight w:val="0"/>
              <w:marTop w:val="0"/>
              <w:marBottom w:val="0"/>
              <w:divBdr>
                <w:top w:val="none" w:sz="0" w:space="0" w:color="auto"/>
                <w:left w:val="none" w:sz="0" w:space="0" w:color="auto"/>
                <w:bottom w:val="none" w:sz="0" w:space="0" w:color="auto"/>
                <w:right w:val="none" w:sz="0" w:space="0" w:color="auto"/>
              </w:divBdr>
            </w:div>
          </w:divsChild>
        </w:div>
        <w:div w:id="271400989">
          <w:marLeft w:val="0"/>
          <w:marRight w:val="0"/>
          <w:marTop w:val="0"/>
          <w:marBottom w:val="0"/>
          <w:divBdr>
            <w:top w:val="none" w:sz="0" w:space="0" w:color="auto"/>
            <w:left w:val="none" w:sz="0" w:space="0" w:color="auto"/>
            <w:bottom w:val="none" w:sz="0" w:space="0" w:color="auto"/>
            <w:right w:val="none" w:sz="0" w:space="0" w:color="auto"/>
          </w:divBdr>
          <w:divsChild>
            <w:div w:id="1949771415">
              <w:marLeft w:val="0"/>
              <w:marRight w:val="0"/>
              <w:marTop w:val="0"/>
              <w:marBottom w:val="0"/>
              <w:divBdr>
                <w:top w:val="none" w:sz="0" w:space="0" w:color="auto"/>
                <w:left w:val="none" w:sz="0" w:space="0" w:color="auto"/>
                <w:bottom w:val="none" w:sz="0" w:space="0" w:color="auto"/>
                <w:right w:val="none" w:sz="0" w:space="0" w:color="auto"/>
              </w:divBdr>
            </w:div>
          </w:divsChild>
        </w:div>
        <w:div w:id="324938306">
          <w:marLeft w:val="0"/>
          <w:marRight w:val="0"/>
          <w:marTop w:val="0"/>
          <w:marBottom w:val="0"/>
          <w:divBdr>
            <w:top w:val="none" w:sz="0" w:space="0" w:color="auto"/>
            <w:left w:val="none" w:sz="0" w:space="0" w:color="auto"/>
            <w:bottom w:val="none" w:sz="0" w:space="0" w:color="auto"/>
            <w:right w:val="none" w:sz="0" w:space="0" w:color="auto"/>
          </w:divBdr>
          <w:divsChild>
            <w:div w:id="1592200040">
              <w:marLeft w:val="0"/>
              <w:marRight w:val="0"/>
              <w:marTop w:val="0"/>
              <w:marBottom w:val="0"/>
              <w:divBdr>
                <w:top w:val="none" w:sz="0" w:space="0" w:color="auto"/>
                <w:left w:val="none" w:sz="0" w:space="0" w:color="auto"/>
                <w:bottom w:val="none" w:sz="0" w:space="0" w:color="auto"/>
                <w:right w:val="none" w:sz="0" w:space="0" w:color="auto"/>
              </w:divBdr>
            </w:div>
          </w:divsChild>
        </w:div>
        <w:div w:id="332878857">
          <w:marLeft w:val="0"/>
          <w:marRight w:val="0"/>
          <w:marTop w:val="0"/>
          <w:marBottom w:val="0"/>
          <w:divBdr>
            <w:top w:val="none" w:sz="0" w:space="0" w:color="auto"/>
            <w:left w:val="none" w:sz="0" w:space="0" w:color="auto"/>
            <w:bottom w:val="none" w:sz="0" w:space="0" w:color="auto"/>
            <w:right w:val="none" w:sz="0" w:space="0" w:color="auto"/>
          </w:divBdr>
          <w:divsChild>
            <w:div w:id="2078671913">
              <w:marLeft w:val="0"/>
              <w:marRight w:val="0"/>
              <w:marTop w:val="0"/>
              <w:marBottom w:val="0"/>
              <w:divBdr>
                <w:top w:val="none" w:sz="0" w:space="0" w:color="auto"/>
                <w:left w:val="none" w:sz="0" w:space="0" w:color="auto"/>
                <w:bottom w:val="none" w:sz="0" w:space="0" w:color="auto"/>
                <w:right w:val="none" w:sz="0" w:space="0" w:color="auto"/>
              </w:divBdr>
            </w:div>
          </w:divsChild>
        </w:div>
        <w:div w:id="335504541">
          <w:marLeft w:val="0"/>
          <w:marRight w:val="0"/>
          <w:marTop w:val="0"/>
          <w:marBottom w:val="0"/>
          <w:divBdr>
            <w:top w:val="none" w:sz="0" w:space="0" w:color="auto"/>
            <w:left w:val="none" w:sz="0" w:space="0" w:color="auto"/>
            <w:bottom w:val="none" w:sz="0" w:space="0" w:color="auto"/>
            <w:right w:val="none" w:sz="0" w:space="0" w:color="auto"/>
          </w:divBdr>
          <w:divsChild>
            <w:div w:id="850070112">
              <w:marLeft w:val="0"/>
              <w:marRight w:val="0"/>
              <w:marTop w:val="0"/>
              <w:marBottom w:val="0"/>
              <w:divBdr>
                <w:top w:val="none" w:sz="0" w:space="0" w:color="auto"/>
                <w:left w:val="none" w:sz="0" w:space="0" w:color="auto"/>
                <w:bottom w:val="none" w:sz="0" w:space="0" w:color="auto"/>
                <w:right w:val="none" w:sz="0" w:space="0" w:color="auto"/>
              </w:divBdr>
            </w:div>
          </w:divsChild>
        </w:div>
        <w:div w:id="335882103">
          <w:marLeft w:val="0"/>
          <w:marRight w:val="0"/>
          <w:marTop w:val="0"/>
          <w:marBottom w:val="0"/>
          <w:divBdr>
            <w:top w:val="none" w:sz="0" w:space="0" w:color="auto"/>
            <w:left w:val="none" w:sz="0" w:space="0" w:color="auto"/>
            <w:bottom w:val="none" w:sz="0" w:space="0" w:color="auto"/>
            <w:right w:val="none" w:sz="0" w:space="0" w:color="auto"/>
          </w:divBdr>
          <w:divsChild>
            <w:div w:id="1561748674">
              <w:marLeft w:val="0"/>
              <w:marRight w:val="0"/>
              <w:marTop w:val="0"/>
              <w:marBottom w:val="0"/>
              <w:divBdr>
                <w:top w:val="none" w:sz="0" w:space="0" w:color="auto"/>
                <w:left w:val="none" w:sz="0" w:space="0" w:color="auto"/>
                <w:bottom w:val="none" w:sz="0" w:space="0" w:color="auto"/>
                <w:right w:val="none" w:sz="0" w:space="0" w:color="auto"/>
              </w:divBdr>
            </w:div>
          </w:divsChild>
        </w:div>
        <w:div w:id="369845197">
          <w:marLeft w:val="0"/>
          <w:marRight w:val="0"/>
          <w:marTop w:val="0"/>
          <w:marBottom w:val="0"/>
          <w:divBdr>
            <w:top w:val="none" w:sz="0" w:space="0" w:color="auto"/>
            <w:left w:val="none" w:sz="0" w:space="0" w:color="auto"/>
            <w:bottom w:val="none" w:sz="0" w:space="0" w:color="auto"/>
            <w:right w:val="none" w:sz="0" w:space="0" w:color="auto"/>
          </w:divBdr>
          <w:divsChild>
            <w:div w:id="927349021">
              <w:marLeft w:val="0"/>
              <w:marRight w:val="0"/>
              <w:marTop w:val="0"/>
              <w:marBottom w:val="0"/>
              <w:divBdr>
                <w:top w:val="none" w:sz="0" w:space="0" w:color="auto"/>
                <w:left w:val="none" w:sz="0" w:space="0" w:color="auto"/>
                <w:bottom w:val="none" w:sz="0" w:space="0" w:color="auto"/>
                <w:right w:val="none" w:sz="0" w:space="0" w:color="auto"/>
              </w:divBdr>
            </w:div>
          </w:divsChild>
        </w:div>
        <w:div w:id="426000456">
          <w:marLeft w:val="0"/>
          <w:marRight w:val="0"/>
          <w:marTop w:val="0"/>
          <w:marBottom w:val="0"/>
          <w:divBdr>
            <w:top w:val="none" w:sz="0" w:space="0" w:color="auto"/>
            <w:left w:val="none" w:sz="0" w:space="0" w:color="auto"/>
            <w:bottom w:val="none" w:sz="0" w:space="0" w:color="auto"/>
            <w:right w:val="none" w:sz="0" w:space="0" w:color="auto"/>
          </w:divBdr>
          <w:divsChild>
            <w:div w:id="979266595">
              <w:marLeft w:val="0"/>
              <w:marRight w:val="0"/>
              <w:marTop w:val="0"/>
              <w:marBottom w:val="0"/>
              <w:divBdr>
                <w:top w:val="none" w:sz="0" w:space="0" w:color="auto"/>
                <w:left w:val="none" w:sz="0" w:space="0" w:color="auto"/>
                <w:bottom w:val="none" w:sz="0" w:space="0" w:color="auto"/>
                <w:right w:val="none" w:sz="0" w:space="0" w:color="auto"/>
              </w:divBdr>
            </w:div>
          </w:divsChild>
        </w:div>
        <w:div w:id="439185520">
          <w:marLeft w:val="0"/>
          <w:marRight w:val="0"/>
          <w:marTop w:val="0"/>
          <w:marBottom w:val="0"/>
          <w:divBdr>
            <w:top w:val="none" w:sz="0" w:space="0" w:color="auto"/>
            <w:left w:val="none" w:sz="0" w:space="0" w:color="auto"/>
            <w:bottom w:val="none" w:sz="0" w:space="0" w:color="auto"/>
            <w:right w:val="none" w:sz="0" w:space="0" w:color="auto"/>
          </w:divBdr>
          <w:divsChild>
            <w:div w:id="701051071">
              <w:marLeft w:val="0"/>
              <w:marRight w:val="0"/>
              <w:marTop w:val="0"/>
              <w:marBottom w:val="0"/>
              <w:divBdr>
                <w:top w:val="none" w:sz="0" w:space="0" w:color="auto"/>
                <w:left w:val="none" w:sz="0" w:space="0" w:color="auto"/>
                <w:bottom w:val="none" w:sz="0" w:space="0" w:color="auto"/>
                <w:right w:val="none" w:sz="0" w:space="0" w:color="auto"/>
              </w:divBdr>
            </w:div>
          </w:divsChild>
        </w:div>
        <w:div w:id="453713211">
          <w:marLeft w:val="0"/>
          <w:marRight w:val="0"/>
          <w:marTop w:val="0"/>
          <w:marBottom w:val="0"/>
          <w:divBdr>
            <w:top w:val="none" w:sz="0" w:space="0" w:color="auto"/>
            <w:left w:val="none" w:sz="0" w:space="0" w:color="auto"/>
            <w:bottom w:val="none" w:sz="0" w:space="0" w:color="auto"/>
            <w:right w:val="none" w:sz="0" w:space="0" w:color="auto"/>
          </w:divBdr>
          <w:divsChild>
            <w:div w:id="1161122225">
              <w:marLeft w:val="0"/>
              <w:marRight w:val="0"/>
              <w:marTop w:val="0"/>
              <w:marBottom w:val="0"/>
              <w:divBdr>
                <w:top w:val="none" w:sz="0" w:space="0" w:color="auto"/>
                <w:left w:val="none" w:sz="0" w:space="0" w:color="auto"/>
                <w:bottom w:val="none" w:sz="0" w:space="0" w:color="auto"/>
                <w:right w:val="none" w:sz="0" w:space="0" w:color="auto"/>
              </w:divBdr>
            </w:div>
          </w:divsChild>
        </w:div>
        <w:div w:id="515268068">
          <w:marLeft w:val="0"/>
          <w:marRight w:val="0"/>
          <w:marTop w:val="0"/>
          <w:marBottom w:val="0"/>
          <w:divBdr>
            <w:top w:val="none" w:sz="0" w:space="0" w:color="auto"/>
            <w:left w:val="none" w:sz="0" w:space="0" w:color="auto"/>
            <w:bottom w:val="none" w:sz="0" w:space="0" w:color="auto"/>
            <w:right w:val="none" w:sz="0" w:space="0" w:color="auto"/>
          </w:divBdr>
          <w:divsChild>
            <w:div w:id="591747299">
              <w:marLeft w:val="0"/>
              <w:marRight w:val="0"/>
              <w:marTop w:val="0"/>
              <w:marBottom w:val="0"/>
              <w:divBdr>
                <w:top w:val="none" w:sz="0" w:space="0" w:color="auto"/>
                <w:left w:val="none" w:sz="0" w:space="0" w:color="auto"/>
                <w:bottom w:val="none" w:sz="0" w:space="0" w:color="auto"/>
                <w:right w:val="none" w:sz="0" w:space="0" w:color="auto"/>
              </w:divBdr>
            </w:div>
          </w:divsChild>
        </w:div>
        <w:div w:id="517162251">
          <w:marLeft w:val="0"/>
          <w:marRight w:val="0"/>
          <w:marTop w:val="0"/>
          <w:marBottom w:val="0"/>
          <w:divBdr>
            <w:top w:val="none" w:sz="0" w:space="0" w:color="auto"/>
            <w:left w:val="none" w:sz="0" w:space="0" w:color="auto"/>
            <w:bottom w:val="none" w:sz="0" w:space="0" w:color="auto"/>
            <w:right w:val="none" w:sz="0" w:space="0" w:color="auto"/>
          </w:divBdr>
          <w:divsChild>
            <w:div w:id="43677365">
              <w:marLeft w:val="0"/>
              <w:marRight w:val="0"/>
              <w:marTop w:val="0"/>
              <w:marBottom w:val="0"/>
              <w:divBdr>
                <w:top w:val="none" w:sz="0" w:space="0" w:color="auto"/>
                <w:left w:val="none" w:sz="0" w:space="0" w:color="auto"/>
                <w:bottom w:val="none" w:sz="0" w:space="0" w:color="auto"/>
                <w:right w:val="none" w:sz="0" w:space="0" w:color="auto"/>
              </w:divBdr>
            </w:div>
          </w:divsChild>
        </w:div>
        <w:div w:id="530728909">
          <w:marLeft w:val="0"/>
          <w:marRight w:val="0"/>
          <w:marTop w:val="0"/>
          <w:marBottom w:val="0"/>
          <w:divBdr>
            <w:top w:val="none" w:sz="0" w:space="0" w:color="auto"/>
            <w:left w:val="none" w:sz="0" w:space="0" w:color="auto"/>
            <w:bottom w:val="none" w:sz="0" w:space="0" w:color="auto"/>
            <w:right w:val="none" w:sz="0" w:space="0" w:color="auto"/>
          </w:divBdr>
          <w:divsChild>
            <w:div w:id="336617876">
              <w:marLeft w:val="0"/>
              <w:marRight w:val="0"/>
              <w:marTop w:val="0"/>
              <w:marBottom w:val="0"/>
              <w:divBdr>
                <w:top w:val="none" w:sz="0" w:space="0" w:color="auto"/>
                <w:left w:val="none" w:sz="0" w:space="0" w:color="auto"/>
                <w:bottom w:val="none" w:sz="0" w:space="0" w:color="auto"/>
                <w:right w:val="none" w:sz="0" w:space="0" w:color="auto"/>
              </w:divBdr>
            </w:div>
          </w:divsChild>
        </w:div>
        <w:div w:id="553471700">
          <w:marLeft w:val="0"/>
          <w:marRight w:val="0"/>
          <w:marTop w:val="0"/>
          <w:marBottom w:val="0"/>
          <w:divBdr>
            <w:top w:val="none" w:sz="0" w:space="0" w:color="auto"/>
            <w:left w:val="none" w:sz="0" w:space="0" w:color="auto"/>
            <w:bottom w:val="none" w:sz="0" w:space="0" w:color="auto"/>
            <w:right w:val="none" w:sz="0" w:space="0" w:color="auto"/>
          </w:divBdr>
          <w:divsChild>
            <w:div w:id="2141923348">
              <w:marLeft w:val="0"/>
              <w:marRight w:val="0"/>
              <w:marTop w:val="0"/>
              <w:marBottom w:val="0"/>
              <w:divBdr>
                <w:top w:val="none" w:sz="0" w:space="0" w:color="auto"/>
                <w:left w:val="none" w:sz="0" w:space="0" w:color="auto"/>
                <w:bottom w:val="none" w:sz="0" w:space="0" w:color="auto"/>
                <w:right w:val="none" w:sz="0" w:space="0" w:color="auto"/>
              </w:divBdr>
            </w:div>
          </w:divsChild>
        </w:div>
        <w:div w:id="559631802">
          <w:marLeft w:val="0"/>
          <w:marRight w:val="0"/>
          <w:marTop w:val="0"/>
          <w:marBottom w:val="0"/>
          <w:divBdr>
            <w:top w:val="none" w:sz="0" w:space="0" w:color="auto"/>
            <w:left w:val="none" w:sz="0" w:space="0" w:color="auto"/>
            <w:bottom w:val="none" w:sz="0" w:space="0" w:color="auto"/>
            <w:right w:val="none" w:sz="0" w:space="0" w:color="auto"/>
          </w:divBdr>
          <w:divsChild>
            <w:div w:id="1539731842">
              <w:marLeft w:val="0"/>
              <w:marRight w:val="0"/>
              <w:marTop w:val="0"/>
              <w:marBottom w:val="0"/>
              <w:divBdr>
                <w:top w:val="none" w:sz="0" w:space="0" w:color="auto"/>
                <w:left w:val="none" w:sz="0" w:space="0" w:color="auto"/>
                <w:bottom w:val="none" w:sz="0" w:space="0" w:color="auto"/>
                <w:right w:val="none" w:sz="0" w:space="0" w:color="auto"/>
              </w:divBdr>
            </w:div>
          </w:divsChild>
        </w:div>
        <w:div w:id="573781568">
          <w:marLeft w:val="0"/>
          <w:marRight w:val="0"/>
          <w:marTop w:val="0"/>
          <w:marBottom w:val="0"/>
          <w:divBdr>
            <w:top w:val="none" w:sz="0" w:space="0" w:color="auto"/>
            <w:left w:val="none" w:sz="0" w:space="0" w:color="auto"/>
            <w:bottom w:val="none" w:sz="0" w:space="0" w:color="auto"/>
            <w:right w:val="none" w:sz="0" w:space="0" w:color="auto"/>
          </w:divBdr>
          <w:divsChild>
            <w:div w:id="1654410513">
              <w:marLeft w:val="0"/>
              <w:marRight w:val="0"/>
              <w:marTop w:val="0"/>
              <w:marBottom w:val="0"/>
              <w:divBdr>
                <w:top w:val="none" w:sz="0" w:space="0" w:color="auto"/>
                <w:left w:val="none" w:sz="0" w:space="0" w:color="auto"/>
                <w:bottom w:val="none" w:sz="0" w:space="0" w:color="auto"/>
                <w:right w:val="none" w:sz="0" w:space="0" w:color="auto"/>
              </w:divBdr>
            </w:div>
          </w:divsChild>
        </w:div>
        <w:div w:id="576332379">
          <w:marLeft w:val="0"/>
          <w:marRight w:val="0"/>
          <w:marTop w:val="0"/>
          <w:marBottom w:val="0"/>
          <w:divBdr>
            <w:top w:val="none" w:sz="0" w:space="0" w:color="auto"/>
            <w:left w:val="none" w:sz="0" w:space="0" w:color="auto"/>
            <w:bottom w:val="none" w:sz="0" w:space="0" w:color="auto"/>
            <w:right w:val="none" w:sz="0" w:space="0" w:color="auto"/>
          </w:divBdr>
          <w:divsChild>
            <w:div w:id="1698584373">
              <w:marLeft w:val="0"/>
              <w:marRight w:val="0"/>
              <w:marTop w:val="0"/>
              <w:marBottom w:val="0"/>
              <w:divBdr>
                <w:top w:val="none" w:sz="0" w:space="0" w:color="auto"/>
                <w:left w:val="none" w:sz="0" w:space="0" w:color="auto"/>
                <w:bottom w:val="none" w:sz="0" w:space="0" w:color="auto"/>
                <w:right w:val="none" w:sz="0" w:space="0" w:color="auto"/>
              </w:divBdr>
            </w:div>
          </w:divsChild>
        </w:div>
        <w:div w:id="612710932">
          <w:marLeft w:val="0"/>
          <w:marRight w:val="0"/>
          <w:marTop w:val="0"/>
          <w:marBottom w:val="0"/>
          <w:divBdr>
            <w:top w:val="none" w:sz="0" w:space="0" w:color="auto"/>
            <w:left w:val="none" w:sz="0" w:space="0" w:color="auto"/>
            <w:bottom w:val="none" w:sz="0" w:space="0" w:color="auto"/>
            <w:right w:val="none" w:sz="0" w:space="0" w:color="auto"/>
          </w:divBdr>
          <w:divsChild>
            <w:div w:id="858010028">
              <w:marLeft w:val="0"/>
              <w:marRight w:val="0"/>
              <w:marTop w:val="0"/>
              <w:marBottom w:val="0"/>
              <w:divBdr>
                <w:top w:val="none" w:sz="0" w:space="0" w:color="auto"/>
                <w:left w:val="none" w:sz="0" w:space="0" w:color="auto"/>
                <w:bottom w:val="none" w:sz="0" w:space="0" w:color="auto"/>
                <w:right w:val="none" w:sz="0" w:space="0" w:color="auto"/>
              </w:divBdr>
            </w:div>
          </w:divsChild>
        </w:div>
        <w:div w:id="625936959">
          <w:marLeft w:val="0"/>
          <w:marRight w:val="0"/>
          <w:marTop w:val="0"/>
          <w:marBottom w:val="0"/>
          <w:divBdr>
            <w:top w:val="none" w:sz="0" w:space="0" w:color="auto"/>
            <w:left w:val="none" w:sz="0" w:space="0" w:color="auto"/>
            <w:bottom w:val="none" w:sz="0" w:space="0" w:color="auto"/>
            <w:right w:val="none" w:sz="0" w:space="0" w:color="auto"/>
          </w:divBdr>
          <w:divsChild>
            <w:div w:id="1083717250">
              <w:marLeft w:val="0"/>
              <w:marRight w:val="0"/>
              <w:marTop w:val="0"/>
              <w:marBottom w:val="0"/>
              <w:divBdr>
                <w:top w:val="none" w:sz="0" w:space="0" w:color="auto"/>
                <w:left w:val="none" w:sz="0" w:space="0" w:color="auto"/>
                <w:bottom w:val="none" w:sz="0" w:space="0" w:color="auto"/>
                <w:right w:val="none" w:sz="0" w:space="0" w:color="auto"/>
              </w:divBdr>
            </w:div>
          </w:divsChild>
        </w:div>
        <w:div w:id="635794045">
          <w:marLeft w:val="0"/>
          <w:marRight w:val="0"/>
          <w:marTop w:val="0"/>
          <w:marBottom w:val="0"/>
          <w:divBdr>
            <w:top w:val="none" w:sz="0" w:space="0" w:color="auto"/>
            <w:left w:val="none" w:sz="0" w:space="0" w:color="auto"/>
            <w:bottom w:val="none" w:sz="0" w:space="0" w:color="auto"/>
            <w:right w:val="none" w:sz="0" w:space="0" w:color="auto"/>
          </w:divBdr>
          <w:divsChild>
            <w:div w:id="1892686110">
              <w:marLeft w:val="0"/>
              <w:marRight w:val="0"/>
              <w:marTop w:val="0"/>
              <w:marBottom w:val="0"/>
              <w:divBdr>
                <w:top w:val="none" w:sz="0" w:space="0" w:color="auto"/>
                <w:left w:val="none" w:sz="0" w:space="0" w:color="auto"/>
                <w:bottom w:val="none" w:sz="0" w:space="0" w:color="auto"/>
                <w:right w:val="none" w:sz="0" w:space="0" w:color="auto"/>
              </w:divBdr>
            </w:div>
          </w:divsChild>
        </w:div>
        <w:div w:id="643655671">
          <w:marLeft w:val="0"/>
          <w:marRight w:val="0"/>
          <w:marTop w:val="0"/>
          <w:marBottom w:val="0"/>
          <w:divBdr>
            <w:top w:val="none" w:sz="0" w:space="0" w:color="auto"/>
            <w:left w:val="none" w:sz="0" w:space="0" w:color="auto"/>
            <w:bottom w:val="none" w:sz="0" w:space="0" w:color="auto"/>
            <w:right w:val="none" w:sz="0" w:space="0" w:color="auto"/>
          </w:divBdr>
          <w:divsChild>
            <w:div w:id="26371130">
              <w:marLeft w:val="0"/>
              <w:marRight w:val="0"/>
              <w:marTop w:val="0"/>
              <w:marBottom w:val="0"/>
              <w:divBdr>
                <w:top w:val="none" w:sz="0" w:space="0" w:color="auto"/>
                <w:left w:val="none" w:sz="0" w:space="0" w:color="auto"/>
                <w:bottom w:val="none" w:sz="0" w:space="0" w:color="auto"/>
                <w:right w:val="none" w:sz="0" w:space="0" w:color="auto"/>
              </w:divBdr>
            </w:div>
          </w:divsChild>
        </w:div>
        <w:div w:id="652877586">
          <w:marLeft w:val="0"/>
          <w:marRight w:val="0"/>
          <w:marTop w:val="0"/>
          <w:marBottom w:val="0"/>
          <w:divBdr>
            <w:top w:val="none" w:sz="0" w:space="0" w:color="auto"/>
            <w:left w:val="none" w:sz="0" w:space="0" w:color="auto"/>
            <w:bottom w:val="none" w:sz="0" w:space="0" w:color="auto"/>
            <w:right w:val="none" w:sz="0" w:space="0" w:color="auto"/>
          </w:divBdr>
          <w:divsChild>
            <w:div w:id="439450493">
              <w:marLeft w:val="0"/>
              <w:marRight w:val="0"/>
              <w:marTop w:val="0"/>
              <w:marBottom w:val="0"/>
              <w:divBdr>
                <w:top w:val="none" w:sz="0" w:space="0" w:color="auto"/>
                <w:left w:val="none" w:sz="0" w:space="0" w:color="auto"/>
                <w:bottom w:val="none" w:sz="0" w:space="0" w:color="auto"/>
                <w:right w:val="none" w:sz="0" w:space="0" w:color="auto"/>
              </w:divBdr>
            </w:div>
            <w:div w:id="1136292659">
              <w:marLeft w:val="0"/>
              <w:marRight w:val="0"/>
              <w:marTop w:val="0"/>
              <w:marBottom w:val="0"/>
              <w:divBdr>
                <w:top w:val="none" w:sz="0" w:space="0" w:color="auto"/>
                <w:left w:val="none" w:sz="0" w:space="0" w:color="auto"/>
                <w:bottom w:val="none" w:sz="0" w:space="0" w:color="auto"/>
                <w:right w:val="none" w:sz="0" w:space="0" w:color="auto"/>
              </w:divBdr>
            </w:div>
          </w:divsChild>
        </w:div>
        <w:div w:id="700932932">
          <w:marLeft w:val="0"/>
          <w:marRight w:val="0"/>
          <w:marTop w:val="0"/>
          <w:marBottom w:val="0"/>
          <w:divBdr>
            <w:top w:val="none" w:sz="0" w:space="0" w:color="auto"/>
            <w:left w:val="none" w:sz="0" w:space="0" w:color="auto"/>
            <w:bottom w:val="none" w:sz="0" w:space="0" w:color="auto"/>
            <w:right w:val="none" w:sz="0" w:space="0" w:color="auto"/>
          </w:divBdr>
          <w:divsChild>
            <w:div w:id="1165433499">
              <w:marLeft w:val="0"/>
              <w:marRight w:val="0"/>
              <w:marTop w:val="0"/>
              <w:marBottom w:val="0"/>
              <w:divBdr>
                <w:top w:val="none" w:sz="0" w:space="0" w:color="auto"/>
                <w:left w:val="none" w:sz="0" w:space="0" w:color="auto"/>
                <w:bottom w:val="none" w:sz="0" w:space="0" w:color="auto"/>
                <w:right w:val="none" w:sz="0" w:space="0" w:color="auto"/>
              </w:divBdr>
            </w:div>
          </w:divsChild>
        </w:div>
        <w:div w:id="728842334">
          <w:marLeft w:val="0"/>
          <w:marRight w:val="0"/>
          <w:marTop w:val="0"/>
          <w:marBottom w:val="0"/>
          <w:divBdr>
            <w:top w:val="none" w:sz="0" w:space="0" w:color="auto"/>
            <w:left w:val="none" w:sz="0" w:space="0" w:color="auto"/>
            <w:bottom w:val="none" w:sz="0" w:space="0" w:color="auto"/>
            <w:right w:val="none" w:sz="0" w:space="0" w:color="auto"/>
          </w:divBdr>
          <w:divsChild>
            <w:div w:id="924343937">
              <w:marLeft w:val="0"/>
              <w:marRight w:val="0"/>
              <w:marTop w:val="0"/>
              <w:marBottom w:val="0"/>
              <w:divBdr>
                <w:top w:val="none" w:sz="0" w:space="0" w:color="auto"/>
                <w:left w:val="none" w:sz="0" w:space="0" w:color="auto"/>
                <w:bottom w:val="none" w:sz="0" w:space="0" w:color="auto"/>
                <w:right w:val="none" w:sz="0" w:space="0" w:color="auto"/>
              </w:divBdr>
            </w:div>
          </w:divsChild>
        </w:div>
        <w:div w:id="737170065">
          <w:marLeft w:val="0"/>
          <w:marRight w:val="0"/>
          <w:marTop w:val="0"/>
          <w:marBottom w:val="0"/>
          <w:divBdr>
            <w:top w:val="none" w:sz="0" w:space="0" w:color="auto"/>
            <w:left w:val="none" w:sz="0" w:space="0" w:color="auto"/>
            <w:bottom w:val="none" w:sz="0" w:space="0" w:color="auto"/>
            <w:right w:val="none" w:sz="0" w:space="0" w:color="auto"/>
          </w:divBdr>
          <w:divsChild>
            <w:div w:id="1675840055">
              <w:marLeft w:val="0"/>
              <w:marRight w:val="0"/>
              <w:marTop w:val="0"/>
              <w:marBottom w:val="0"/>
              <w:divBdr>
                <w:top w:val="none" w:sz="0" w:space="0" w:color="auto"/>
                <w:left w:val="none" w:sz="0" w:space="0" w:color="auto"/>
                <w:bottom w:val="none" w:sz="0" w:space="0" w:color="auto"/>
                <w:right w:val="none" w:sz="0" w:space="0" w:color="auto"/>
              </w:divBdr>
            </w:div>
          </w:divsChild>
        </w:div>
        <w:div w:id="758873116">
          <w:marLeft w:val="0"/>
          <w:marRight w:val="0"/>
          <w:marTop w:val="0"/>
          <w:marBottom w:val="0"/>
          <w:divBdr>
            <w:top w:val="none" w:sz="0" w:space="0" w:color="auto"/>
            <w:left w:val="none" w:sz="0" w:space="0" w:color="auto"/>
            <w:bottom w:val="none" w:sz="0" w:space="0" w:color="auto"/>
            <w:right w:val="none" w:sz="0" w:space="0" w:color="auto"/>
          </w:divBdr>
          <w:divsChild>
            <w:div w:id="14313070">
              <w:marLeft w:val="0"/>
              <w:marRight w:val="0"/>
              <w:marTop w:val="0"/>
              <w:marBottom w:val="0"/>
              <w:divBdr>
                <w:top w:val="none" w:sz="0" w:space="0" w:color="auto"/>
                <w:left w:val="none" w:sz="0" w:space="0" w:color="auto"/>
                <w:bottom w:val="none" w:sz="0" w:space="0" w:color="auto"/>
                <w:right w:val="none" w:sz="0" w:space="0" w:color="auto"/>
              </w:divBdr>
            </w:div>
          </w:divsChild>
        </w:div>
        <w:div w:id="820971615">
          <w:marLeft w:val="0"/>
          <w:marRight w:val="0"/>
          <w:marTop w:val="0"/>
          <w:marBottom w:val="0"/>
          <w:divBdr>
            <w:top w:val="none" w:sz="0" w:space="0" w:color="auto"/>
            <w:left w:val="none" w:sz="0" w:space="0" w:color="auto"/>
            <w:bottom w:val="none" w:sz="0" w:space="0" w:color="auto"/>
            <w:right w:val="none" w:sz="0" w:space="0" w:color="auto"/>
          </w:divBdr>
          <w:divsChild>
            <w:div w:id="96218323">
              <w:marLeft w:val="0"/>
              <w:marRight w:val="0"/>
              <w:marTop w:val="0"/>
              <w:marBottom w:val="0"/>
              <w:divBdr>
                <w:top w:val="none" w:sz="0" w:space="0" w:color="auto"/>
                <w:left w:val="none" w:sz="0" w:space="0" w:color="auto"/>
                <w:bottom w:val="none" w:sz="0" w:space="0" w:color="auto"/>
                <w:right w:val="none" w:sz="0" w:space="0" w:color="auto"/>
              </w:divBdr>
            </w:div>
          </w:divsChild>
        </w:div>
        <w:div w:id="830482668">
          <w:marLeft w:val="0"/>
          <w:marRight w:val="0"/>
          <w:marTop w:val="0"/>
          <w:marBottom w:val="0"/>
          <w:divBdr>
            <w:top w:val="none" w:sz="0" w:space="0" w:color="auto"/>
            <w:left w:val="none" w:sz="0" w:space="0" w:color="auto"/>
            <w:bottom w:val="none" w:sz="0" w:space="0" w:color="auto"/>
            <w:right w:val="none" w:sz="0" w:space="0" w:color="auto"/>
          </w:divBdr>
          <w:divsChild>
            <w:div w:id="1917394680">
              <w:marLeft w:val="0"/>
              <w:marRight w:val="0"/>
              <w:marTop w:val="0"/>
              <w:marBottom w:val="0"/>
              <w:divBdr>
                <w:top w:val="none" w:sz="0" w:space="0" w:color="auto"/>
                <w:left w:val="none" w:sz="0" w:space="0" w:color="auto"/>
                <w:bottom w:val="none" w:sz="0" w:space="0" w:color="auto"/>
                <w:right w:val="none" w:sz="0" w:space="0" w:color="auto"/>
              </w:divBdr>
            </w:div>
          </w:divsChild>
        </w:div>
        <w:div w:id="844325709">
          <w:marLeft w:val="0"/>
          <w:marRight w:val="0"/>
          <w:marTop w:val="0"/>
          <w:marBottom w:val="0"/>
          <w:divBdr>
            <w:top w:val="none" w:sz="0" w:space="0" w:color="auto"/>
            <w:left w:val="none" w:sz="0" w:space="0" w:color="auto"/>
            <w:bottom w:val="none" w:sz="0" w:space="0" w:color="auto"/>
            <w:right w:val="none" w:sz="0" w:space="0" w:color="auto"/>
          </w:divBdr>
          <w:divsChild>
            <w:div w:id="1566181144">
              <w:marLeft w:val="0"/>
              <w:marRight w:val="0"/>
              <w:marTop w:val="0"/>
              <w:marBottom w:val="0"/>
              <w:divBdr>
                <w:top w:val="none" w:sz="0" w:space="0" w:color="auto"/>
                <w:left w:val="none" w:sz="0" w:space="0" w:color="auto"/>
                <w:bottom w:val="none" w:sz="0" w:space="0" w:color="auto"/>
                <w:right w:val="none" w:sz="0" w:space="0" w:color="auto"/>
              </w:divBdr>
            </w:div>
          </w:divsChild>
        </w:div>
        <w:div w:id="856190824">
          <w:marLeft w:val="0"/>
          <w:marRight w:val="0"/>
          <w:marTop w:val="0"/>
          <w:marBottom w:val="0"/>
          <w:divBdr>
            <w:top w:val="none" w:sz="0" w:space="0" w:color="auto"/>
            <w:left w:val="none" w:sz="0" w:space="0" w:color="auto"/>
            <w:bottom w:val="none" w:sz="0" w:space="0" w:color="auto"/>
            <w:right w:val="none" w:sz="0" w:space="0" w:color="auto"/>
          </w:divBdr>
          <w:divsChild>
            <w:div w:id="374432956">
              <w:marLeft w:val="0"/>
              <w:marRight w:val="0"/>
              <w:marTop w:val="0"/>
              <w:marBottom w:val="0"/>
              <w:divBdr>
                <w:top w:val="none" w:sz="0" w:space="0" w:color="auto"/>
                <w:left w:val="none" w:sz="0" w:space="0" w:color="auto"/>
                <w:bottom w:val="none" w:sz="0" w:space="0" w:color="auto"/>
                <w:right w:val="none" w:sz="0" w:space="0" w:color="auto"/>
              </w:divBdr>
            </w:div>
          </w:divsChild>
        </w:div>
        <w:div w:id="882713626">
          <w:marLeft w:val="0"/>
          <w:marRight w:val="0"/>
          <w:marTop w:val="0"/>
          <w:marBottom w:val="0"/>
          <w:divBdr>
            <w:top w:val="none" w:sz="0" w:space="0" w:color="auto"/>
            <w:left w:val="none" w:sz="0" w:space="0" w:color="auto"/>
            <w:bottom w:val="none" w:sz="0" w:space="0" w:color="auto"/>
            <w:right w:val="none" w:sz="0" w:space="0" w:color="auto"/>
          </w:divBdr>
          <w:divsChild>
            <w:div w:id="1218589317">
              <w:marLeft w:val="0"/>
              <w:marRight w:val="0"/>
              <w:marTop w:val="0"/>
              <w:marBottom w:val="0"/>
              <w:divBdr>
                <w:top w:val="none" w:sz="0" w:space="0" w:color="auto"/>
                <w:left w:val="none" w:sz="0" w:space="0" w:color="auto"/>
                <w:bottom w:val="none" w:sz="0" w:space="0" w:color="auto"/>
                <w:right w:val="none" w:sz="0" w:space="0" w:color="auto"/>
              </w:divBdr>
            </w:div>
          </w:divsChild>
        </w:div>
        <w:div w:id="911046595">
          <w:marLeft w:val="0"/>
          <w:marRight w:val="0"/>
          <w:marTop w:val="0"/>
          <w:marBottom w:val="0"/>
          <w:divBdr>
            <w:top w:val="none" w:sz="0" w:space="0" w:color="auto"/>
            <w:left w:val="none" w:sz="0" w:space="0" w:color="auto"/>
            <w:bottom w:val="none" w:sz="0" w:space="0" w:color="auto"/>
            <w:right w:val="none" w:sz="0" w:space="0" w:color="auto"/>
          </w:divBdr>
          <w:divsChild>
            <w:div w:id="2111315594">
              <w:marLeft w:val="0"/>
              <w:marRight w:val="0"/>
              <w:marTop w:val="0"/>
              <w:marBottom w:val="0"/>
              <w:divBdr>
                <w:top w:val="none" w:sz="0" w:space="0" w:color="auto"/>
                <w:left w:val="none" w:sz="0" w:space="0" w:color="auto"/>
                <w:bottom w:val="none" w:sz="0" w:space="0" w:color="auto"/>
                <w:right w:val="none" w:sz="0" w:space="0" w:color="auto"/>
              </w:divBdr>
            </w:div>
          </w:divsChild>
        </w:div>
        <w:div w:id="914969343">
          <w:marLeft w:val="0"/>
          <w:marRight w:val="0"/>
          <w:marTop w:val="0"/>
          <w:marBottom w:val="0"/>
          <w:divBdr>
            <w:top w:val="none" w:sz="0" w:space="0" w:color="auto"/>
            <w:left w:val="none" w:sz="0" w:space="0" w:color="auto"/>
            <w:bottom w:val="none" w:sz="0" w:space="0" w:color="auto"/>
            <w:right w:val="none" w:sz="0" w:space="0" w:color="auto"/>
          </w:divBdr>
          <w:divsChild>
            <w:div w:id="442847649">
              <w:marLeft w:val="0"/>
              <w:marRight w:val="0"/>
              <w:marTop w:val="0"/>
              <w:marBottom w:val="0"/>
              <w:divBdr>
                <w:top w:val="none" w:sz="0" w:space="0" w:color="auto"/>
                <w:left w:val="none" w:sz="0" w:space="0" w:color="auto"/>
                <w:bottom w:val="none" w:sz="0" w:space="0" w:color="auto"/>
                <w:right w:val="none" w:sz="0" w:space="0" w:color="auto"/>
              </w:divBdr>
            </w:div>
          </w:divsChild>
        </w:div>
        <w:div w:id="921448294">
          <w:marLeft w:val="0"/>
          <w:marRight w:val="0"/>
          <w:marTop w:val="0"/>
          <w:marBottom w:val="0"/>
          <w:divBdr>
            <w:top w:val="none" w:sz="0" w:space="0" w:color="auto"/>
            <w:left w:val="none" w:sz="0" w:space="0" w:color="auto"/>
            <w:bottom w:val="none" w:sz="0" w:space="0" w:color="auto"/>
            <w:right w:val="none" w:sz="0" w:space="0" w:color="auto"/>
          </w:divBdr>
          <w:divsChild>
            <w:div w:id="163513899">
              <w:marLeft w:val="0"/>
              <w:marRight w:val="0"/>
              <w:marTop w:val="0"/>
              <w:marBottom w:val="0"/>
              <w:divBdr>
                <w:top w:val="none" w:sz="0" w:space="0" w:color="auto"/>
                <w:left w:val="none" w:sz="0" w:space="0" w:color="auto"/>
                <w:bottom w:val="none" w:sz="0" w:space="0" w:color="auto"/>
                <w:right w:val="none" w:sz="0" w:space="0" w:color="auto"/>
              </w:divBdr>
            </w:div>
          </w:divsChild>
        </w:div>
        <w:div w:id="940456386">
          <w:marLeft w:val="0"/>
          <w:marRight w:val="0"/>
          <w:marTop w:val="0"/>
          <w:marBottom w:val="0"/>
          <w:divBdr>
            <w:top w:val="none" w:sz="0" w:space="0" w:color="auto"/>
            <w:left w:val="none" w:sz="0" w:space="0" w:color="auto"/>
            <w:bottom w:val="none" w:sz="0" w:space="0" w:color="auto"/>
            <w:right w:val="none" w:sz="0" w:space="0" w:color="auto"/>
          </w:divBdr>
          <w:divsChild>
            <w:div w:id="1111438544">
              <w:marLeft w:val="0"/>
              <w:marRight w:val="0"/>
              <w:marTop w:val="0"/>
              <w:marBottom w:val="0"/>
              <w:divBdr>
                <w:top w:val="none" w:sz="0" w:space="0" w:color="auto"/>
                <w:left w:val="none" w:sz="0" w:space="0" w:color="auto"/>
                <w:bottom w:val="none" w:sz="0" w:space="0" w:color="auto"/>
                <w:right w:val="none" w:sz="0" w:space="0" w:color="auto"/>
              </w:divBdr>
            </w:div>
          </w:divsChild>
        </w:div>
        <w:div w:id="943923571">
          <w:marLeft w:val="0"/>
          <w:marRight w:val="0"/>
          <w:marTop w:val="0"/>
          <w:marBottom w:val="0"/>
          <w:divBdr>
            <w:top w:val="none" w:sz="0" w:space="0" w:color="auto"/>
            <w:left w:val="none" w:sz="0" w:space="0" w:color="auto"/>
            <w:bottom w:val="none" w:sz="0" w:space="0" w:color="auto"/>
            <w:right w:val="none" w:sz="0" w:space="0" w:color="auto"/>
          </w:divBdr>
          <w:divsChild>
            <w:div w:id="2093164345">
              <w:marLeft w:val="0"/>
              <w:marRight w:val="0"/>
              <w:marTop w:val="0"/>
              <w:marBottom w:val="0"/>
              <w:divBdr>
                <w:top w:val="none" w:sz="0" w:space="0" w:color="auto"/>
                <w:left w:val="none" w:sz="0" w:space="0" w:color="auto"/>
                <w:bottom w:val="none" w:sz="0" w:space="0" w:color="auto"/>
                <w:right w:val="none" w:sz="0" w:space="0" w:color="auto"/>
              </w:divBdr>
            </w:div>
          </w:divsChild>
        </w:div>
        <w:div w:id="963390578">
          <w:marLeft w:val="0"/>
          <w:marRight w:val="0"/>
          <w:marTop w:val="0"/>
          <w:marBottom w:val="0"/>
          <w:divBdr>
            <w:top w:val="none" w:sz="0" w:space="0" w:color="auto"/>
            <w:left w:val="none" w:sz="0" w:space="0" w:color="auto"/>
            <w:bottom w:val="none" w:sz="0" w:space="0" w:color="auto"/>
            <w:right w:val="none" w:sz="0" w:space="0" w:color="auto"/>
          </w:divBdr>
          <w:divsChild>
            <w:div w:id="833837838">
              <w:marLeft w:val="0"/>
              <w:marRight w:val="0"/>
              <w:marTop w:val="0"/>
              <w:marBottom w:val="0"/>
              <w:divBdr>
                <w:top w:val="none" w:sz="0" w:space="0" w:color="auto"/>
                <w:left w:val="none" w:sz="0" w:space="0" w:color="auto"/>
                <w:bottom w:val="none" w:sz="0" w:space="0" w:color="auto"/>
                <w:right w:val="none" w:sz="0" w:space="0" w:color="auto"/>
              </w:divBdr>
            </w:div>
          </w:divsChild>
        </w:div>
        <w:div w:id="977611274">
          <w:marLeft w:val="0"/>
          <w:marRight w:val="0"/>
          <w:marTop w:val="0"/>
          <w:marBottom w:val="0"/>
          <w:divBdr>
            <w:top w:val="none" w:sz="0" w:space="0" w:color="auto"/>
            <w:left w:val="none" w:sz="0" w:space="0" w:color="auto"/>
            <w:bottom w:val="none" w:sz="0" w:space="0" w:color="auto"/>
            <w:right w:val="none" w:sz="0" w:space="0" w:color="auto"/>
          </w:divBdr>
          <w:divsChild>
            <w:div w:id="1848862742">
              <w:marLeft w:val="0"/>
              <w:marRight w:val="0"/>
              <w:marTop w:val="0"/>
              <w:marBottom w:val="0"/>
              <w:divBdr>
                <w:top w:val="none" w:sz="0" w:space="0" w:color="auto"/>
                <w:left w:val="none" w:sz="0" w:space="0" w:color="auto"/>
                <w:bottom w:val="none" w:sz="0" w:space="0" w:color="auto"/>
                <w:right w:val="none" w:sz="0" w:space="0" w:color="auto"/>
              </w:divBdr>
            </w:div>
          </w:divsChild>
        </w:div>
        <w:div w:id="990018283">
          <w:marLeft w:val="0"/>
          <w:marRight w:val="0"/>
          <w:marTop w:val="0"/>
          <w:marBottom w:val="0"/>
          <w:divBdr>
            <w:top w:val="none" w:sz="0" w:space="0" w:color="auto"/>
            <w:left w:val="none" w:sz="0" w:space="0" w:color="auto"/>
            <w:bottom w:val="none" w:sz="0" w:space="0" w:color="auto"/>
            <w:right w:val="none" w:sz="0" w:space="0" w:color="auto"/>
          </w:divBdr>
          <w:divsChild>
            <w:div w:id="2002543851">
              <w:marLeft w:val="0"/>
              <w:marRight w:val="0"/>
              <w:marTop w:val="0"/>
              <w:marBottom w:val="0"/>
              <w:divBdr>
                <w:top w:val="none" w:sz="0" w:space="0" w:color="auto"/>
                <w:left w:val="none" w:sz="0" w:space="0" w:color="auto"/>
                <w:bottom w:val="none" w:sz="0" w:space="0" w:color="auto"/>
                <w:right w:val="none" w:sz="0" w:space="0" w:color="auto"/>
              </w:divBdr>
            </w:div>
          </w:divsChild>
        </w:div>
        <w:div w:id="1018776987">
          <w:marLeft w:val="0"/>
          <w:marRight w:val="0"/>
          <w:marTop w:val="0"/>
          <w:marBottom w:val="0"/>
          <w:divBdr>
            <w:top w:val="none" w:sz="0" w:space="0" w:color="auto"/>
            <w:left w:val="none" w:sz="0" w:space="0" w:color="auto"/>
            <w:bottom w:val="none" w:sz="0" w:space="0" w:color="auto"/>
            <w:right w:val="none" w:sz="0" w:space="0" w:color="auto"/>
          </w:divBdr>
          <w:divsChild>
            <w:div w:id="347946527">
              <w:marLeft w:val="0"/>
              <w:marRight w:val="0"/>
              <w:marTop w:val="0"/>
              <w:marBottom w:val="0"/>
              <w:divBdr>
                <w:top w:val="none" w:sz="0" w:space="0" w:color="auto"/>
                <w:left w:val="none" w:sz="0" w:space="0" w:color="auto"/>
                <w:bottom w:val="none" w:sz="0" w:space="0" w:color="auto"/>
                <w:right w:val="none" w:sz="0" w:space="0" w:color="auto"/>
              </w:divBdr>
            </w:div>
          </w:divsChild>
        </w:div>
        <w:div w:id="1073354513">
          <w:marLeft w:val="0"/>
          <w:marRight w:val="0"/>
          <w:marTop w:val="0"/>
          <w:marBottom w:val="0"/>
          <w:divBdr>
            <w:top w:val="none" w:sz="0" w:space="0" w:color="auto"/>
            <w:left w:val="none" w:sz="0" w:space="0" w:color="auto"/>
            <w:bottom w:val="none" w:sz="0" w:space="0" w:color="auto"/>
            <w:right w:val="none" w:sz="0" w:space="0" w:color="auto"/>
          </w:divBdr>
          <w:divsChild>
            <w:div w:id="776563191">
              <w:marLeft w:val="0"/>
              <w:marRight w:val="0"/>
              <w:marTop w:val="0"/>
              <w:marBottom w:val="0"/>
              <w:divBdr>
                <w:top w:val="none" w:sz="0" w:space="0" w:color="auto"/>
                <w:left w:val="none" w:sz="0" w:space="0" w:color="auto"/>
                <w:bottom w:val="none" w:sz="0" w:space="0" w:color="auto"/>
                <w:right w:val="none" w:sz="0" w:space="0" w:color="auto"/>
              </w:divBdr>
            </w:div>
          </w:divsChild>
        </w:div>
        <w:div w:id="1074663014">
          <w:marLeft w:val="0"/>
          <w:marRight w:val="0"/>
          <w:marTop w:val="0"/>
          <w:marBottom w:val="0"/>
          <w:divBdr>
            <w:top w:val="none" w:sz="0" w:space="0" w:color="auto"/>
            <w:left w:val="none" w:sz="0" w:space="0" w:color="auto"/>
            <w:bottom w:val="none" w:sz="0" w:space="0" w:color="auto"/>
            <w:right w:val="none" w:sz="0" w:space="0" w:color="auto"/>
          </w:divBdr>
          <w:divsChild>
            <w:div w:id="128480226">
              <w:marLeft w:val="0"/>
              <w:marRight w:val="0"/>
              <w:marTop w:val="0"/>
              <w:marBottom w:val="0"/>
              <w:divBdr>
                <w:top w:val="none" w:sz="0" w:space="0" w:color="auto"/>
                <w:left w:val="none" w:sz="0" w:space="0" w:color="auto"/>
                <w:bottom w:val="none" w:sz="0" w:space="0" w:color="auto"/>
                <w:right w:val="none" w:sz="0" w:space="0" w:color="auto"/>
              </w:divBdr>
            </w:div>
          </w:divsChild>
        </w:div>
        <w:div w:id="1123310485">
          <w:marLeft w:val="0"/>
          <w:marRight w:val="0"/>
          <w:marTop w:val="0"/>
          <w:marBottom w:val="0"/>
          <w:divBdr>
            <w:top w:val="none" w:sz="0" w:space="0" w:color="auto"/>
            <w:left w:val="none" w:sz="0" w:space="0" w:color="auto"/>
            <w:bottom w:val="none" w:sz="0" w:space="0" w:color="auto"/>
            <w:right w:val="none" w:sz="0" w:space="0" w:color="auto"/>
          </w:divBdr>
          <w:divsChild>
            <w:div w:id="1253931982">
              <w:marLeft w:val="0"/>
              <w:marRight w:val="0"/>
              <w:marTop w:val="0"/>
              <w:marBottom w:val="0"/>
              <w:divBdr>
                <w:top w:val="none" w:sz="0" w:space="0" w:color="auto"/>
                <w:left w:val="none" w:sz="0" w:space="0" w:color="auto"/>
                <w:bottom w:val="none" w:sz="0" w:space="0" w:color="auto"/>
                <w:right w:val="none" w:sz="0" w:space="0" w:color="auto"/>
              </w:divBdr>
            </w:div>
          </w:divsChild>
        </w:div>
        <w:div w:id="1123620854">
          <w:marLeft w:val="0"/>
          <w:marRight w:val="0"/>
          <w:marTop w:val="0"/>
          <w:marBottom w:val="0"/>
          <w:divBdr>
            <w:top w:val="none" w:sz="0" w:space="0" w:color="auto"/>
            <w:left w:val="none" w:sz="0" w:space="0" w:color="auto"/>
            <w:bottom w:val="none" w:sz="0" w:space="0" w:color="auto"/>
            <w:right w:val="none" w:sz="0" w:space="0" w:color="auto"/>
          </w:divBdr>
          <w:divsChild>
            <w:div w:id="347871382">
              <w:marLeft w:val="0"/>
              <w:marRight w:val="0"/>
              <w:marTop w:val="0"/>
              <w:marBottom w:val="0"/>
              <w:divBdr>
                <w:top w:val="none" w:sz="0" w:space="0" w:color="auto"/>
                <w:left w:val="none" w:sz="0" w:space="0" w:color="auto"/>
                <w:bottom w:val="none" w:sz="0" w:space="0" w:color="auto"/>
                <w:right w:val="none" w:sz="0" w:space="0" w:color="auto"/>
              </w:divBdr>
            </w:div>
          </w:divsChild>
        </w:div>
        <w:div w:id="1124808875">
          <w:marLeft w:val="0"/>
          <w:marRight w:val="0"/>
          <w:marTop w:val="0"/>
          <w:marBottom w:val="0"/>
          <w:divBdr>
            <w:top w:val="none" w:sz="0" w:space="0" w:color="auto"/>
            <w:left w:val="none" w:sz="0" w:space="0" w:color="auto"/>
            <w:bottom w:val="none" w:sz="0" w:space="0" w:color="auto"/>
            <w:right w:val="none" w:sz="0" w:space="0" w:color="auto"/>
          </w:divBdr>
          <w:divsChild>
            <w:div w:id="913513155">
              <w:marLeft w:val="0"/>
              <w:marRight w:val="0"/>
              <w:marTop w:val="0"/>
              <w:marBottom w:val="0"/>
              <w:divBdr>
                <w:top w:val="none" w:sz="0" w:space="0" w:color="auto"/>
                <w:left w:val="none" w:sz="0" w:space="0" w:color="auto"/>
                <w:bottom w:val="none" w:sz="0" w:space="0" w:color="auto"/>
                <w:right w:val="none" w:sz="0" w:space="0" w:color="auto"/>
              </w:divBdr>
            </w:div>
          </w:divsChild>
        </w:div>
        <w:div w:id="1169180460">
          <w:marLeft w:val="0"/>
          <w:marRight w:val="0"/>
          <w:marTop w:val="0"/>
          <w:marBottom w:val="0"/>
          <w:divBdr>
            <w:top w:val="none" w:sz="0" w:space="0" w:color="auto"/>
            <w:left w:val="none" w:sz="0" w:space="0" w:color="auto"/>
            <w:bottom w:val="none" w:sz="0" w:space="0" w:color="auto"/>
            <w:right w:val="none" w:sz="0" w:space="0" w:color="auto"/>
          </w:divBdr>
          <w:divsChild>
            <w:div w:id="1282566086">
              <w:marLeft w:val="0"/>
              <w:marRight w:val="0"/>
              <w:marTop w:val="0"/>
              <w:marBottom w:val="0"/>
              <w:divBdr>
                <w:top w:val="none" w:sz="0" w:space="0" w:color="auto"/>
                <w:left w:val="none" w:sz="0" w:space="0" w:color="auto"/>
                <w:bottom w:val="none" w:sz="0" w:space="0" w:color="auto"/>
                <w:right w:val="none" w:sz="0" w:space="0" w:color="auto"/>
              </w:divBdr>
            </w:div>
          </w:divsChild>
        </w:div>
        <w:div w:id="1174299182">
          <w:marLeft w:val="0"/>
          <w:marRight w:val="0"/>
          <w:marTop w:val="0"/>
          <w:marBottom w:val="0"/>
          <w:divBdr>
            <w:top w:val="none" w:sz="0" w:space="0" w:color="auto"/>
            <w:left w:val="none" w:sz="0" w:space="0" w:color="auto"/>
            <w:bottom w:val="none" w:sz="0" w:space="0" w:color="auto"/>
            <w:right w:val="none" w:sz="0" w:space="0" w:color="auto"/>
          </w:divBdr>
          <w:divsChild>
            <w:div w:id="696926041">
              <w:marLeft w:val="0"/>
              <w:marRight w:val="0"/>
              <w:marTop w:val="0"/>
              <w:marBottom w:val="0"/>
              <w:divBdr>
                <w:top w:val="none" w:sz="0" w:space="0" w:color="auto"/>
                <w:left w:val="none" w:sz="0" w:space="0" w:color="auto"/>
                <w:bottom w:val="none" w:sz="0" w:space="0" w:color="auto"/>
                <w:right w:val="none" w:sz="0" w:space="0" w:color="auto"/>
              </w:divBdr>
            </w:div>
          </w:divsChild>
        </w:div>
        <w:div w:id="1182469999">
          <w:marLeft w:val="0"/>
          <w:marRight w:val="0"/>
          <w:marTop w:val="0"/>
          <w:marBottom w:val="0"/>
          <w:divBdr>
            <w:top w:val="none" w:sz="0" w:space="0" w:color="auto"/>
            <w:left w:val="none" w:sz="0" w:space="0" w:color="auto"/>
            <w:bottom w:val="none" w:sz="0" w:space="0" w:color="auto"/>
            <w:right w:val="none" w:sz="0" w:space="0" w:color="auto"/>
          </w:divBdr>
          <w:divsChild>
            <w:div w:id="1737127933">
              <w:marLeft w:val="0"/>
              <w:marRight w:val="0"/>
              <w:marTop w:val="0"/>
              <w:marBottom w:val="0"/>
              <w:divBdr>
                <w:top w:val="none" w:sz="0" w:space="0" w:color="auto"/>
                <w:left w:val="none" w:sz="0" w:space="0" w:color="auto"/>
                <w:bottom w:val="none" w:sz="0" w:space="0" w:color="auto"/>
                <w:right w:val="none" w:sz="0" w:space="0" w:color="auto"/>
              </w:divBdr>
            </w:div>
          </w:divsChild>
        </w:div>
        <w:div w:id="1224561584">
          <w:marLeft w:val="0"/>
          <w:marRight w:val="0"/>
          <w:marTop w:val="0"/>
          <w:marBottom w:val="0"/>
          <w:divBdr>
            <w:top w:val="none" w:sz="0" w:space="0" w:color="auto"/>
            <w:left w:val="none" w:sz="0" w:space="0" w:color="auto"/>
            <w:bottom w:val="none" w:sz="0" w:space="0" w:color="auto"/>
            <w:right w:val="none" w:sz="0" w:space="0" w:color="auto"/>
          </w:divBdr>
          <w:divsChild>
            <w:div w:id="897279051">
              <w:marLeft w:val="0"/>
              <w:marRight w:val="0"/>
              <w:marTop w:val="0"/>
              <w:marBottom w:val="0"/>
              <w:divBdr>
                <w:top w:val="none" w:sz="0" w:space="0" w:color="auto"/>
                <w:left w:val="none" w:sz="0" w:space="0" w:color="auto"/>
                <w:bottom w:val="none" w:sz="0" w:space="0" w:color="auto"/>
                <w:right w:val="none" w:sz="0" w:space="0" w:color="auto"/>
              </w:divBdr>
            </w:div>
          </w:divsChild>
        </w:div>
        <w:div w:id="1248731172">
          <w:marLeft w:val="0"/>
          <w:marRight w:val="0"/>
          <w:marTop w:val="0"/>
          <w:marBottom w:val="0"/>
          <w:divBdr>
            <w:top w:val="none" w:sz="0" w:space="0" w:color="auto"/>
            <w:left w:val="none" w:sz="0" w:space="0" w:color="auto"/>
            <w:bottom w:val="none" w:sz="0" w:space="0" w:color="auto"/>
            <w:right w:val="none" w:sz="0" w:space="0" w:color="auto"/>
          </w:divBdr>
          <w:divsChild>
            <w:div w:id="527722148">
              <w:marLeft w:val="0"/>
              <w:marRight w:val="0"/>
              <w:marTop w:val="0"/>
              <w:marBottom w:val="0"/>
              <w:divBdr>
                <w:top w:val="none" w:sz="0" w:space="0" w:color="auto"/>
                <w:left w:val="none" w:sz="0" w:space="0" w:color="auto"/>
                <w:bottom w:val="none" w:sz="0" w:space="0" w:color="auto"/>
                <w:right w:val="none" w:sz="0" w:space="0" w:color="auto"/>
              </w:divBdr>
            </w:div>
          </w:divsChild>
        </w:div>
        <w:div w:id="1252817611">
          <w:marLeft w:val="0"/>
          <w:marRight w:val="0"/>
          <w:marTop w:val="0"/>
          <w:marBottom w:val="0"/>
          <w:divBdr>
            <w:top w:val="none" w:sz="0" w:space="0" w:color="auto"/>
            <w:left w:val="none" w:sz="0" w:space="0" w:color="auto"/>
            <w:bottom w:val="none" w:sz="0" w:space="0" w:color="auto"/>
            <w:right w:val="none" w:sz="0" w:space="0" w:color="auto"/>
          </w:divBdr>
          <w:divsChild>
            <w:div w:id="1546335935">
              <w:marLeft w:val="0"/>
              <w:marRight w:val="0"/>
              <w:marTop w:val="0"/>
              <w:marBottom w:val="0"/>
              <w:divBdr>
                <w:top w:val="none" w:sz="0" w:space="0" w:color="auto"/>
                <w:left w:val="none" w:sz="0" w:space="0" w:color="auto"/>
                <w:bottom w:val="none" w:sz="0" w:space="0" w:color="auto"/>
                <w:right w:val="none" w:sz="0" w:space="0" w:color="auto"/>
              </w:divBdr>
            </w:div>
          </w:divsChild>
        </w:div>
        <w:div w:id="1281377009">
          <w:marLeft w:val="0"/>
          <w:marRight w:val="0"/>
          <w:marTop w:val="0"/>
          <w:marBottom w:val="0"/>
          <w:divBdr>
            <w:top w:val="none" w:sz="0" w:space="0" w:color="auto"/>
            <w:left w:val="none" w:sz="0" w:space="0" w:color="auto"/>
            <w:bottom w:val="none" w:sz="0" w:space="0" w:color="auto"/>
            <w:right w:val="none" w:sz="0" w:space="0" w:color="auto"/>
          </w:divBdr>
          <w:divsChild>
            <w:div w:id="82073248">
              <w:marLeft w:val="0"/>
              <w:marRight w:val="0"/>
              <w:marTop w:val="0"/>
              <w:marBottom w:val="0"/>
              <w:divBdr>
                <w:top w:val="none" w:sz="0" w:space="0" w:color="auto"/>
                <w:left w:val="none" w:sz="0" w:space="0" w:color="auto"/>
                <w:bottom w:val="none" w:sz="0" w:space="0" w:color="auto"/>
                <w:right w:val="none" w:sz="0" w:space="0" w:color="auto"/>
              </w:divBdr>
            </w:div>
          </w:divsChild>
        </w:div>
        <w:div w:id="1285691109">
          <w:marLeft w:val="0"/>
          <w:marRight w:val="0"/>
          <w:marTop w:val="0"/>
          <w:marBottom w:val="0"/>
          <w:divBdr>
            <w:top w:val="none" w:sz="0" w:space="0" w:color="auto"/>
            <w:left w:val="none" w:sz="0" w:space="0" w:color="auto"/>
            <w:bottom w:val="none" w:sz="0" w:space="0" w:color="auto"/>
            <w:right w:val="none" w:sz="0" w:space="0" w:color="auto"/>
          </w:divBdr>
          <w:divsChild>
            <w:div w:id="222447970">
              <w:marLeft w:val="0"/>
              <w:marRight w:val="0"/>
              <w:marTop w:val="0"/>
              <w:marBottom w:val="0"/>
              <w:divBdr>
                <w:top w:val="none" w:sz="0" w:space="0" w:color="auto"/>
                <w:left w:val="none" w:sz="0" w:space="0" w:color="auto"/>
                <w:bottom w:val="none" w:sz="0" w:space="0" w:color="auto"/>
                <w:right w:val="none" w:sz="0" w:space="0" w:color="auto"/>
              </w:divBdr>
            </w:div>
          </w:divsChild>
        </w:div>
        <w:div w:id="1322739002">
          <w:marLeft w:val="0"/>
          <w:marRight w:val="0"/>
          <w:marTop w:val="0"/>
          <w:marBottom w:val="0"/>
          <w:divBdr>
            <w:top w:val="none" w:sz="0" w:space="0" w:color="auto"/>
            <w:left w:val="none" w:sz="0" w:space="0" w:color="auto"/>
            <w:bottom w:val="none" w:sz="0" w:space="0" w:color="auto"/>
            <w:right w:val="none" w:sz="0" w:space="0" w:color="auto"/>
          </w:divBdr>
          <w:divsChild>
            <w:div w:id="948776161">
              <w:marLeft w:val="0"/>
              <w:marRight w:val="0"/>
              <w:marTop w:val="0"/>
              <w:marBottom w:val="0"/>
              <w:divBdr>
                <w:top w:val="none" w:sz="0" w:space="0" w:color="auto"/>
                <w:left w:val="none" w:sz="0" w:space="0" w:color="auto"/>
                <w:bottom w:val="none" w:sz="0" w:space="0" w:color="auto"/>
                <w:right w:val="none" w:sz="0" w:space="0" w:color="auto"/>
              </w:divBdr>
            </w:div>
          </w:divsChild>
        </w:div>
        <w:div w:id="1339116476">
          <w:marLeft w:val="0"/>
          <w:marRight w:val="0"/>
          <w:marTop w:val="0"/>
          <w:marBottom w:val="0"/>
          <w:divBdr>
            <w:top w:val="none" w:sz="0" w:space="0" w:color="auto"/>
            <w:left w:val="none" w:sz="0" w:space="0" w:color="auto"/>
            <w:bottom w:val="none" w:sz="0" w:space="0" w:color="auto"/>
            <w:right w:val="none" w:sz="0" w:space="0" w:color="auto"/>
          </w:divBdr>
          <w:divsChild>
            <w:div w:id="1875802913">
              <w:marLeft w:val="0"/>
              <w:marRight w:val="0"/>
              <w:marTop w:val="0"/>
              <w:marBottom w:val="0"/>
              <w:divBdr>
                <w:top w:val="none" w:sz="0" w:space="0" w:color="auto"/>
                <w:left w:val="none" w:sz="0" w:space="0" w:color="auto"/>
                <w:bottom w:val="none" w:sz="0" w:space="0" w:color="auto"/>
                <w:right w:val="none" w:sz="0" w:space="0" w:color="auto"/>
              </w:divBdr>
            </w:div>
          </w:divsChild>
        </w:div>
        <w:div w:id="1350570859">
          <w:marLeft w:val="0"/>
          <w:marRight w:val="0"/>
          <w:marTop w:val="0"/>
          <w:marBottom w:val="0"/>
          <w:divBdr>
            <w:top w:val="none" w:sz="0" w:space="0" w:color="auto"/>
            <w:left w:val="none" w:sz="0" w:space="0" w:color="auto"/>
            <w:bottom w:val="none" w:sz="0" w:space="0" w:color="auto"/>
            <w:right w:val="none" w:sz="0" w:space="0" w:color="auto"/>
          </w:divBdr>
          <w:divsChild>
            <w:div w:id="358630066">
              <w:marLeft w:val="0"/>
              <w:marRight w:val="0"/>
              <w:marTop w:val="0"/>
              <w:marBottom w:val="0"/>
              <w:divBdr>
                <w:top w:val="none" w:sz="0" w:space="0" w:color="auto"/>
                <w:left w:val="none" w:sz="0" w:space="0" w:color="auto"/>
                <w:bottom w:val="none" w:sz="0" w:space="0" w:color="auto"/>
                <w:right w:val="none" w:sz="0" w:space="0" w:color="auto"/>
              </w:divBdr>
            </w:div>
          </w:divsChild>
        </w:div>
        <w:div w:id="1367297603">
          <w:marLeft w:val="0"/>
          <w:marRight w:val="0"/>
          <w:marTop w:val="0"/>
          <w:marBottom w:val="0"/>
          <w:divBdr>
            <w:top w:val="none" w:sz="0" w:space="0" w:color="auto"/>
            <w:left w:val="none" w:sz="0" w:space="0" w:color="auto"/>
            <w:bottom w:val="none" w:sz="0" w:space="0" w:color="auto"/>
            <w:right w:val="none" w:sz="0" w:space="0" w:color="auto"/>
          </w:divBdr>
          <w:divsChild>
            <w:div w:id="289866924">
              <w:marLeft w:val="0"/>
              <w:marRight w:val="0"/>
              <w:marTop w:val="0"/>
              <w:marBottom w:val="0"/>
              <w:divBdr>
                <w:top w:val="none" w:sz="0" w:space="0" w:color="auto"/>
                <w:left w:val="none" w:sz="0" w:space="0" w:color="auto"/>
                <w:bottom w:val="none" w:sz="0" w:space="0" w:color="auto"/>
                <w:right w:val="none" w:sz="0" w:space="0" w:color="auto"/>
              </w:divBdr>
            </w:div>
          </w:divsChild>
        </w:div>
        <w:div w:id="1374381078">
          <w:marLeft w:val="0"/>
          <w:marRight w:val="0"/>
          <w:marTop w:val="0"/>
          <w:marBottom w:val="0"/>
          <w:divBdr>
            <w:top w:val="none" w:sz="0" w:space="0" w:color="auto"/>
            <w:left w:val="none" w:sz="0" w:space="0" w:color="auto"/>
            <w:bottom w:val="none" w:sz="0" w:space="0" w:color="auto"/>
            <w:right w:val="none" w:sz="0" w:space="0" w:color="auto"/>
          </w:divBdr>
          <w:divsChild>
            <w:div w:id="1348025323">
              <w:marLeft w:val="0"/>
              <w:marRight w:val="0"/>
              <w:marTop w:val="0"/>
              <w:marBottom w:val="0"/>
              <w:divBdr>
                <w:top w:val="none" w:sz="0" w:space="0" w:color="auto"/>
                <w:left w:val="none" w:sz="0" w:space="0" w:color="auto"/>
                <w:bottom w:val="none" w:sz="0" w:space="0" w:color="auto"/>
                <w:right w:val="none" w:sz="0" w:space="0" w:color="auto"/>
              </w:divBdr>
            </w:div>
          </w:divsChild>
        </w:div>
        <w:div w:id="1384675967">
          <w:marLeft w:val="0"/>
          <w:marRight w:val="0"/>
          <w:marTop w:val="0"/>
          <w:marBottom w:val="0"/>
          <w:divBdr>
            <w:top w:val="none" w:sz="0" w:space="0" w:color="auto"/>
            <w:left w:val="none" w:sz="0" w:space="0" w:color="auto"/>
            <w:bottom w:val="none" w:sz="0" w:space="0" w:color="auto"/>
            <w:right w:val="none" w:sz="0" w:space="0" w:color="auto"/>
          </w:divBdr>
          <w:divsChild>
            <w:div w:id="113329963">
              <w:marLeft w:val="0"/>
              <w:marRight w:val="0"/>
              <w:marTop w:val="0"/>
              <w:marBottom w:val="0"/>
              <w:divBdr>
                <w:top w:val="none" w:sz="0" w:space="0" w:color="auto"/>
                <w:left w:val="none" w:sz="0" w:space="0" w:color="auto"/>
                <w:bottom w:val="none" w:sz="0" w:space="0" w:color="auto"/>
                <w:right w:val="none" w:sz="0" w:space="0" w:color="auto"/>
              </w:divBdr>
            </w:div>
          </w:divsChild>
        </w:div>
        <w:div w:id="1390300558">
          <w:marLeft w:val="0"/>
          <w:marRight w:val="0"/>
          <w:marTop w:val="0"/>
          <w:marBottom w:val="0"/>
          <w:divBdr>
            <w:top w:val="none" w:sz="0" w:space="0" w:color="auto"/>
            <w:left w:val="none" w:sz="0" w:space="0" w:color="auto"/>
            <w:bottom w:val="none" w:sz="0" w:space="0" w:color="auto"/>
            <w:right w:val="none" w:sz="0" w:space="0" w:color="auto"/>
          </w:divBdr>
          <w:divsChild>
            <w:div w:id="292298916">
              <w:marLeft w:val="0"/>
              <w:marRight w:val="0"/>
              <w:marTop w:val="0"/>
              <w:marBottom w:val="0"/>
              <w:divBdr>
                <w:top w:val="none" w:sz="0" w:space="0" w:color="auto"/>
                <w:left w:val="none" w:sz="0" w:space="0" w:color="auto"/>
                <w:bottom w:val="none" w:sz="0" w:space="0" w:color="auto"/>
                <w:right w:val="none" w:sz="0" w:space="0" w:color="auto"/>
              </w:divBdr>
            </w:div>
          </w:divsChild>
        </w:div>
        <w:div w:id="1469010503">
          <w:marLeft w:val="0"/>
          <w:marRight w:val="0"/>
          <w:marTop w:val="0"/>
          <w:marBottom w:val="0"/>
          <w:divBdr>
            <w:top w:val="none" w:sz="0" w:space="0" w:color="auto"/>
            <w:left w:val="none" w:sz="0" w:space="0" w:color="auto"/>
            <w:bottom w:val="none" w:sz="0" w:space="0" w:color="auto"/>
            <w:right w:val="none" w:sz="0" w:space="0" w:color="auto"/>
          </w:divBdr>
          <w:divsChild>
            <w:div w:id="1251425860">
              <w:marLeft w:val="0"/>
              <w:marRight w:val="0"/>
              <w:marTop w:val="0"/>
              <w:marBottom w:val="0"/>
              <w:divBdr>
                <w:top w:val="none" w:sz="0" w:space="0" w:color="auto"/>
                <w:left w:val="none" w:sz="0" w:space="0" w:color="auto"/>
                <w:bottom w:val="none" w:sz="0" w:space="0" w:color="auto"/>
                <w:right w:val="none" w:sz="0" w:space="0" w:color="auto"/>
              </w:divBdr>
            </w:div>
          </w:divsChild>
        </w:div>
        <w:div w:id="1539972748">
          <w:marLeft w:val="0"/>
          <w:marRight w:val="0"/>
          <w:marTop w:val="0"/>
          <w:marBottom w:val="0"/>
          <w:divBdr>
            <w:top w:val="none" w:sz="0" w:space="0" w:color="auto"/>
            <w:left w:val="none" w:sz="0" w:space="0" w:color="auto"/>
            <w:bottom w:val="none" w:sz="0" w:space="0" w:color="auto"/>
            <w:right w:val="none" w:sz="0" w:space="0" w:color="auto"/>
          </w:divBdr>
          <w:divsChild>
            <w:div w:id="1698699838">
              <w:marLeft w:val="0"/>
              <w:marRight w:val="0"/>
              <w:marTop w:val="0"/>
              <w:marBottom w:val="0"/>
              <w:divBdr>
                <w:top w:val="none" w:sz="0" w:space="0" w:color="auto"/>
                <w:left w:val="none" w:sz="0" w:space="0" w:color="auto"/>
                <w:bottom w:val="none" w:sz="0" w:space="0" w:color="auto"/>
                <w:right w:val="none" w:sz="0" w:space="0" w:color="auto"/>
              </w:divBdr>
            </w:div>
          </w:divsChild>
        </w:div>
        <w:div w:id="1560749406">
          <w:marLeft w:val="0"/>
          <w:marRight w:val="0"/>
          <w:marTop w:val="0"/>
          <w:marBottom w:val="0"/>
          <w:divBdr>
            <w:top w:val="none" w:sz="0" w:space="0" w:color="auto"/>
            <w:left w:val="none" w:sz="0" w:space="0" w:color="auto"/>
            <w:bottom w:val="none" w:sz="0" w:space="0" w:color="auto"/>
            <w:right w:val="none" w:sz="0" w:space="0" w:color="auto"/>
          </w:divBdr>
          <w:divsChild>
            <w:div w:id="2074349061">
              <w:marLeft w:val="0"/>
              <w:marRight w:val="0"/>
              <w:marTop w:val="0"/>
              <w:marBottom w:val="0"/>
              <w:divBdr>
                <w:top w:val="none" w:sz="0" w:space="0" w:color="auto"/>
                <w:left w:val="none" w:sz="0" w:space="0" w:color="auto"/>
                <w:bottom w:val="none" w:sz="0" w:space="0" w:color="auto"/>
                <w:right w:val="none" w:sz="0" w:space="0" w:color="auto"/>
              </w:divBdr>
            </w:div>
          </w:divsChild>
        </w:div>
        <w:div w:id="1600217032">
          <w:marLeft w:val="0"/>
          <w:marRight w:val="0"/>
          <w:marTop w:val="0"/>
          <w:marBottom w:val="0"/>
          <w:divBdr>
            <w:top w:val="none" w:sz="0" w:space="0" w:color="auto"/>
            <w:left w:val="none" w:sz="0" w:space="0" w:color="auto"/>
            <w:bottom w:val="none" w:sz="0" w:space="0" w:color="auto"/>
            <w:right w:val="none" w:sz="0" w:space="0" w:color="auto"/>
          </w:divBdr>
          <w:divsChild>
            <w:div w:id="1488128690">
              <w:marLeft w:val="0"/>
              <w:marRight w:val="0"/>
              <w:marTop w:val="0"/>
              <w:marBottom w:val="0"/>
              <w:divBdr>
                <w:top w:val="none" w:sz="0" w:space="0" w:color="auto"/>
                <w:left w:val="none" w:sz="0" w:space="0" w:color="auto"/>
                <w:bottom w:val="none" w:sz="0" w:space="0" w:color="auto"/>
                <w:right w:val="none" w:sz="0" w:space="0" w:color="auto"/>
              </w:divBdr>
            </w:div>
          </w:divsChild>
        </w:div>
        <w:div w:id="1639727867">
          <w:marLeft w:val="0"/>
          <w:marRight w:val="0"/>
          <w:marTop w:val="0"/>
          <w:marBottom w:val="0"/>
          <w:divBdr>
            <w:top w:val="none" w:sz="0" w:space="0" w:color="auto"/>
            <w:left w:val="none" w:sz="0" w:space="0" w:color="auto"/>
            <w:bottom w:val="none" w:sz="0" w:space="0" w:color="auto"/>
            <w:right w:val="none" w:sz="0" w:space="0" w:color="auto"/>
          </w:divBdr>
          <w:divsChild>
            <w:div w:id="240412899">
              <w:marLeft w:val="0"/>
              <w:marRight w:val="0"/>
              <w:marTop w:val="0"/>
              <w:marBottom w:val="0"/>
              <w:divBdr>
                <w:top w:val="none" w:sz="0" w:space="0" w:color="auto"/>
                <w:left w:val="none" w:sz="0" w:space="0" w:color="auto"/>
                <w:bottom w:val="none" w:sz="0" w:space="0" w:color="auto"/>
                <w:right w:val="none" w:sz="0" w:space="0" w:color="auto"/>
              </w:divBdr>
            </w:div>
          </w:divsChild>
        </w:div>
        <w:div w:id="1667661742">
          <w:marLeft w:val="0"/>
          <w:marRight w:val="0"/>
          <w:marTop w:val="0"/>
          <w:marBottom w:val="0"/>
          <w:divBdr>
            <w:top w:val="none" w:sz="0" w:space="0" w:color="auto"/>
            <w:left w:val="none" w:sz="0" w:space="0" w:color="auto"/>
            <w:bottom w:val="none" w:sz="0" w:space="0" w:color="auto"/>
            <w:right w:val="none" w:sz="0" w:space="0" w:color="auto"/>
          </w:divBdr>
          <w:divsChild>
            <w:div w:id="234819357">
              <w:marLeft w:val="0"/>
              <w:marRight w:val="0"/>
              <w:marTop w:val="0"/>
              <w:marBottom w:val="0"/>
              <w:divBdr>
                <w:top w:val="none" w:sz="0" w:space="0" w:color="auto"/>
                <w:left w:val="none" w:sz="0" w:space="0" w:color="auto"/>
                <w:bottom w:val="none" w:sz="0" w:space="0" w:color="auto"/>
                <w:right w:val="none" w:sz="0" w:space="0" w:color="auto"/>
              </w:divBdr>
            </w:div>
          </w:divsChild>
        </w:div>
        <w:div w:id="1691102586">
          <w:marLeft w:val="0"/>
          <w:marRight w:val="0"/>
          <w:marTop w:val="0"/>
          <w:marBottom w:val="0"/>
          <w:divBdr>
            <w:top w:val="none" w:sz="0" w:space="0" w:color="auto"/>
            <w:left w:val="none" w:sz="0" w:space="0" w:color="auto"/>
            <w:bottom w:val="none" w:sz="0" w:space="0" w:color="auto"/>
            <w:right w:val="none" w:sz="0" w:space="0" w:color="auto"/>
          </w:divBdr>
          <w:divsChild>
            <w:div w:id="2128157056">
              <w:marLeft w:val="0"/>
              <w:marRight w:val="0"/>
              <w:marTop w:val="0"/>
              <w:marBottom w:val="0"/>
              <w:divBdr>
                <w:top w:val="none" w:sz="0" w:space="0" w:color="auto"/>
                <w:left w:val="none" w:sz="0" w:space="0" w:color="auto"/>
                <w:bottom w:val="none" w:sz="0" w:space="0" w:color="auto"/>
                <w:right w:val="none" w:sz="0" w:space="0" w:color="auto"/>
              </w:divBdr>
            </w:div>
          </w:divsChild>
        </w:div>
        <w:div w:id="1692028995">
          <w:marLeft w:val="0"/>
          <w:marRight w:val="0"/>
          <w:marTop w:val="0"/>
          <w:marBottom w:val="0"/>
          <w:divBdr>
            <w:top w:val="none" w:sz="0" w:space="0" w:color="auto"/>
            <w:left w:val="none" w:sz="0" w:space="0" w:color="auto"/>
            <w:bottom w:val="none" w:sz="0" w:space="0" w:color="auto"/>
            <w:right w:val="none" w:sz="0" w:space="0" w:color="auto"/>
          </w:divBdr>
          <w:divsChild>
            <w:div w:id="1206211269">
              <w:marLeft w:val="0"/>
              <w:marRight w:val="0"/>
              <w:marTop w:val="0"/>
              <w:marBottom w:val="0"/>
              <w:divBdr>
                <w:top w:val="none" w:sz="0" w:space="0" w:color="auto"/>
                <w:left w:val="none" w:sz="0" w:space="0" w:color="auto"/>
                <w:bottom w:val="none" w:sz="0" w:space="0" w:color="auto"/>
                <w:right w:val="none" w:sz="0" w:space="0" w:color="auto"/>
              </w:divBdr>
            </w:div>
          </w:divsChild>
        </w:div>
        <w:div w:id="1837723996">
          <w:marLeft w:val="0"/>
          <w:marRight w:val="0"/>
          <w:marTop w:val="0"/>
          <w:marBottom w:val="0"/>
          <w:divBdr>
            <w:top w:val="none" w:sz="0" w:space="0" w:color="auto"/>
            <w:left w:val="none" w:sz="0" w:space="0" w:color="auto"/>
            <w:bottom w:val="none" w:sz="0" w:space="0" w:color="auto"/>
            <w:right w:val="none" w:sz="0" w:space="0" w:color="auto"/>
          </w:divBdr>
          <w:divsChild>
            <w:div w:id="1658263670">
              <w:marLeft w:val="0"/>
              <w:marRight w:val="0"/>
              <w:marTop w:val="0"/>
              <w:marBottom w:val="0"/>
              <w:divBdr>
                <w:top w:val="none" w:sz="0" w:space="0" w:color="auto"/>
                <w:left w:val="none" w:sz="0" w:space="0" w:color="auto"/>
                <w:bottom w:val="none" w:sz="0" w:space="0" w:color="auto"/>
                <w:right w:val="none" w:sz="0" w:space="0" w:color="auto"/>
              </w:divBdr>
            </w:div>
          </w:divsChild>
        </w:div>
        <w:div w:id="1860393990">
          <w:marLeft w:val="0"/>
          <w:marRight w:val="0"/>
          <w:marTop w:val="0"/>
          <w:marBottom w:val="0"/>
          <w:divBdr>
            <w:top w:val="none" w:sz="0" w:space="0" w:color="auto"/>
            <w:left w:val="none" w:sz="0" w:space="0" w:color="auto"/>
            <w:bottom w:val="none" w:sz="0" w:space="0" w:color="auto"/>
            <w:right w:val="none" w:sz="0" w:space="0" w:color="auto"/>
          </w:divBdr>
          <w:divsChild>
            <w:div w:id="1738700017">
              <w:marLeft w:val="0"/>
              <w:marRight w:val="0"/>
              <w:marTop w:val="0"/>
              <w:marBottom w:val="0"/>
              <w:divBdr>
                <w:top w:val="none" w:sz="0" w:space="0" w:color="auto"/>
                <w:left w:val="none" w:sz="0" w:space="0" w:color="auto"/>
                <w:bottom w:val="none" w:sz="0" w:space="0" w:color="auto"/>
                <w:right w:val="none" w:sz="0" w:space="0" w:color="auto"/>
              </w:divBdr>
            </w:div>
          </w:divsChild>
        </w:div>
        <w:div w:id="1931153910">
          <w:marLeft w:val="0"/>
          <w:marRight w:val="0"/>
          <w:marTop w:val="0"/>
          <w:marBottom w:val="0"/>
          <w:divBdr>
            <w:top w:val="none" w:sz="0" w:space="0" w:color="auto"/>
            <w:left w:val="none" w:sz="0" w:space="0" w:color="auto"/>
            <w:bottom w:val="none" w:sz="0" w:space="0" w:color="auto"/>
            <w:right w:val="none" w:sz="0" w:space="0" w:color="auto"/>
          </w:divBdr>
          <w:divsChild>
            <w:div w:id="1842964951">
              <w:marLeft w:val="0"/>
              <w:marRight w:val="0"/>
              <w:marTop w:val="0"/>
              <w:marBottom w:val="0"/>
              <w:divBdr>
                <w:top w:val="none" w:sz="0" w:space="0" w:color="auto"/>
                <w:left w:val="none" w:sz="0" w:space="0" w:color="auto"/>
                <w:bottom w:val="none" w:sz="0" w:space="0" w:color="auto"/>
                <w:right w:val="none" w:sz="0" w:space="0" w:color="auto"/>
              </w:divBdr>
            </w:div>
          </w:divsChild>
        </w:div>
        <w:div w:id="1991278402">
          <w:marLeft w:val="0"/>
          <w:marRight w:val="0"/>
          <w:marTop w:val="0"/>
          <w:marBottom w:val="0"/>
          <w:divBdr>
            <w:top w:val="none" w:sz="0" w:space="0" w:color="auto"/>
            <w:left w:val="none" w:sz="0" w:space="0" w:color="auto"/>
            <w:bottom w:val="none" w:sz="0" w:space="0" w:color="auto"/>
            <w:right w:val="none" w:sz="0" w:space="0" w:color="auto"/>
          </w:divBdr>
          <w:divsChild>
            <w:div w:id="1102530705">
              <w:marLeft w:val="0"/>
              <w:marRight w:val="0"/>
              <w:marTop w:val="0"/>
              <w:marBottom w:val="0"/>
              <w:divBdr>
                <w:top w:val="none" w:sz="0" w:space="0" w:color="auto"/>
                <w:left w:val="none" w:sz="0" w:space="0" w:color="auto"/>
                <w:bottom w:val="none" w:sz="0" w:space="0" w:color="auto"/>
                <w:right w:val="none" w:sz="0" w:space="0" w:color="auto"/>
              </w:divBdr>
            </w:div>
          </w:divsChild>
        </w:div>
        <w:div w:id="1991398422">
          <w:marLeft w:val="0"/>
          <w:marRight w:val="0"/>
          <w:marTop w:val="0"/>
          <w:marBottom w:val="0"/>
          <w:divBdr>
            <w:top w:val="none" w:sz="0" w:space="0" w:color="auto"/>
            <w:left w:val="none" w:sz="0" w:space="0" w:color="auto"/>
            <w:bottom w:val="none" w:sz="0" w:space="0" w:color="auto"/>
            <w:right w:val="none" w:sz="0" w:space="0" w:color="auto"/>
          </w:divBdr>
          <w:divsChild>
            <w:div w:id="742919222">
              <w:marLeft w:val="0"/>
              <w:marRight w:val="0"/>
              <w:marTop w:val="0"/>
              <w:marBottom w:val="0"/>
              <w:divBdr>
                <w:top w:val="none" w:sz="0" w:space="0" w:color="auto"/>
                <w:left w:val="none" w:sz="0" w:space="0" w:color="auto"/>
                <w:bottom w:val="none" w:sz="0" w:space="0" w:color="auto"/>
                <w:right w:val="none" w:sz="0" w:space="0" w:color="auto"/>
              </w:divBdr>
            </w:div>
          </w:divsChild>
        </w:div>
        <w:div w:id="2014868657">
          <w:marLeft w:val="0"/>
          <w:marRight w:val="0"/>
          <w:marTop w:val="0"/>
          <w:marBottom w:val="0"/>
          <w:divBdr>
            <w:top w:val="none" w:sz="0" w:space="0" w:color="auto"/>
            <w:left w:val="none" w:sz="0" w:space="0" w:color="auto"/>
            <w:bottom w:val="none" w:sz="0" w:space="0" w:color="auto"/>
            <w:right w:val="none" w:sz="0" w:space="0" w:color="auto"/>
          </w:divBdr>
          <w:divsChild>
            <w:div w:id="495919042">
              <w:marLeft w:val="0"/>
              <w:marRight w:val="0"/>
              <w:marTop w:val="0"/>
              <w:marBottom w:val="0"/>
              <w:divBdr>
                <w:top w:val="none" w:sz="0" w:space="0" w:color="auto"/>
                <w:left w:val="none" w:sz="0" w:space="0" w:color="auto"/>
                <w:bottom w:val="none" w:sz="0" w:space="0" w:color="auto"/>
                <w:right w:val="none" w:sz="0" w:space="0" w:color="auto"/>
              </w:divBdr>
            </w:div>
          </w:divsChild>
        </w:div>
        <w:div w:id="2019691220">
          <w:marLeft w:val="0"/>
          <w:marRight w:val="0"/>
          <w:marTop w:val="0"/>
          <w:marBottom w:val="0"/>
          <w:divBdr>
            <w:top w:val="none" w:sz="0" w:space="0" w:color="auto"/>
            <w:left w:val="none" w:sz="0" w:space="0" w:color="auto"/>
            <w:bottom w:val="none" w:sz="0" w:space="0" w:color="auto"/>
            <w:right w:val="none" w:sz="0" w:space="0" w:color="auto"/>
          </w:divBdr>
          <w:divsChild>
            <w:div w:id="58868961">
              <w:marLeft w:val="0"/>
              <w:marRight w:val="0"/>
              <w:marTop w:val="0"/>
              <w:marBottom w:val="0"/>
              <w:divBdr>
                <w:top w:val="none" w:sz="0" w:space="0" w:color="auto"/>
                <w:left w:val="none" w:sz="0" w:space="0" w:color="auto"/>
                <w:bottom w:val="none" w:sz="0" w:space="0" w:color="auto"/>
                <w:right w:val="none" w:sz="0" w:space="0" w:color="auto"/>
              </w:divBdr>
            </w:div>
          </w:divsChild>
        </w:div>
        <w:div w:id="2051219740">
          <w:marLeft w:val="0"/>
          <w:marRight w:val="0"/>
          <w:marTop w:val="0"/>
          <w:marBottom w:val="0"/>
          <w:divBdr>
            <w:top w:val="none" w:sz="0" w:space="0" w:color="auto"/>
            <w:left w:val="none" w:sz="0" w:space="0" w:color="auto"/>
            <w:bottom w:val="none" w:sz="0" w:space="0" w:color="auto"/>
            <w:right w:val="none" w:sz="0" w:space="0" w:color="auto"/>
          </w:divBdr>
          <w:divsChild>
            <w:div w:id="677928489">
              <w:marLeft w:val="0"/>
              <w:marRight w:val="0"/>
              <w:marTop w:val="0"/>
              <w:marBottom w:val="0"/>
              <w:divBdr>
                <w:top w:val="none" w:sz="0" w:space="0" w:color="auto"/>
                <w:left w:val="none" w:sz="0" w:space="0" w:color="auto"/>
                <w:bottom w:val="none" w:sz="0" w:space="0" w:color="auto"/>
                <w:right w:val="none" w:sz="0" w:space="0" w:color="auto"/>
              </w:divBdr>
            </w:div>
          </w:divsChild>
        </w:div>
        <w:div w:id="2054697588">
          <w:marLeft w:val="0"/>
          <w:marRight w:val="0"/>
          <w:marTop w:val="0"/>
          <w:marBottom w:val="0"/>
          <w:divBdr>
            <w:top w:val="none" w:sz="0" w:space="0" w:color="auto"/>
            <w:left w:val="none" w:sz="0" w:space="0" w:color="auto"/>
            <w:bottom w:val="none" w:sz="0" w:space="0" w:color="auto"/>
            <w:right w:val="none" w:sz="0" w:space="0" w:color="auto"/>
          </w:divBdr>
          <w:divsChild>
            <w:div w:id="724330870">
              <w:marLeft w:val="0"/>
              <w:marRight w:val="0"/>
              <w:marTop w:val="0"/>
              <w:marBottom w:val="0"/>
              <w:divBdr>
                <w:top w:val="none" w:sz="0" w:space="0" w:color="auto"/>
                <w:left w:val="none" w:sz="0" w:space="0" w:color="auto"/>
                <w:bottom w:val="none" w:sz="0" w:space="0" w:color="auto"/>
                <w:right w:val="none" w:sz="0" w:space="0" w:color="auto"/>
              </w:divBdr>
            </w:div>
          </w:divsChild>
        </w:div>
        <w:div w:id="2066441374">
          <w:marLeft w:val="0"/>
          <w:marRight w:val="0"/>
          <w:marTop w:val="0"/>
          <w:marBottom w:val="0"/>
          <w:divBdr>
            <w:top w:val="none" w:sz="0" w:space="0" w:color="auto"/>
            <w:left w:val="none" w:sz="0" w:space="0" w:color="auto"/>
            <w:bottom w:val="none" w:sz="0" w:space="0" w:color="auto"/>
            <w:right w:val="none" w:sz="0" w:space="0" w:color="auto"/>
          </w:divBdr>
          <w:divsChild>
            <w:div w:id="131143551">
              <w:marLeft w:val="0"/>
              <w:marRight w:val="0"/>
              <w:marTop w:val="0"/>
              <w:marBottom w:val="0"/>
              <w:divBdr>
                <w:top w:val="none" w:sz="0" w:space="0" w:color="auto"/>
                <w:left w:val="none" w:sz="0" w:space="0" w:color="auto"/>
                <w:bottom w:val="none" w:sz="0" w:space="0" w:color="auto"/>
                <w:right w:val="none" w:sz="0" w:space="0" w:color="auto"/>
              </w:divBdr>
            </w:div>
          </w:divsChild>
        </w:div>
        <w:div w:id="2071808830">
          <w:marLeft w:val="0"/>
          <w:marRight w:val="0"/>
          <w:marTop w:val="0"/>
          <w:marBottom w:val="0"/>
          <w:divBdr>
            <w:top w:val="none" w:sz="0" w:space="0" w:color="auto"/>
            <w:left w:val="none" w:sz="0" w:space="0" w:color="auto"/>
            <w:bottom w:val="none" w:sz="0" w:space="0" w:color="auto"/>
            <w:right w:val="none" w:sz="0" w:space="0" w:color="auto"/>
          </w:divBdr>
          <w:divsChild>
            <w:div w:id="1206599">
              <w:marLeft w:val="0"/>
              <w:marRight w:val="0"/>
              <w:marTop w:val="0"/>
              <w:marBottom w:val="0"/>
              <w:divBdr>
                <w:top w:val="none" w:sz="0" w:space="0" w:color="auto"/>
                <w:left w:val="none" w:sz="0" w:space="0" w:color="auto"/>
                <w:bottom w:val="none" w:sz="0" w:space="0" w:color="auto"/>
                <w:right w:val="none" w:sz="0" w:space="0" w:color="auto"/>
              </w:divBdr>
            </w:div>
          </w:divsChild>
        </w:div>
        <w:div w:id="2076704770">
          <w:marLeft w:val="0"/>
          <w:marRight w:val="0"/>
          <w:marTop w:val="0"/>
          <w:marBottom w:val="0"/>
          <w:divBdr>
            <w:top w:val="none" w:sz="0" w:space="0" w:color="auto"/>
            <w:left w:val="none" w:sz="0" w:space="0" w:color="auto"/>
            <w:bottom w:val="none" w:sz="0" w:space="0" w:color="auto"/>
            <w:right w:val="none" w:sz="0" w:space="0" w:color="auto"/>
          </w:divBdr>
          <w:divsChild>
            <w:div w:id="1658727083">
              <w:marLeft w:val="0"/>
              <w:marRight w:val="0"/>
              <w:marTop w:val="0"/>
              <w:marBottom w:val="0"/>
              <w:divBdr>
                <w:top w:val="none" w:sz="0" w:space="0" w:color="auto"/>
                <w:left w:val="none" w:sz="0" w:space="0" w:color="auto"/>
                <w:bottom w:val="none" w:sz="0" w:space="0" w:color="auto"/>
                <w:right w:val="none" w:sz="0" w:space="0" w:color="auto"/>
              </w:divBdr>
            </w:div>
          </w:divsChild>
        </w:div>
        <w:div w:id="2096658478">
          <w:marLeft w:val="0"/>
          <w:marRight w:val="0"/>
          <w:marTop w:val="0"/>
          <w:marBottom w:val="0"/>
          <w:divBdr>
            <w:top w:val="none" w:sz="0" w:space="0" w:color="auto"/>
            <w:left w:val="none" w:sz="0" w:space="0" w:color="auto"/>
            <w:bottom w:val="none" w:sz="0" w:space="0" w:color="auto"/>
            <w:right w:val="none" w:sz="0" w:space="0" w:color="auto"/>
          </w:divBdr>
          <w:divsChild>
            <w:div w:id="191500245">
              <w:marLeft w:val="0"/>
              <w:marRight w:val="0"/>
              <w:marTop w:val="0"/>
              <w:marBottom w:val="0"/>
              <w:divBdr>
                <w:top w:val="none" w:sz="0" w:space="0" w:color="auto"/>
                <w:left w:val="none" w:sz="0" w:space="0" w:color="auto"/>
                <w:bottom w:val="none" w:sz="0" w:space="0" w:color="auto"/>
                <w:right w:val="none" w:sz="0" w:space="0" w:color="auto"/>
              </w:divBdr>
            </w:div>
          </w:divsChild>
        </w:div>
        <w:div w:id="2099401886">
          <w:marLeft w:val="0"/>
          <w:marRight w:val="0"/>
          <w:marTop w:val="0"/>
          <w:marBottom w:val="0"/>
          <w:divBdr>
            <w:top w:val="none" w:sz="0" w:space="0" w:color="auto"/>
            <w:left w:val="none" w:sz="0" w:space="0" w:color="auto"/>
            <w:bottom w:val="none" w:sz="0" w:space="0" w:color="auto"/>
            <w:right w:val="none" w:sz="0" w:space="0" w:color="auto"/>
          </w:divBdr>
          <w:divsChild>
            <w:div w:id="1315061714">
              <w:marLeft w:val="0"/>
              <w:marRight w:val="0"/>
              <w:marTop w:val="0"/>
              <w:marBottom w:val="0"/>
              <w:divBdr>
                <w:top w:val="none" w:sz="0" w:space="0" w:color="auto"/>
                <w:left w:val="none" w:sz="0" w:space="0" w:color="auto"/>
                <w:bottom w:val="none" w:sz="0" w:space="0" w:color="auto"/>
                <w:right w:val="none" w:sz="0" w:space="0" w:color="auto"/>
              </w:divBdr>
            </w:div>
          </w:divsChild>
        </w:div>
        <w:div w:id="2102987693">
          <w:marLeft w:val="0"/>
          <w:marRight w:val="0"/>
          <w:marTop w:val="0"/>
          <w:marBottom w:val="0"/>
          <w:divBdr>
            <w:top w:val="none" w:sz="0" w:space="0" w:color="auto"/>
            <w:left w:val="none" w:sz="0" w:space="0" w:color="auto"/>
            <w:bottom w:val="none" w:sz="0" w:space="0" w:color="auto"/>
            <w:right w:val="none" w:sz="0" w:space="0" w:color="auto"/>
          </w:divBdr>
          <w:divsChild>
            <w:div w:id="853542479">
              <w:marLeft w:val="0"/>
              <w:marRight w:val="0"/>
              <w:marTop w:val="0"/>
              <w:marBottom w:val="0"/>
              <w:divBdr>
                <w:top w:val="none" w:sz="0" w:space="0" w:color="auto"/>
                <w:left w:val="none" w:sz="0" w:space="0" w:color="auto"/>
                <w:bottom w:val="none" w:sz="0" w:space="0" w:color="auto"/>
                <w:right w:val="none" w:sz="0" w:space="0" w:color="auto"/>
              </w:divBdr>
            </w:div>
          </w:divsChild>
        </w:div>
        <w:div w:id="2138525777">
          <w:marLeft w:val="0"/>
          <w:marRight w:val="0"/>
          <w:marTop w:val="0"/>
          <w:marBottom w:val="0"/>
          <w:divBdr>
            <w:top w:val="none" w:sz="0" w:space="0" w:color="auto"/>
            <w:left w:val="none" w:sz="0" w:space="0" w:color="auto"/>
            <w:bottom w:val="none" w:sz="0" w:space="0" w:color="auto"/>
            <w:right w:val="none" w:sz="0" w:space="0" w:color="auto"/>
          </w:divBdr>
          <w:divsChild>
            <w:div w:id="1311978336">
              <w:marLeft w:val="0"/>
              <w:marRight w:val="0"/>
              <w:marTop w:val="0"/>
              <w:marBottom w:val="0"/>
              <w:divBdr>
                <w:top w:val="none" w:sz="0" w:space="0" w:color="auto"/>
                <w:left w:val="none" w:sz="0" w:space="0" w:color="auto"/>
                <w:bottom w:val="none" w:sz="0" w:space="0" w:color="auto"/>
                <w:right w:val="none" w:sz="0" w:space="0" w:color="auto"/>
              </w:divBdr>
            </w:div>
          </w:divsChild>
        </w:div>
        <w:div w:id="2142768072">
          <w:marLeft w:val="0"/>
          <w:marRight w:val="0"/>
          <w:marTop w:val="0"/>
          <w:marBottom w:val="0"/>
          <w:divBdr>
            <w:top w:val="none" w:sz="0" w:space="0" w:color="auto"/>
            <w:left w:val="none" w:sz="0" w:space="0" w:color="auto"/>
            <w:bottom w:val="none" w:sz="0" w:space="0" w:color="auto"/>
            <w:right w:val="none" w:sz="0" w:space="0" w:color="auto"/>
          </w:divBdr>
          <w:divsChild>
            <w:div w:id="257906791">
              <w:marLeft w:val="0"/>
              <w:marRight w:val="0"/>
              <w:marTop w:val="0"/>
              <w:marBottom w:val="0"/>
              <w:divBdr>
                <w:top w:val="none" w:sz="0" w:space="0" w:color="auto"/>
                <w:left w:val="none" w:sz="0" w:space="0" w:color="auto"/>
                <w:bottom w:val="none" w:sz="0" w:space="0" w:color="auto"/>
                <w:right w:val="none" w:sz="0" w:space="0" w:color="auto"/>
              </w:divBdr>
            </w:div>
          </w:divsChild>
        </w:div>
        <w:div w:id="2145611337">
          <w:marLeft w:val="0"/>
          <w:marRight w:val="0"/>
          <w:marTop w:val="0"/>
          <w:marBottom w:val="0"/>
          <w:divBdr>
            <w:top w:val="none" w:sz="0" w:space="0" w:color="auto"/>
            <w:left w:val="none" w:sz="0" w:space="0" w:color="auto"/>
            <w:bottom w:val="none" w:sz="0" w:space="0" w:color="auto"/>
            <w:right w:val="none" w:sz="0" w:space="0" w:color="auto"/>
          </w:divBdr>
          <w:divsChild>
            <w:div w:id="41624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05980">
      <w:bodyDiv w:val="1"/>
      <w:marLeft w:val="0"/>
      <w:marRight w:val="0"/>
      <w:marTop w:val="0"/>
      <w:marBottom w:val="0"/>
      <w:divBdr>
        <w:top w:val="none" w:sz="0" w:space="0" w:color="auto"/>
        <w:left w:val="none" w:sz="0" w:space="0" w:color="auto"/>
        <w:bottom w:val="none" w:sz="0" w:space="0" w:color="auto"/>
        <w:right w:val="none" w:sz="0" w:space="0" w:color="auto"/>
      </w:divBdr>
      <w:divsChild>
        <w:div w:id="841045951">
          <w:marLeft w:val="0"/>
          <w:marRight w:val="0"/>
          <w:marTop w:val="0"/>
          <w:marBottom w:val="0"/>
          <w:divBdr>
            <w:top w:val="none" w:sz="0" w:space="0" w:color="auto"/>
            <w:left w:val="none" w:sz="0" w:space="0" w:color="auto"/>
            <w:bottom w:val="none" w:sz="0" w:space="0" w:color="auto"/>
            <w:right w:val="none" w:sz="0" w:space="0" w:color="auto"/>
          </w:divBdr>
        </w:div>
        <w:div w:id="1138230498">
          <w:marLeft w:val="0"/>
          <w:marRight w:val="0"/>
          <w:marTop w:val="0"/>
          <w:marBottom w:val="0"/>
          <w:divBdr>
            <w:top w:val="none" w:sz="0" w:space="0" w:color="auto"/>
            <w:left w:val="none" w:sz="0" w:space="0" w:color="auto"/>
            <w:bottom w:val="none" w:sz="0" w:space="0" w:color="auto"/>
            <w:right w:val="none" w:sz="0" w:space="0" w:color="auto"/>
          </w:divBdr>
        </w:div>
        <w:div w:id="1344625559">
          <w:marLeft w:val="0"/>
          <w:marRight w:val="0"/>
          <w:marTop w:val="0"/>
          <w:marBottom w:val="0"/>
          <w:divBdr>
            <w:top w:val="none" w:sz="0" w:space="0" w:color="auto"/>
            <w:left w:val="none" w:sz="0" w:space="0" w:color="auto"/>
            <w:bottom w:val="none" w:sz="0" w:space="0" w:color="auto"/>
            <w:right w:val="none" w:sz="0" w:space="0" w:color="auto"/>
          </w:divBdr>
        </w:div>
        <w:div w:id="1599869759">
          <w:marLeft w:val="0"/>
          <w:marRight w:val="0"/>
          <w:marTop w:val="0"/>
          <w:marBottom w:val="0"/>
          <w:divBdr>
            <w:top w:val="none" w:sz="0" w:space="0" w:color="auto"/>
            <w:left w:val="none" w:sz="0" w:space="0" w:color="auto"/>
            <w:bottom w:val="none" w:sz="0" w:space="0" w:color="auto"/>
            <w:right w:val="none" w:sz="0" w:space="0" w:color="auto"/>
          </w:divBdr>
        </w:div>
        <w:div w:id="1726953877">
          <w:marLeft w:val="0"/>
          <w:marRight w:val="0"/>
          <w:marTop w:val="0"/>
          <w:marBottom w:val="0"/>
          <w:divBdr>
            <w:top w:val="none" w:sz="0" w:space="0" w:color="auto"/>
            <w:left w:val="none" w:sz="0" w:space="0" w:color="auto"/>
            <w:bottom w:val="none" w:sz="0" w:space="0" w:color="auto"/>
            <w:right w:val="none" w:sz="0" w:space="0" w:color="auto"/>
          </w:divBdr>
        </w:div>
        <w:div w:id="2013798321">
          <w:marLeft w:val="0"/>
          <w:marRight w:val="0"/>
          <w:marTop w:val="0"/>
          <w:marBottom w:val="0"/>
          <w:divBdr>
            <w:top w:val="none" w:sz="0" w:space="0" w:color="auto"/>
            <w:left w:val="none" w:sz="0" w:space="0" w:color="auto"/>
            <w:bottom w:val="none" w:sz="0" w:space="0" w:color="auto"/>
            <w:right w:val="none" w:sz="0" w:space="0" w:color="auto"/>
          </w:divBdr>
        </w:div>
      </w:divsChild>
    </w:div>
    <w:div w:id="1734621112">
      <w:bodyDiv w:val="1"/>
      <w:marLeft w:val="0"/>
      <w:marRight w:val="0"/>
      <w:marTop w:val="0"/>
      <w:marBottom w:val="0"/>
      <w:divBdr>
        <w:top w:val="none" w:sz="0" w:space="0" w:color="auto"/>
        <w:left w:val="none" w:sz="0" w:space="0" w:color="auto"/>
        <w:bottom w:val="none" w:sz="0" w:space="0" w:color="auto"/>
        <w:right w:val="none" w:sz="0" w:space="0" w:color="auto"/>
      </w:divBdr>
      <w:divsChild>
        <w:div w:id="833956029">
          <w:marLeft w:val="0"/>
          <w:marRight w:val="0"/>
          <w:marTop w:val="0"/>
          <w:marBottom w:val="0"/>
          <w:divBdr>
            <w:top w:val="none" w:sz="0" w:space="0" w:color="auto"/>
            <w:left w:val="none" w:sz="0" w:space="0" w:color="auto"/>
            <w:bottom w:val="none" w:sz="0" w:space="0" w:color="auto"/>
            <w:right w:val="none" w:sz="0" w:space="0" w:color="auto"/>
          </w:divBdr>
        </w:div>
        <w:div w:id="840705417">
          <w:marLeft w:val="0"/>
          <w:marRight w:val="0"/>
          <w:marTop w:val="0"/>
          <w:marBottom w:val="0"/>
          <w:divBdr>
            <w:top w:val="none" w:sz="0" w:space="0" w:color="auto"/>
            <w:left w:val="none" w:sz="0" w:space="0" w:color="auto"/>
            <w:bottom w:val="none" w:sz="0" w:space="0" w:color="auto"/>
            <w:right w:val="none" w:sz="0" w:space="0" w:color="auto"/>
          </w:divBdr>
        </w:div>
        <w:div w:id="2040163814">
          <w:marLeft w:val="0"/>
          <w:marRight w:val="0"/>
          <w:marTop w:val="0"/>
          <w:marBottom w:val="0"/>
          <w:divBdr>
            <w:top w:val="none" w:sz="0" w:space="0" w:color="auto"/>
            <w:left w:val="none" w:sz="0" w:space="0" w:color="auto"/>
            <w:bottom w:val="none" w:sz="0" w:space="0" w:color="auto"/>
            <w:right w:val="none" w:sz="0" w:space="0" w:color="auto"/>
          </w:divBdr>
        </w:div>
        <w:div w:id="2110470842">
          <w:marLeft w:val="0"/>
          <w:marRight w:val="0"/>
          <w:marTop w:val="0"/>
          <w:marBottom w:val="0"/>
          <w:divBdr>
            <w:top w:val="none" w:sz="0" w:space="0" w:color="auto"/>
            <w:left w:val="none" w:sz="0" w:space="0" w:color="auto"/>
            <w:bottom w:val="none" w:sz="0" w:space="0" w:color="auto"/>
            <w:right w:val="none" w:sz="0" w:space="0" w:color="auto"/>
          </w:divBdr>
        </w:div>
      </w:divsChild>
    </w:div>
    <w:div w:id="1861118189">
      <w:bodyDiv w:val="1"/>
      <w:marLeft w:val="0"/>
      <w:marRight w:val="0"/>
      <w:marTop w:val="0"/>
      <w:marBottom w:val="0"/>
      <w:divBdr>
        <w:top w:val="none" w:sz="0" w:space="0" w:color="auto"/>
        <w:left w:val="none" w:sz="0" w:space="0" w:color="auto"/>
        <w:bottom w:val="none" w:sz="0" w:space="0" w:color="auto"/>
        <w:right w:val="none" w:sz="0" w:space="0" w:color="auto"/>
      </w:divBdr>
    </w:div>
    <w:div w:id="2009282984">
      <w:bodyDiv w:val="1"/>
      <w:marLeft w:val="0"/>
      <w:marRight w:val="0"/>
      <w:marTop w:val="0"/>
      <w:marBottom w:val="0"/>
      <w:divBdr>
        <w:top w:val="none" w:sz="0" w:space="0" w:color="auto"/>
        <w:left w:val="none" w:sz="0" w:space="0" w:color="auto"/>
        <w:bottom w:val="none" w:sz="0" w:space="0" w:color="auto"/>
        <w:right w:val="none" w:sz="0" w:space="0" w:color="auto"/>
      </w:divBdr>
    </w:div>
    <w:div w:id="2010596398">
      <w:bodyDiv w:val="1"/>
      <w:marLeft w:val="0"/>
      <w:marRight w:val="0"/>
      <w:marTop w:val="0"/>
      <w:marBottom w:val="0"/>
      <w:divBdr>
        <w:top w:val="none" w:sz="0" w:space="0" w:color="auto"/>
        <w:left w:val="none" w:sz="0" w:space="0" w:color="auto"/>
        <w:bottom w:val="none" w:sz="0" w:space="0" w:color="auto"/>
        <w:right w:val="none" w:sz="0" w:space="0" w:color="auto"/>
      </w:divBdr>
      <w:divsChild>
        <w:div w:id="25526150">
          <w:marLeft w:val="0"/>
          <w:marRight w:val="0"/>
          <w:marTop w:val="0"/>
          <w:marBottom w:val="0"/>
          <w:divBdr>
            <w:top w:val="none" w:sz="0" w:space="0" w:color="auto"/>
            <w:left w:val="none" w:sz="0" w:space="0" w:color="auto"/>
            <w:bottom w:val="none" w:sz="0" w:space="0" w:color="auto"/>
            <w:right w:val="none" w:sz="0" w:space="0" w:color="auto"/>
          </w:divBdr>
          <w:divsChild>
            <w:div w:id="1960256825">
              <w:marLeft w:val="0"/>
              <w:marRight w:val="0"/>
              <w:marTop w:val="0"/>
              <w:marBottom w:val="0"/>
              <w:divBdr>
                <w:top w:val="none" w:sz="0" w:space="0" w:color="auto"/>
                <w:left w:val="none" w:sz="0" w:space="0" w:color="auto"/>
                <w:bottom w:val="none" w:sz="0" w:space="0" w:color="auto"/>
                <w:right w:val="none" w:sz="0" w:space="0" w:color="auto"/>
              </w:divBdr>
              <w:divsChild>
                <w:div w:id="355498429">
                  <w:marLeft w:val="0"/>
                  <w:marRight w:val="0"/>
                  <w:marTop w:val="0"/>
                  <w:marBottom w:val="0"/>
                  <w:divBdr>
                    <w:top w:val="none" w:sz="0" w:space="0" w:color="auto"/>
                    <w:left w:val="none" w:sz="0" w:space="0" w:color="auto"/>
                    <w:bottom w:val="none" w:sz="0" w:space="0" w:color="auto"/>
                    <w:right w:val="none" w:sz="0" w:space="0" w:color="auto"/>
                  </w:divBdr>
                  <w:divsChild>
                    <w:div w:id="1234775083">
                      <w:marLeft w:val="0"/>
                      <w:marRight w:val="0"/>
                      <w:marTop w:val="0"/>
                      <w:marBottom w:val="0"/>
                      <w:divBdr>
                        <w:top w:val="none" w:sz="0" w:space="0" w:color="auto"/>
                        <w:left w:val="none" w:sz="0" w:space="0" w:color="auto"/>
                        <w:bottom w:val="none" w:sz="0" w:space="0" w:color="auto"/>
                        <w:right w:val="none" w:sz="0" w:space="0" w:color="auto"/>
                      </w:divBdr>
                      <w:divsChild>
                        <w:div w:id="1520125045">
                          <w:marLeft w:val="0"/>
                          <w:marRight w:val="0"/>
                          <w:marTop w:val="0"/>
                          <w:marBottom w:val="0"/>
                          <w:divBdr>
                            <w:top w:val="none" w:sz="0" w:space="0" w:color="auto"/>
                            <w:left w:val="none" w:sz="0" w:space="0" w:color="auto"/>
                            <w:bottom w:val="none" w:sz="0" w:space="0" w:color="auto"/>
                            <w:right w:val="none" w:sz="0" w:space="0" w:color="auto"/>
                          </w:divBdr>
                          <w:divsChild>
                            <w:div w:id="1716540634">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4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fa.gov.lv/lv/sankcijas%22&#64991;HYPERLINK%20%22https://www.mfa.gov.lv/lv/sankcijas"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business.gov.lv"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sankcijas.lursoft.lv/" TargetMode="External"/><Relationship Id="rId25" Type="http://schemas.openxmlformats.org/officeDocument/2006/relationships/hyperlink" Target="https://uzraudziba.bank.lv/tirgus-dalibnieki/maksajumu-pakalpojumu-sniedzeji/maksajumu-iestades/pakalpojumu-sniedzeji-no-eez/"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iub.gov.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cfla.gov.lv/lv/krapsanas-apkarosana"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fla.gov.lv/lv/krapsanas-apkarosana"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likumi.lv/ta/id/28908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fla.gov.lv/lv/media/766/download?attachment"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a79741414690e289c3bf44957c63a078">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6d2dc8b20f2879d0bcb1e971ce2d6053"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898405a-8c7b-40be-ae2a-cd41b03aed83">
      <Terms xmlns="http://schemas.microsoft.com/office/infopath/2007/PartnerControls"/>
    </lcf76f155ced4ddcb4097134ff3c332f>
    <TaxCatchAll xmlns="d178be91-42f5-47e4-a6af-363572687a5b" xsi:nil="true"/>
  </documentManagement>
</p:properties>
</file>

<file path=customXml/itemProps1.xml><?xml version="1.0" encoding="utf-8"?>
<ds:datastoreItem xmlns:ds="http://schemas.openxmlformats.org/officeDocument/2006/customXml" ds:itemID="{A2150232-F408-4A93-8420-6DD8671A6CA7}">
  <ds:schemaRefs>
    <ds:schemaRef ds:uri="http://schemas.microsoft.com/sharepoint/v3/contenttype/forms"/>
  </ds:schemaRefs>
</ds:datastoreItem>
</file>

<file path=customXml/itemProps2.xml><?xml version="1.0" encoding="utf-8"?>
<ds:datastoreItem xmlns:ds="http://schemas.openxmlformats.org/officeDocument/2006/customXml" ds:itemID="{4D2CF57E-FBBF-49D7-B595-405FCDC0490F}">
  <ds:schemaRefs>
    <ds:schemaRef ds:uri="http://schemas.openxmlformats.org/officeDocument/2006/bibliography"/>
  </ds:schemaRefs>
</ds:datastoreItem>
</file>

<file path=customXml/itemProps3.xml><?xml version="1.0" encoding="utf-8"?>
<ds:datastoreItem xmlns:ds="http://schemas.openxmlformats.org/officeDocument/2006/customXml" ds:itemID="{D2E82D63-6E04-4B56-96B3-25F9061B7B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D82F32-A2A4-440C-BBCA-5435BEC0E3D6}">
  <ds:schemaRefs>
    <ds:schemaRef ds:uri="http://schemas.microsoft.com/office/2006/metadata/properties"/>
    <ds:schemaRef ds:uri="http://schemas.microsoft.com/office/infopath/2007/PartnerControls"/>
    <ds:schemaRef ds:uri="9898405a-8c7b-40be-ae2a-cd41b03aed83"/>
    <ds:schemaRef ds:uri="d178be91-42f5-47e4-a6af-363572687a5b"/>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12</Pages>
  <Words>2732</Words>
  <Characters>19125</Characters>
  <Application>Microsoft Office Word</Application>
  <DocSecurity>0</DocSecurity>
  <Lines>555</Lines>
  <Paragraphs>179</Paragraphs>
  <ScaleCrop>false</ScaleCrop>
  <HeadingPairs>
    <vt:vector size="2" baseType="variant">
      <vt:variant>
        <vt:lpstr>Title</vt:lpstr>
      </vt:variant>
      <vt:variant>
        <vt:i4>1</vt:i4>
      </vt:variant>
    </vt:vector>
  </HeadingPairs>
  <TitlesOfParts>
    <vt:vector size="1" baseType="lpstr">
      <vt:lpstr>Instrukcija projekta pieteikuma izvērtēšanai pēc administratīvajiem vērtēšanas kritērijiem</vt:lpstr>
    </vt:vector>
  </TitlesOfParts>
  <Company>Latvian investment and Development Agency</Company>
  <LinksUpToDate>false</LinksUpToDate>
  <CharactersWithSpaces>21770</CharactersWithSpaces>
  <SharedDoc>false</SharedDoc>
  <HLinks>
    <vt:vector size="78" baseType="variant">
      <vt:variant>
        <vt:i4>7143531</vt:i4>
      </vt:variant>
      <vt:variant>
        <vt:i4>30</vt:i4>
      </vt:variant>
      <vt:variant>
        <vt:i4>0</vt:i4>
      </vt:variant>
      <vt:variant>
        <vt:i4>5</vt:i4>
      </vt:variant>
      <vt:variant>
        <vt:lpwstr>https://demimekletajs.fm.gov.lv/lv/sadalas/komercdarbibas_atbalsta_kontrole/de_minimis_atbalsta_uzskaites_sistema</vt:lpwstr>
      </vt:variant>
      <vt:variant>
        <vt:lpwstr/>
      </vt:variant>
      <vt:variant>
        <vt:i4>7143531</vt:i4>
      </vt:variant>
      <vt:variant>
        <vt:i4>27</vt:i4>
      </vt:variant>
      <vt:variant>
        <vt:i4>0</vt:i4>
      </vt:variant>
      <vt:variant>
        <vt:i4>5</vt:i4>
      </vt:variant>
      <vt:variant>
        <vt:lpwstr>https://demimekletajs.fm.gov.lv/lv/sadalas/komercdarbibas_atbalsta_kontrole/de_minimis_atbalsta_uzskaites_sistema</vt:lpwstr>
      </vt:variant>
      <vt:variant>
        <vt:lpwstr/>
      </vt:variant>
      <vt:variant>
        <vt:i4>4259923</vt:i4>
      </vt:variant>
      <vt:variant>
        <vt:i4>24</vt:i4>
      </vt:variant>
      <vt:variant>
        <vt:i4>0</vt:i4>
      </vt:variant>
      <vt:variant>
        <vt:i4>5</vt:i4>
      </vt:variant>
      <vt:variant>
        <vt:lpwstr>https://uzraudziba.bank.lv/tirgus-dalibnieki/maksajumu-pakalpojumu-sniedzeji/maksajumu-iestades/pakalpojumu-sniedzeji-no-eez/</vt:lpwstr>
      </vt:variant>
      <vt:variant>
        <vt:lpwstr/>
      </vt:variant>
      <vt:variant>
        <vt:i4>6946853</vt:i4>
      </vt:variant>
      <vt:variant>
        <vt:i4>20</vt:i4>
      </vt:variant>
      <vt:variant>
        <vt:i4>0</vt:i4>
      </vt:variant>
      <vt:variant>
        <vt:i4>5</vt:i4>
      </vt:variant>
      <vt:variant>
        <vt:lpwstr>https://www.cfla.gov.lv/lv/krapsanas-apkarosana</vt:lpwstr>
      </vt:variant>
      <vt:variant>
        <vt:lpwstr/>
      </vt:variant>
      <vt:variant>
        <vt:i4>6946853</vt:i4>
      </vt:variant>
      <vt:variant>
        <vt:i4>18</vt:i4>
      </vt:variant>
      <vt:variant>
        <vt:i4>0</vt:i4>
      </vt:variant>
      <vt:variant>
        <vt:i4>5</vt:i4>
      </vt:variant>
      <vt:variant>
        <vt:lpwstr>https://www.cfla.gov.lv/lv/krapsanas-apkarosana</vt:lpwstr>
      </vt:variant>
      <vt:variant>
        <vt:lpwstr/>
      </vt:variant>
      <vt:variant>
        <vt:i4>5177424</vt:i4>
      </vt:variant>
      <vt:variant>
        <vt:i4>15</vt:i4>
      </vt:variant>
      <vt:variant>
        <vt:i4>0</vt:i4>
      </vt:variant>
      <vt:variant>
        <vt:i4>5</vt:i4>
      </vt:variant>
      <vt:variant>
        <vt:lpwstr>https://www.cfla.gov.lv/lv/media/766/download?attachment</vt:lpwstr>
      </vt:variant>
      <vt:variant>
        <vt:lpwstr/>
      </vt:variant>
      <vt:variant>
        <vt:i4>4784213</vt:i4>
      </vt:variant>
      <vt:variant>
        <vt:i4>12</vt:i4>
      </vt:variant>
      <vt:variant>
        <vt:i4>0</vt:i4>
      </vt:variant>
      <vt:variant>
        <vt:i4>5</vt:i4>
      </vt:variant>
      <vt:variant>
        <vt:lpwstr>https://business.gov.lv/</vt:lpwstr>
      </vt:variant>
      <vt:variant>
        <vt:lpwstr/>
      </vt:variant>
      <vt:variant>
        <vt:i4>7471164</vt:i4>
      </vt:variant>
      <vt:variant>
        <vt:i4>9</vt:i4>
      </vt:variant>
      <vt:variant>
        <vt:i4>0</vt:i4>
      </vt:variant>
      <vt:variant>
        <vt:i4>5</vt:i4>
      </vt:variant>
      <vt:variant>
        <vt:lpwstr>http://www.iub.gov.lv/</vt:lpwstr>
      </vt:variant>
      <vt:variant>
        <vt:lpwstr/>
      </vt:variant>
      <vt:variant>
        <vt:i4>720910</vt:i4>
      </vt:variant>
      <vt:variant>
        <vt:i4>6</vt:i4>
      </vt:variant>
      <vt:variant>
        <vt:i4>0</vt:i4>
      </vt:variant>
      <vt:variant>
        <vt:i4>5</vt:i4>
      </vt:variant>
      <vt:variant>
        <vt:lpwstr>https://likumi.lv/ta/id/289082</vt:lpwstr>
      </vt:variant>
      <vt:variant>
        <vt:lpwstr>p12</vt:lpwstr>
      </vt:variant>
      <vt:variant>
        <vt:i4>6880658</vt:i4>
      </vt:variant>
      <vt:variant>
        <vt:i4>3</vt:i4>
      </vt:variant>
      <vt:variant>
        <vt:i4>0</vt:i4>
      </vt:variant>
      <vt:variant>
        <vt:i4>5</vt:i4>
      </vt:variant>
      <vt:variant>
        <vt:lpwstr>https://www.mfa.gov.lv/lv/sankcijas"﷟HYPERLINK "https://www.mfa.gov.lv/lv/sankcijas</vt:lpwstr>
      </vt:variant>
      <vt:variant>
        <vt:lpwstr/>
      </vt:variant>
      <vt:variant>
        <vt:i4>327758</vt:i4>
      </vt:variant>
      <vt:variant>
        <vt:i4>0</vt:i4>
      </vt:variant>
      <vt:variant>
        <vt:i4>0</vt:i4>
      </vt:variant>
      <vt:variant>
        <vt:i4>5</vt:i4>
      </vt:variant>
      <vt:variant>
        <vt:lpwstr>https://sankcijas.lursoft.lv/</vt:lpwstr>
      </vt:variant>
      <vt:variant>
        <vt:lpwstr/>
      </vt:variant>
      <vt:variant>
        <vt:i4>3473428</vt:i4>
      </vt:variant>
      <vt:variant>
        <vt:i4>3</vt:i4>
      </vt:variant>
      <vt:variant>
        <vt:i4>0</vt:i4>
      </vt:variant>
      <vt:variant>
        <vt:i4>5</vt:i4>
      </vt:variant>
      <vt:variant>
        <vt:lpwstr>mailto:Sintija.Sapate@liaa.gov.lv</vt:lpwstr>
      </vt:variant>
      <vt:variant>
        <vt:lpwstr/>
      </vt:variant>
      <vt:variant>
        <vt:i4>3473428</vt:i4>
      </vt:variant>
      <vt:variant>
        <vt:i4>0</vt:i4>
      </vt:variant>
      <vt:variant>
        <vt:i4>0</vt:i4>
      </vt:variant>
      <vt:variant>
        <vt:i4>5</vt:i4>
      </vt:variant>
      <vt:variant>
        <vt:lpwstr>mailto:Sintija.Sapate@liaa.gov.lv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Instrukcija projekta pieteikuma izvērtēšanai pēc administratīvajiem vērtēšanas kritērijiem</dc:title>
  <dc:subject/>
  <dc:creator>Mariko Svece</dc:creator>
  <cp:keywords/>
  <cp:lastModifiedBy>Viktorija Tihonova</cp:lastModifiedBy>
  <cp:revision>66</cp:revision>
  <cp:lastPrinted>2019-12-28T17:33:00Z</cp:lastPrinted>
  <dcterms:created xsi:type="dcterms:W3CDTF">2025-08-07T07:53:00Z</dcterms:created>
  <dcterms:modified xsi:type="dcterms:W3CDTF">2026-01-14T15:43:00Z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X:KP:Title">
    <vt:lpwstr>LabochemLV Sabiedrība ar ierobežotu atbildību </vt:lpwstr>
  </property>
  <property fmtid="{D5CDD505-2E9C-101B-9397-08002B2CF9AE}" pid="3" name="DLX:saist_tp_iesniegums_PL:RegistrationNo">
    <vt:lpwstr>VP-PI-2021/133</vt:lpwstr>
  </property>
  <property fmtid="{D5CDD505-2E9C-101B-9397-08002B2CF9AE}" pid="4" name="ContentTypeId">
    <vt:lpwstr>0x010100E874CB6618DD764B9439629E4015DDF3</vt:lpwstr>
  </property>
  <property fmtid="{D5CDD505-2E9C-101B-9397-08002B2CF9AE}" pid="5" name="MediaServiceImageTags">
    <vt:lpwstr/>
  </property>
</Properties>
</file>