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E59C" w14:textId="308CF271" w:rsidR="005E1B42" w:rsidRPr="00F36150" w:rsidRDefault="004A4336" w:rsidP="005E1B42">
      <w:pPr>
        <w:jc w:val="right"/>
        <w:rPr>
          <w:rFonts w:ascii="Times New Roman" w:hAnsi="Times New Roman" w:cs="Times New Roman"/>
        </w:rPr>
      </w:pPr>
      <w:r w:rsidRPr="004A4336">
        <w:rPr>
          <w:rFonts w:ascii="Times New Roman" w:hAnsi="Times New Roman" w:cs="Times New Roman"/>
        </w:rPr>
        <w:t>6</w:t>
      </w:r>
      <w:r w:rsidR="00A81B48" w:rsidRPr="004A4336">
        <w:rPr>
          <w:rFonts w:ascii="Times New Roman" w:hAnsi="Times New Roman" w:cs="Times New Roman"/>
        </w:rPr>
        <w:t>. pielikums</w:t>
      </w:r>
      <w:r w:rsidR="00A81B48" w:rsidRPr="2743AC6E">
        <w:rPr>
          <w:rFonts w:ascii="Times New Roman" w:hAnsi="Times New Roman" w:cs="Times New Roman"/>
        </w:rPr>
        <w:t> </w:t>
      </w:r>
    </w:p>
    <w:p w14:paraId="70684991" w14:textId="6B213F37" w:rsidR="005E1B42" w:rsidRPr="00F36150" w:rsidRDefault="00A81B48" w:rsidP="005E1B42">
      <w:pPr>
        <w:jc w:val="right"/>
        <w:rPr>
          <w:rFonts w:ascii="Times New Roman" w:hAnsi="Times New Roman" w:cs="Times New Roman"/>
        </w:rPr>
      </w:pPr>
      <w:r w:rsidRPr="00F36150">
        <w:rPr>
          <w:rFonts w:ascii="Times New Roman" w:hAnsi="Times New Roman" w:cs="Times New Roman"/>
        </w:rPr>
        <w:t>Latvijas Investīciju un attīstības aģentūras </w:t>
      </w:r>
      <w:r>
        <w:br/>
      </w:r>
      <w:r w:rsidRPr="00F36150">
        <w:rPr>
          <w:rFonts w:ascii="Times New Roman" w:hAnsi="Times New Roman" w:cs="Times New Roman"/>
        </w:rPr>
        <w:t>iekšējiem noteikumiem Nr</w:t>
      </w:r>
      <w:r w:rsidRPr="2DAC0A85">
        <w:rPr>
          <w:rFonts w:ascii="Times New Roman" w:hAnsi="Times New Roman" w:cs="Times New Roman"/>
        </w:rPr>
        <w:t xml:space="preserve">. </w:t>
      </w:r>
      <w:r w:rsidR="007F74D7" w:rsidRPr="00710284">
        <w:rPr>
          <w:rFonts w:eastAsia="Times New Roman"/>
          <w:bCs/>
          <w:noProof/>
          <w:color w:val="000000" w:themeColor="text1"/>
          <w:szCs w:val="24"/>
          <w:lang w:eastAsia="lv-LV" w:bidi="lo-LA"/>
        </w:rPr>
        <w:t>1.1-29.1/2025/33</w:t>
      </w:r>
    </w:p>
    <w:tbl>
      <w:tblPr>
        <w:tblStyle w:val="TableGrid"/>
        <w:tblW w:w="0" w:type="auto"/>
        <w:tblLook w:val="04A0" w:firstRow="1" w:lastRow="0" w:firstColumn="1" w:lastColumn="0" w:noHBand="0" w:noVBand="1"/>
      </w:tblPr>
      <w:tblGrid>
        <w:gridCol w:w="13887"/>
      </w:tblGrid>
      <w:tr w:rsidR="00510609" w14:paraId="52544D55" w14:textId="77777777" w:rsidTr="005D6635">
        <w:tc>
          <w:tcPr>
            <w:tcW w:w="13887" w:type="dxa"/>
            <w:shd w:val="clear" w:color="auto" w:fill="D9D9D9" w:themeFill="background1" w:themeFillShade="D9"/>
          </w:tcPr>
          <w:p w14:paraId="6BDB2CD8" w14:textId="6629BF17" w:rsidR="005E1B42" w:rsidRPr="00F36150" w:rsidRDefault="00CB7194" w:rsidP="001511D3">
            <w:pPr>
              <w:jc w:val="center"/>
              <w:rPr>
                <w:rFonts w:ascii="Times New Roman" w:hAnsi="Times New Roman" w:cs="Times New Roman"/>
                <w:sz w:val="24"/>
                <w:szCs w:val="24"/>
              </w:rPr>
            </w:pPr>
            <w:r w:rsidRPr="00CB7194">
              <w:rPr>
                <w:rFonts w:ascii="Times New Roman" w:hAnsi="Times New Roman" w:cs="Times New Roman"/>
              </w:rPr>
              <w:t xml:space="preserve">“Kārtība, kādā veic projektu iesniegumu atlasi un piešķir valsts budžeta finansējumu pašvaldību vietējās ekonomikas stiprināšanai” </w:t>
            </w:r>
          </w:p>
        </w:tc>
      </w:tr>
    </w:tbl>
    <w:p w14:paraId="267D5DB7" w14:textId="77777777" w:rsidR="005D6635" w:rsidRDefault="005D6635" w:rsidP="005D6635">
      <w:pPr>
        <w:spacing w:after="0"/>
        <w:jc w:val="center"/>
        <w:rPr>
          <w:rFonts w:ascii="Times New Roman" w:hAnsi="Times New Roman" w:cs="Times New Roman"/>
          <w:b/>
          <w:bCs/>
          <w:sz w:val="24"/>
          <w:szCs w:val="24"/>
        </w:rPr>
      </w:pPr>
    </w:p>
    <w:p w14:paraId="7A619F9F" w14:textId="6823033E" w:rsidR="005D6635" w:rsidRDefault="00A81B48" w:rsidP="005D6635">
      <w:pPr>
        <w:spacing w:after="0"/>
        <w:jc w:val="center"/>
        <w:rPr>
          <w:rFonts w:ascii="Times New Roman" w:hAnsi="Times New Roman" w:cs="Times New Roman"/>
          <w:b/>
          <w:bCs/>
          <w:sz w:val="24"/>
          <w:szCs w:val="24"/>
        </w:rPr>
      </w:pPr>
      <w:r w:rsidRPr="004A4336">
        <w:rPr>
          <w:rFonts w:ascii="Times New Roman" w:hAnsi="Times New Roman" w:cs="Times New Roman"/>
          <w:b/>
          <w:bCs/>
          <w:sz w:val="24"/>
          <w:szCs w:val="24"/>
        </w:rPr>
        <w:t>Pārbaudes lapā Nr. 2 iekļauto kritēriju vērtēšanas procedūra</w:t>
      </w:r>
    </w:p>
    <w:p w14:paraId="17E544C1" w14:textId="77777777" w:rsidR="005D6635" w:rsidRPr="001C7F27" w:rsidRDefault="005D6635" w:rsidP="005D6635">
      <w:pPr>
        <w:spacing w:after="0"/>
        <w:jc w:val="center"/>
        <w:rPr>
          <w:rFonts w:ascii="Times New Roman" w:hAnsi="Times New Roman" w:cs="Times New Roman"/>
          <w:b/>
          <w:bCs/>
          <w:sz w:val="24"/>
          <w:szCs w:val="24"/>
        </w:rPr>
      </w:pPr>
    </w:p>
    <w:tbl>
      <w:tblPr>
        <w:tblW w:w="1388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2"/>
        <w:gridCol w:w="3136"/>
        <w:gridCol w:w="7156"/>
        <w:gridCol w:w="2920"/>
      </w:tblGrid>
      <w:tr w:rsidR="00510609" w14:paraId="68C01A72"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820CA2F" w14:textId="77777777" w:rsidR="005D6635" w:rsidRPr="001C7F27" w:rsidRDefault="00A81B48" w:rsidP="001511D3">
            <w:pPr>
              <w:jc w:val="center"/>
              <w:rPr>
                <w:rFonts w:ascii="Times New Roman" w:hAnsi="Times New Roman" w:cs="Times New Roman"/>
                <w:sz w:val="24"/>
                <w:szCs w:val="24"/>
              </w:rPr>
            </w:pPr>
            <w:r w:rsidRPr="001C7F27">
              <w:rPr>
                <w:rFonts w:ascii="Times New Roman" w:hAnsi="Times New Roman" w:cs="Times New Roman"/>
                <w:b/>
                <w:bCs/>
                <w:sz w:val="24"/>
                <w:szCs w:val="24"/>
              </w:rPr>
              <w:t>Nr. p.k.</w:t>
            </w:r>
          </w:p>
        </w:tc>
        <w:tc>
          <w:tcPr>
            <w:tcW w:w="313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CF9688E" w14:textId="77777777" w:rsidR="005D6635" w:rsidRPr="001C7F27" w:rsidRDefault="00A81B48" w:rsidP="005D6635">
            <w:pPr>
              <w:ind w:left="146" w:right="147"/>
              <w:jc w:val="center"/>
              <w:rPr>
                <w:rFonts w:ascii="Times New Roman" w:hAnsi="Times New Roman" w:cs="Times New Roman"/>
                <w:sz w:val="24"/>
                <w:szCs w:val="24"/>
              </w:rPr>
            </w:pPr>
            <w:r w:rsidRPr="001C7F27">
              <w:rPr>
                <w:rFonts w:ascii="Times New Roman" w:hAnsi="Times New Roman" w:cs="Times New Roman"/>
                <w:b/>
                <w:bCs/>
                <w:sz w:val="24"/>
                <w:szCs w:val="24"/>
              </w:rPr>
              <w:t>Kritēriji</w:t>
            </w:r>
          </w:p>
        </w:tc>
        <w:tc>
          <w:tcPr>
            <w:tcW w:w="7156"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5B9166B" w14:textId="4E676D3D" w:rsidR="005D6635" w:rsidRPr="005D6635" w:rsidRDefault="00A81B48" w:rsidP="005D6635">
            <w:pPr>
              <w:ind w:left="122" w:right="128"/>
              <w:jc w:val="center"/>
              <w:rPr>
                <w:rFonts w:ascii="Times New Roman" w:hAnsi="Times New Roman" w:cs="Times New Roman"/>
                <w:b/>
                <w:bCs/>
                <w:sz w:val="24"/>
                <w:szCs w:val="24"/>
              </w:rPr>
            </w:pPr>
            <w:r w:rsidRPr="005D6635">
              <w:rPr>
                <w:rFonts w:ascii="Times New Roman" w:hAnsi="Times New Roman" w:cs="Times New Roman"/>
                <w:b/>
                <w:bCs/>
                <w:sz w:val="24"/>
                <w:szCs w:val="24"/>
              </w:rPr>
              <w:t>Procedūra</w:t>
            </w:r>
          </w:p>
        </w:tc>
        <w:tc>
          <w:tcPr>
            <w:tcW w:w="29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489DCCA1" w14:textId="1B726F9C" w:rsidR="005D6635" w:rsidRPr="001C7F27" w:rsidRDefault="00A81B48" w:rsidP="005D6635">
            <w:pPr>
              <w:ind w:left="142" w:right="141"/>
              <w:jc w:val="center"/>
              <w:rPr>
                <w:rFonts w:ascii="Times New Roman" w:hAnsi="Times New Roman" w:cs="Times New Roman"/>
                <w:sz w:val="24"/>
                <w:szCs w:val="24"/>
              </w:rPr>
            </w:pPr>
            <w:r>
              <w:rPr>
                <w:rFonts w:ascii="Times New Roman" w:hAnsi="Times New Roman" w:cs="Times New Roman"/>
                <w:b/>
                <w:bCs/>
                <w:sz w:val="24"/>
                <w:szCs w:val="24"/>
              </w:rPr>
              <w:t>Informācijas avots</w:t>
            </w:r>
          </w:p>
        </w:tc>
      </w:tr>
      <w:tr w:rsidR="00510609" w14:paraId="4F752A17"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hideMark/>
          </w:tcPr>
          <w:p w14:paraId="2CC37F13" w14:textId="77777777" w:rsidR="005D6635" w:rsidRPr="001C7F27" w:rsidRDefault="00A81B48" w:rsidP="001511D3">
            <w:pPr>
              <w:jc w:val="center"/>
              <w:rPr>
                <w:rFonts w:ascii="Times New Roman" w:hAnsi="Times New Roman" w:cs="Times New Roman"/>
              </w:rPr>
            </w:pPr>
            <w:r w:rsidRPr="001C7F27">
              <w:rPr>
                <w:rFonts w:ascii="Times New Roman" w:hAnsi="Times New Roman" w:cs="Times New Roman"/>
              </w:rPr>
              <w:t>1.</w:t>
            </w:r>
          </w:p>
        </w:tc>
        <w:tc>
          <w:tcPr>
            <w:tcW w:w="3136" w:type="dxa"/>
            <w:tcBorders>
              <w:top w:val="single" w:sz="6" w:space="0" w:color="auto"/>
              <w:left w:val="single" w:sz="6" w:space="0" w:color="auto"/>
              <w:bottom w:val="single" w:sz="6" w:space="0" w:color="auto"/>
              <w:right w:val="single" w:sz="6" w:space="0" w:color="auto"/>
            </w:tcBorders>
          </w:tcPr>
          <w:p w14:paraId="62EED8D0" w14:textId="3E435C1B" w:rsidR="005D6635" w:rsidRPr="001C7F27" w:rsidRDefault="001E0BDE" w:rsidP="005D6635">
            <w:pPr>
              <w:ind w:left="146" w:right="147"/>
              <w:jc w:val="both"/>
              <w:rPr>
                <w:rFonts w:ascii="Times New Roman" w:hAnsi="Times New Roman" w:cs="Times New Roman"/>
              </w:rPr>
            </w:pPr>
            <w:r>
              <w:rPr>
                <w:rFonts w:ascii="Times New Roman" w:hAnsi="Times New Roman" w:cs="Times New Roman"/>
              </w:rPr>
              <w:t>Ir iesniegts avansa maksājuma pieprasījums Aģentūrā pēc līguma par atbalsta piešķiršanu noslēgšanas</w:t>
            </w:r>
          </w:p>
        </w:tc>
        <w:tc>
          <w:tcPr>
            <w:tcW w:w="7156" w:type="dxa"/>
            <w:tcBorders>
              <w:top w:val="single" w:sz="6" w:space="0" w:color="auto"/>
              <w:left w:val="single" w:sz="6" w:space="0" w:color="auto"/>
              <w:bottom w:val="single" w:sz="6" w:space="0" w:color="auto"/>
              <w:right w:val="single" w:sz="6" w:space="0" w:color="auto"/>
            </w:tcBorders>
            <w:hideMark/>
          </w:tcPr>
          <w:p w14:paraId="70466BAD" w14:textId="44150AA5" w:rsidR="00B115BD" w:rsidRPr="001C7F27" w:rsidRDefault="00A81B48" w:rsidP="22B7BAF4">
            <w:pPr>
              <w:ind w:left="122" w:right="128"/>
              <w:jc w:val="both"/>
              <w:rPr>
                <w:rFonts w:ascii="Times New Roman" w:hAnsi="Times New Roman" w:cs="Times New Roman"/>
              </w:rPr>
            </w:pPr>
            <w:r w:rsidRPr="22B7BAF4">
              <w:rPr>
                <w:rFonts w:ascii="Times New Roman" w:hAnsi="Times New Roman" w:cs="Times New Roman"/>
              </w:rPr>
              <w:t>Pārbauda, vai</w:t>
            </w:r>
            <w:r w:rsidR="2DEAFAD1" w:rsidRPr="22B7BAF4">
              <w:rPr>
                <w:rFonts w:ascii="Times New Roman" w:hAnsi="Times New Roman" w:cs="Times New Roman"/>
              </w:rPr>
              <w:t>:</w:t>
            </w:r>
          </w:p>
          <w:p w14:paraId="051BFD1D" w14:textId="0145D10F" w:rsidR="00B115BD" w:rsidRPr="001C7F27" w:rsidRDefault="00A81B48" w:rsidP="22B7BAF4">
            <w:pPr>
              <w:pStyle w:val="ListParagraph"/>
              <w:numPr>
                <w:ilvl w:val="0"/>
                <w:numId w:val="2"/>
              </w:numPr>
              <w:ind w:right="128"/>
              <w:jc w:val="both"/>
              <w:rPr>
                <w:rFonts w:ascii="Times New Roman" w:hAnsi="Times New Roman" w:cs="Times New Roman"/>
              </w:rPr>
            </w:pPr>
            <w:r w:rsidRPr="22B7BAF4">
              <w:rPr>
                <w:rFonts w:ascii="Times New Roman" w:hAnsi="Times New Roman" w:cs="Times New Roman"/>
              </w:rPr>
              <w:t xml:space="preserve">avansa maksājuma pieprasījums ir </w:t>
            </w:r>
            <w:r w:rsidR="00AA59B1" w:rsidRPr="22B7BAF4">
              <w:rPr>
                <w:rFonts w:ascii="Times New Roman" w:hAnsi="Times New Roman" w:cs="Times New Roman"/>
              </w:rPr>
              <w:t xml:space="preserve">iesniegts, </w:t>
            </w:r>
            <w:r w:rsidRPr="22B7BAF4">
              <w:rPr>
                <w:rFonts w:ascii="Times New Roman" w:hAnsi="Times New Roman" w:cs="Times New Roman"/>
              </w:rPr>
              <w:t xml:space="preserve">reģistrēts un pieejams elektroniski valsts platformā biznesa attīstībai </w:t>
            </w:r>
            <w:hyperlink r:id="rId8">
              <w:r w:rsidR="00B115BD" w:rsidRPr="22B7BAF4">
                <w:rPr>
                  <w:rStyle w:val="Hyperlink"/>
                  <w:rFonts w:ascii="Times New Roman" w:hAnsi="Times New Roman" w:cs="Times New Roman"/>
                </w:rPr>
                <w:t>www.business.gov.lv</w:t>
              </w:r>
            </w:hyperlink>
            <w:r w:rsidRPr="22B7BAF4">
              <w:rPr>
                <w:rFonts w:ascii="Times New Roman" w:hAnsi="Times New Roman" w:cs="Times New Roman"/>
              </w:rPr>
              <w:t xml:space="preserve"> (turpmāk - </w:t>
            </w:r>
            <w:hyperlink r:id="rId9">
              <w:r w:rsidR="00B115BD" w:rsidRPr="22B7BAF4">
                <w:rPr>
                  <w:rStyle w:val="Hyperlink"/>
                  <w:rFonts w:ascii="Times New Roman" w:hAnsi="Times New Roman" w:cs="Times New Roman"/>
                </w:rPr>
                <w:t>www.business.gov.lv</w:t>
              </w:r>
            </w:hyperlink>
            <w:r w:rsidRPr="22B7BAF4">
              <w:rPr>
                <w:rFonts w:ascii="Times New Roman" w:hAnsi="Times New Roman" w:cs="Times New Roman"/>
              </w:rPr>
              <w:t>)</w:t>
            </w:r>
            <w:r w:rsidR="323DCE61" w:rsidRPr="22B7BAF4">
              <w:rPr>
                <w:rFonts w:ascii="Times New Roman" w:hAnsi="Times New Roman" w:cs="Times New Roman"/>
              </w:rPr>
              <w:t>;</w:t>
            </w:r>
          </w:p>
          <w:p w14:paraId="3BFF28D0" w14:textId="542CAFE0" w:rsidR="00B115BD" w:rsidRPr="001C7F27" w:rsidRDefault="00BB4692" w:rsidP="22B7BAF4">
            <w:pPr>
              <w:pStyle w:val="ListParagraph"/>
              <w:numPr>
                <w:ilvl w:val="0"/>
                <w:numId w:val="2"/>
              </w:numPr>
              <w:ind w:right="128"/>
              <w:jc w:val="both"/>
              <w:rPr>
                <w:rFonts w:ascii="Times New Roman" w:hAnsi="Times New Roman" w:cs="Times New Roman"/>
              </w:rPr>
            </w:pPr>
            <w:r>
              <w:rPr>
                <w:rFonts w:ascii="Times New Roman" w:hAnsi="Times New Roman" w:cs="Times New Roman"/>
              </w:rPr>
              <w:t>atbalsta</w:t>
            </w:r>
            <w:r w:rsidR="00A81B48" w:rsidRPr="3CFEB1BE">
              <w:rPr>
                <w:rFonts w:ascii="Times New Roman" w:hAnsi="Times New Roman" w:cs="Times New Roman"/>
              </w:rPr>
              <w:t xml:space="preserve"> saņēmējs</w:t>
            </w:r>
            <w:r w:rsidR="38BBBC97" w:rsidRPr="3CFEB1BE">
              <w:rPr>
                <w:rFonts w:ascii="Times New Roman" w:hAnsi="Times New Roman" w:cs="Times New Roman"/>
              </w:rPr>
              <w:t xml:space="preserve"> ir noslēdzis līgumu par atbalsta piešķiršanu ar aģentūru</w:t>
            </w:r>
            <w:r w:rsidR="00475C5D">
              <w:rPr>
                <w:rFonts w:ascii="Times New Roman" w:hAnsi="Times New Roman" w:cs="Times New Roman"/>
              </w:rPr>
              <w:t>.</w:t>
            </w:r>
          </w:p>
          <w:p w14:paraId="4928934E" w14:textId="7F2E0933" w:rsidR="00B115BD" w:rsidRDefault="00A81B48" w:rsidP="22B7BAF4">
            <w:pPr>
              <w:tabs>
                <w:tab w:val="left" w:pos="1200"/>
              </w:tabs>
              <w:spacing w:after="0"/>
              <w:ind w:left="122" w:right="128"/>
              <w:jc w:val="both"/>
              <w:rPr>
                <w:rFonts w:ascii="Times New Roman" w:hAnsi="Times New Roman" w:cs="Times New Roman"/>
              </w:rPr>
            </w:pPr>
            <w:r w:rsidRPr="22B7BAF4">
              <w:rPr>
                <w:rFonts w:ascii="Times New Roman" w:hAnsi="Times New Roman" w:cs="Times New Roman"/>
              </w:rPr>
              <w:t xml:space="preserve">Ja avansa maksājuma pieprasījums iesniegts pirms līguma par atbalsta piešķiršanu noslēgšanas, </w:t>
            </w:r>
            <w:r w:rsidR="00F45232" w:rsidRPr="22B7BAF4">
              <w:rPr>
                <w:rFonts w:ascii="Times New Roman" w:hAnsi="Times New Roman" w:cs="Times New Roman"/>
              </w:rPr>
              <w:t xml:space="preserve">tiek veikta atzīme </w:t>
            </w:r>
            <w:r w:rsidR="00F45232">
              <w:rPr>
                <w:rFonts w:ascii="Times New Roman" w:hAnsi="Times New Roman" w:cs="Times New Roman"/>
              </w:rPr>
              <w:t xml:space="preserve">kolonnā </w:t>
            </w:r>
            <w:r w:rsidRPr="22B7BAF4">
              <w:rPr>
                <w:rFonts w:ascii="Times New Roman" w:hAnsi="Times New Roman" w:cs="Times New Roman"/>
              </w:rPr>
              <w:t>"Nē" un vērtēšanu neturpina.</w:t>
            </w:r>
          </w:p>
          <w:p w14:paraId="3A0FC4BE" w14:textId="77777777" w:rsidR="004A4336" w:rsidRDefault="004A4336" w:rsidP="22B7BAF4">
            <w:pPr>
              <w:tabs>
                <w:tab w:val="left" w:pos="1200"/>
              </w:tabs>
              <w:spacing w:after="0"/>
              <w:ind w:left="122" w:right="128"/>
              <w:jc w:val="both"/>
              <w:rPr>
                <w:rFonts w:ascii="Times New Roman" w:hAnsi="Times New Roman" w:cs="Times New Roman"/>
              </w:rPr>
            </w:pPr>
          </w:p>
          <w:p w14:paraId="0E5841A7" w14:textId="6ADB6F91" w:rsidR="004A4336" w:rsidRPr="001C7F27" w:rsidRDefault="004A4336" w:rsidP="22B7BAF4">
            <w:pPr>
              <w:tabs>
                <w:tab w:val="left" w:pos="1200"/>
              </w:tabs>
              <w:spacing w:after="0"/>
              <w:ind w:left="122" w:right="128"/>
              <w:jc w:val="both"/>
              <w:rPr>
                <w:rFonts w:ascii="Times New Roman" w:hAnsi="Times New Roman" w:cs="Times New Roman"/>
              </w:rPr>
            </w:pPr>
            <w:r w:rsidRPr="004A4336">
              <w:rPr>
                <w:rFonts w:ascii="Times New Roman" w:hAnsi="Times New Roman" w:cs="Times New Roman"/>
              </w:rPr>
              <w:t>Atbilstība kritērijam nav precizējama.</w:t>
            </w:r>
          </w:p>
          <w:p w14:paraId="73D2CCBA" w14:textId="4513F99A" w:rsidR="00B115BD" w:rsidRPr="001C7F27" w:rsidRDefault="00B115BD" w:rsidP="22B7BAF4">
            <w:pPr>
              <w:tabs>
                <w:tab w:val="left" w:pos="1200"/>
              </w:tabs>
              <w:spacing w:after="0"/>
              <w:ind w:left="122" w:right="128"/>
              <w:jc w:val="both"/>
              <w:rPr>
                <w:rFonts w:ascii="Times New Roman" w:hAnsi="Times New Roman" w:cs="Times New Roman"/>
              </w:rPr>
            </w:pPr>
          </w:p>
        </w:tc>
        <w:tc>
          <w:tcPr>
            <w:tcW w:w="2920" w:type="dxa"/>
            <w:tcBorders>
              <w:top w:val="single" w:sz="6" w:space="0" w:color="auto"/>
              <w:left w:val="single" w:sz="6" w:space="0" w:color="auto"/>
              <w:bottom w:val="single" w:sz="6" w:space="0" w:color="auto"/>
              <w:right w:val="single" w:sz="6" w:space="0" w:color="auto"/>
            </w:tcBorders>
            <w:hideMark/>
          </w:tcPr>
          <w:p w14:paraId="50F51EFE" w14:textId="5DE8AFC6" w:rsidR="005D6635" w:rsidRDefault="00A81B48" w:rsidP="005D6635">
            <w:pPr>
              <w:pStyle w:val="ListParagraph"/>
              <w:numPr>
                <w:ilvl w:val="0"/>
                <w:numId w:val="4"/>
              </w:numPr>
              <w:ind w:left="425" w:right="141" w:hanging="295"/>
              <w:jc w:val="both"/>
              <w:rPr>
                <w:rFonts w:ascii="Times New Roman" w:hAnsi="Times New Roman" w:cs="Times New Roman"/>
              </w:rPr>
            </w:pPr>
            <w:r>
              <w:rPr>
                <w:rFonts w:ascii="Times New Roman" w:hAnsi="Times New Roman" w:cs="Times New Roman"/>
              </w:rPr>
              <w:t>Avansa maksājuma pieprasījums</w:t>
            </w:r>
            <w:r w:rsidR="00C936B7">
              <w:rPr>
                <w:rFonts w:ascii="Times New Roman" w:hAnsi="Times New Roman" w:cs="Times New Roman"/>
              </w:rPr>
              <w:t>;</w:t>
            </w:r>
          </w:p>
          <w:p w14:paraId="7904FD45" w14:textId="045F2402" w:rsidR="005D6635" w:rsidRPr="005D6635" w:rsidRDefault="00A81B48" w:rsidP="005D6635">
            <w:pPr>
              <w:pStyle w:val="ListParagraph"/>
              <w:numPr>
                <w:ilvl w:val="0"/>
                <w:numId w:val="4"/>
              </w:numPr>
              <w:ind w:left="425" w:right="141" w:hanging="295"/>
              <w:jc w:val="both"/>
              <w:rPr>
                <w:rFonts w:ascii="Times New Roman" w:hAnsi="Times New Roman" w:cs="Times New Roman"/>
              </w:rPr>
            </w:pPr>
            <w:r>
              <w:rPr>
                <w:rFonts w:ascii="Times New Roman" w:hAnsi="Times New Roman" w:cs="Times New Roman"/>
              </w:rPr>
              <w:t>Līgums</w:t>
            </w:r>
          </w:p>
        </w:tc>
      </w:tr>
      <w:tr w:rsidR="00510609" w14:paraId="27A56096"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hideMark/>
          </w:tcPr>
          <w:p w14:paraId="5CDC8F18" w14:textId="6D8C9AAE" w:rsidR="005D6635" w:rsidRPr="001C7F27" w:rsidRDefault="00A81B48" w:rsidP="001511D3">
            <w:pPr>
              <w:spacing w:after="0"/>
              <w:jc w:val="center"/>
              <w:rPr>
                <w:rFonts w:ascii="Times New Roman" w:hAnsi="Times New Roman" w:cs="Times New Roman"/>
              </w:rPr>
            </w:pPr>
            <w:r>
              <w:rPr>
                <w:rFonts w:ascii="Times New Roman" w:hAnsi="Times New Roman" w:cs="Times New Roman"/>
              </w:rPr>
              <w:t>2</w:t>
            </w:r>
            <w:r w:rsidRPr="001C7F27">
              <w:rPr>
                <w:rFonts w:ascii="Times New Roman" w:hAnsi="Times New Roman" w:cs="Times New Roman"/>
              </w:rPr>
              <w:t>.</w:t>
            </w:r>
          </w:p>
        </w:tc>
        <w:tc>
          <w:tcPr>
            <w:tcW w:w="3136" w:type="dxa"/>
            <w:tcBorders>
              <w:top w:val="single" w:sz="6" w:space="0" w:color="auto"/>
              <w:left w:val="single" w:sz="6" w:space="0" w:color="auto"/>
              <w:bottom w:val="single" w:sz="6" w:space="0" w:color="auto"/>
              <w:right w:val="single" w:sz="6" w:space="0" w:color="auto"/>
            </w:tcBorders>
          </w:tcPr>
          <w:p w14:paraId="146A6449" w14:textId="74B02654" w:rsidR="005D6635" w:rsidRPr="001C7F27" w:rsidRDefault="00471BAD" w:rsidP="005D6635">
            <w:pPr>
              <w:spacing w:after="0"/>
              <w:ind w:left="146" w:right="147"/>
              <w:jc w:val="both"/>
              <w:rPr>
                <w:rFonts w:ascii="Times New Roman" w:hAnsi="Times New Roman" w:cs="Times New Roman"/>
              </w:rPr>
            </w:pPr>
            <w:r w:rsidRPr="00471BAD">
              <w:rPr>
                <w:rFonts w:ascii="Times New Roman" w:hAnsi="Times New Roman" w:cs="Times New Roman"/>
              </w:rPr>
              <w:t>Avansa maksājuma pieprasījuma veidlapa ir pilnībā aizpildīta, un to ir parakstījusi atbalsta saņēmēja amatpersona vai pilnvarota persona</w:t>
            </w:r>
          </w:p>
        </w:tc>
        <w:tc>
          <w:tcPr>
            <w:tcW w:w="7156" w:type="dxa"/>
            <w:tcBorders>
              <w:top w:val="single" w:sz="6" w:space="0" w:color="auto"/>
              <w:left w:val="single" w:sz="6" w:space="0" w:color="auto"/>
              <w:bottom w:val="single" w:sz="6" w:space="0" w:color="auto"/>
              <w:right w:val="single" w:sz="6" w:space="0" w:color="auto"/>
            </w:tcBorders>
            <w:hideMark/>
          </w:tcPr>
          <w:p w14:paraId="61D2092A" w14:textId="4A4F2CF0" w:rsidR="00B115BD" w:rsidRPr="00B115BD" w:rsidRDefault="00A81B48" w:rsidP="00B115BD">
            <w:pPr>
              <w:tabs>
                <w:tab w:val="left" w:pos="1200"/>
              </w:tabs>
              <w:spacing w:after="0"/>
              <w:ind w:left="122" w:right="128"/>
              <w:jc w:val="both"/>
              <w:rPr>
                <w:rFonts w:ascii="Times New Roman" w:hAnsi="Times New Roman" w:cs="Times New Roman"/>
              </w:rPr>
            </w:pPr>
            <w:r w:rsidRPr="00B115BD">
              <w:rPr>
                <w:rFonts w:ascii="Times New Roman" w:hAnsi="Times New Roman" w:cs="Times New Roman"/>
              </w:rPr>
              <w:t xml:space="preserve">Pārbauda, vai </w:t>
            </w:r>
            <w:r w:rsidR="00F111B2">
              <w:rPr>
                <w:rFonts w:ascii="Times New Roman" w:hAnsi="Times New Roman" w:cs="Times New Roman"/>
              </w:rPr>
              <w:t>avansa maksājuma pieprasījuma</w:t>
            </w:r>
            <w:r w:rsidRPr="00B115BD">
              <w:rPr>
                <w:rFonts w:ascii="Times New Roman" w:hAnsi="Times New Roman" w:cs="Times New Roman"/>
              </w:rPr>
              <w:t xml:space="preserve"> veidlapa ir pilnībā aizpildīta. Ja kāda </w:t>
            </w:r>
            <w:r w:rsidR="00F111B2">
              <w:rPr>
                <w:rFonts w:ascii="Times New Roman" w:hAnsi="Times New Roman" w:cs="Times New Roman"/>
              </w:rPr>
              <w:t>avansa maksājuma pieprasījuma</w:t>
            </w:r>
            <w:r w:rsidR="00F111B2" w:rsidRPr="00B115BD">
              <w:rPr>
                <w:rFonts w:ascii="Times New Roman" w:hAnsi="Times New Roman" w:cs="Times New Roman"/>
              </w:rPr>
              <w:t xml:space="preserve"> </w:t>
            </w:r>
            <w:r w:rsidRPr="00B115BD">
              <w:rPr>
                <w:rFonts w:ascii="Times New Roman" w:hAnsi="Times New Roman" w:cs="Times New Roman"/>
              </w:rPr>
              <w:t xml:space="preserve">sadaļa nav aizpildīta, bet par tās saturu var pārliecināties citās </w:t>
            </w:r>
            <w:r w:rsidR="00F111B2">
              <w:rPr>
                <w:rFonts w:ascii="Times New Roman" w:hAnsi="Times New Roman" w:cs="Times New Roman"/>
              </w:rPr>
              <w:t>avansa maksājuma pieprasījuma</w:t>
            </w:r>
            <w:r w:rsidR="00F111B2" w:rsidRPr="00B115BD">
              <w:rPr>
                <w:rFonts w:ascii="Times New Roman" w:hAnsi="Times New Roman" w:cs="Times New Roman"/>
              </w:rPr>
              <w:t xml:space="preserve"> </w:t>
            </w:r>
            <w:r w:rsidRPr="00B115BD">
              <w:rPr>
                <w:rFonts w:ascii="Times New Roman" w:hAnsi="Times New Roman" w:cs="Times New Roman"/>
              </w:rPr>
              <w:t>sadaļās un pielikumos, konstatējums uzskatāms par nebūtisku un papildus informācija netiek pieprasīta.</w:t>
            </w:r>
          </w:p>
          <w:p w14:paraId="51B66D3E" w14:textId="77777777" w:rsidR="00B115BD" w:rsidRPr="00B115BD" w:rsidRDefault="00A81B48" w:rsidP="00B115BD">
            <w:pPr>
              <w:tabs>
                <w:tab w:val="left" w:pos="1200"/>
              </w:tabs>
              <w:spacing w:after="0"/>
              <w:ind w:left="122" w:right="128"/>
              <w:jc w:val="both"/>
              <w:rPr>
                <w:rFonts w:ascii="Times New Roman" w:hAnsi="Times New Roman" w:cs="Times New Roman"/>
              </w:rPr>
            </w:pPr>
            <w:r w:rsidRPr="00B115BD">
              <w:rPr>
                <w:rFonts w:ascii="Times New Roman" w:hAnsi="Times New Roman" w:cs="Times New Roman"/>
              </w:rPr>
              <w:t> </w:t>
            </w:r>
          </w:p>
          <w:p w14:paraId="478D4EB9" w14:textId="6EE875C2" w:rsidR="00B115BD" w:rsidRPr="00B115BD" w:rsidRDefault="37440BE2" w:rsidP="7DB88116">
            <w:pPr>
              <w:tabs>
                <w:tab w:val="left" w:pos="1200"/>
              </w:tabs>
              <w:spacing w:after="0"/>
              <w:ind w:left="122" w:right="128"/>
              <w:jc w:val="both"/>
              <w:rPr>
                <w:rFonts w:ascii="Times New Roman" w:hAnsi="Times New Roman" w:cs="Times New Roman"/>
              </w:rPr>
            </w:pPr>
            <w:r w:rsidRPr="7DB88116">
              <w:rPr>
                <w:rFonts w:ascii="Times New Roman" w:hAnsi="Times New Roman" w:cs="Times New Roman"/>
              </w:rPr>
              <w:lastRenderedPageBreak/>
              <w:t xml:space="preserve">Pārbauda, vai </w:t>
            </w:r>
            <w:r w:rsidR="37010EAE" w:rsidRPr="7DB88116">
              <w:rPr>
                <w:rFonts w:ascii="Times New Roman" w:hAnsi="Times New Roman" w:cs="Times New Roman"/>
              </w:rPr>
              <w:t xml:space="preserve">avansa maksājuma pieprasījumu </w:t>
            </w:r>
            <w:r w:rsidRPr="7DB88116">
              <w:rPr>
                <w:rFonts w:ascii="Times New Roman" w:hAnsi="Times New Roman" w:cs="Times New Roman"/>
              </w:rPr>
              <w:t xml:space="preserve">ir </w:t>
            </w:r>
            <w:r w:rsidR="38B42016" w:rsidRPr="7DB88116">
              <w:rPr>
                <w:rFonts w:ascii="Times New Roman" w:hAnsi="Times New Roman" w:cs="Times New Roman"/>
              </w:rPr>
              <w:t>iesniegusi</w:t>
            </w:r>
            <w:r w:rsidR="10983A7A" w:rsidRPr="7DB88116">
              <w:rPr>
                <w:rFonts w:ascii="Times New Roman" w:hAnsi="Times New Roman" w:cs="Times New Roman"/>
              </w:rPr>
              <w:t xml:space="preserve"> </w:t>
            </w:r>
            <w:r w:rsidR="38B42016" w:rsidRPr="7DB88116">
              <w:rPr>
                <w:rFonts w:ascii="Times New Roman" w:hAnsi="Times New Roman" w:cs="Times New Roman"/>
              </w:rPr>
              <w:t>atbalsta</w:t>
            </w:r>
            <w:r w:rsidR="4D6E513B" w:rsidRPr="7DB88116">
              <w:rPr>
                <w:rFonts w:ascii="Times New Roman" w:hAnsi="Times New Roman" w:cs="Times New Roman"/>
              </w:rPr>
              <w:t xml:space="preserve"> saņēmēja</w:t>
            </w:r>
            <w:r w:rsidRPr="7DB88116">
              <w:rPr>
                <w:rFonts w:ascii="Times New Roman" w:hAnsi="Times New Roman" w:cs="Times New Roman"/>
              </w:rPr>
              <w:t xml:space="preserve"> paraksttiesīgā persona saskaņā ar „Lursoft” datiem. Informāciju pārbauda pilnās izziņas sadaļā „Valde” vai “Izpildinstitūcija” un „Prokūru saraksts” un pievieno izdruku (PDF formātā) pie </w:t>
            </w:r>
            <w:r w:rsidR="29EC34A6" w:rsidRPr="7DB88116">
              <w:rPr>
                <w:rFonts w:ascii="Times New Roman" w:hAnsi="Times New Roman" w:cs="Times New Roman"/>
              </w:rPr>
              <w:t xml:space="preserve">iekšējo noteikumu </w:t>
            </w:r>
            <w:r w:rsidR="75BF5C6F" w:rsidRPr="7DB88116">
              <w:rPr>
                <w:rFonts w:ascii="Times New Roman" w:hAnsi="Times New Roman" w:cs="Times New Roman"/>
              </w:rPr>
              <w:t>5</w:t>
            </w:r>
            <w:r w:rsidR="29EC34A6" w:rsidRPr="7DB88116">
              <w:rPr>
                <w:rFonts w:ascii="Times New Roman" w:hAnsi="Times New Roman" w:cs="Times New Roman"/>
              </w:rPr>
              <w:t>. pielikuma “</w:t>
            </w:r>
            <w:r w:rsidRPr="7DB88116">
              <w:rPr>
                <w:rFonts w:ascii="Times New Roman" w:hAnsi="Times New Roman" w:cs="Times New Roman"/>
              </w:rPr>
              <w:t>P</w:t>
            </w:r>
            <w:r w:rsidR="29EC34A6" w:rsidRPr="7DB88116">
              <w:rPr>
                <w:rFonts w:ascii="Times New Roman" w:hAnsi="Times New Roman" w:cs="Times New Roman"/>
              </w:rPr>
              <w:t>ārbaudes lapa Nr. 2</w:t>
            </w:r>
            <w:r w:rsidR="18ED8FF8" w:rsidRPr="7DB88116">
              <w:rPr>
                <w:rFonts w:ascii="Times New Roman" w:hAnsi="Times New Roman" w:cs="Times New Roman"/>
              </w:rPr>
              <w:t xml:space="preserve"> avansa maksājuma pieprasījuma izvērtēšanai par atbilstību vērtēšanas kritērijiem atbalstam pašvaldību vietējās ekonomikas stiprināšanai</w:t>
            </w:r>
            <w:r w:rsidR="29EC34A6" w:rsidRPr="7DB88116">
              <w:rPr>
                <w:rFonts w:ascii="Times New Roman" w:hAnsi="Times New Roman" w:cs="Times New Roman"/>
              </w:rPr>
              <w:t>” (turpmāk – P</w:t>
            </w:r>
            <w:r w:rsidR="75BF5C6F" w:rsidRPr="7DB88116">
              <w:rPr>
                <w:rFonts w:ascii="Times New Roman" w:hAnsi="Times New Roman" w:cs="Times New Roman"/>
              </w:rPr>
              <w:t>L</w:t>
            </w:r>
            <w:r w:rsidR="29EC34A6" w:rsidRPr="7DB88116">
              <w:rPr>
                <w:rFonts w:ascii="Times New Roman" w:hAnsi="Times New Roman" w:cs="Times New Roman"/>
              </w:rPr>
              <w:t xml:space="preserve"> Nr. 2)</w:t>
            </w:r>
            <w:r w:rsidRPr="7DB88116">
              <w:rPr>
                <w:rFonts w:ascii="Times New Roman" w:hAnsi="Times New Roman" w:cs="Times New Roman"/>
              </w:rPr>
              <w:t>. </w:t>
            </w:r>
          </w:p>
          <w:p w14:paraId="5E89CD52" w14:textId="18F75B1E" w:rsidR="00B115BD" w:rsidRPr="00B115BD" w:rsidRDefault="5EABAC6A" w:rsidP="00A53076">
            <w:pPr>
              <w:tabs>
                <w:tab w:val="left" w:pos="1200"/>
              </w:tabs>
              <w:spacing w:after="0"/>
              <w:ind w:left="122" w:right="128"/>
              <w:jc w:val="both"/>
              <w:rPr>
                <w:rFonts w:ascii="Times New Roman" w:hAnsi="Times New Roman" w:cs="Times New Roman"/>
              </w:rPr>
            </w:pPr>
            <w:r w:rsidRPr="00A53076">
              <w:rPr>
                <w:rFonts w:ascii="Times New Roman" w:hAnsi="Times New Roman" w:cs="Times New Roman"/>
              </w:rPr>
              <w:t xml:space="preserve">Gadījumā, ja publiski pieejamajā informācijā nevar pārliecināties par </w:t>
            </w:r>
            <w:r w:rsidR="00F66C02" w:rsidRPr="00A53076">
              <w:rPr>
                <w:rFonts w:ascii="Times New Roman" w:hAnsi="Times New Roman" w:cs="Times New Roman"/>
              </w:rPr>
              <w:t>avansa maksājuma pieprasījumu</w:t>
            </w:r>
            <w:r w:rsidRPr="00A53076">
              <w:rPr>
                <w:rFonts w:ascii="Times New Roman" w:hAnsi="Times New Roman" w:cs="Times New Roman"/>
              </w:rPr>
              <w:t xml:space="preserve"> iesniegušās personas tiesībām pārstāvēt projekta iesniedzēju, ar papildu informāciju tiek pieprasīts iesniegt pamatojošo dokumentāciju. </w:t>
            </w:r>
            <w:r w:rsidR="37440BE2" w:rsidRPr="7DB88116">
              <w:rPr>
                <w:rFonts w:ascii="Times New Roman" w:hAnsi="Times New Roman" w:cs="Times New Roman"/>
              </w:rPr>
              <w:t> </w:t>
            </w:r>
          </w:p>
          <w:p w14:paraId="1AC0FE9B" w14:textId="04123888" w:rsidR="00B115BD" w:rsidRDefault="37440BE2" w:rsidP="22B7BAF4">
            <w:pPr>
              <w:tabs>
                <w:tab w:val="left" w:pos="1200"/>
              </w:tabs>
              <w:spacing w:after="0"/>
              <w:ind w:left="122" w:right="128"/>
              <w:jc w:val="both"/>
              <w:rPr>
                <w:rFonts w:ascii="Times New Roman" w:hAnsi="Times New Roman" w:cs="Times New Roman"/>
              </w:rPr>
            </w:pPr>
            <w:r w:rsidRPr="7DB88116">
              <w:rPr>
                <w:rFonts w:ascii="Times New Roman" w:hAnsi="Times New Roman" w:cs="Times New Roman"/>
              </w:rPr>
              <w:t> </w:t>
            </w:r>
            <w:r w:rsidR="00A81B48" w:rsidRPr="22B7BAF4">
              <w:rPr>
                <w:rFonts w:ascii="Times New Roman" w:hAnsi="Times New Roman" w:cs="Times New Roman"/>
              </w:rPr>
              <w:t xml:space="preserve">Ja tiek konstatēts, ka </w:t>
            </w:r>
            <w:r w:rsidR="00F111B2" w:rsidRPr="22B7BAF4">
              <w:rPr>
                <w:rFonts w:ascii="Times New Roman" w:hAnsi="Times New Roman" w:cs="Times New Roman"/>
              </w:rPr>
              <w:t>avansa maksājuma pieprasījumu</w:t>
            </w:r>
            <w:r w:rsidR="00A81B48" w:rsidRPr="22B7BAF4">
              <w:rPr>
                <w:rFonts w:ascii="Times New Roman" w:hAnsi="Times New Roman" w:cs="Times New Roman"/>
              </w:rPr>
              <w:t xml:space="preserve"> nav </w:t>
            </w:r>
            <w:r w:rsidR="00041548">
              <w:rPr>
                <w:rFonts w:ascii="Times New Roman" w:hAnsi="Times New Roman" w:cs="Times New Roman"/>
              </w:rPr>
              <w:t>iesniegusi</w:t>
            </w:r>
            <w:r w:rsidR="00A81B48" w:rsidRPr="22B7BAF4">
              <w:rPr>
                <w:rFonts w:ascii="Times New Roman" w:hAnsi="Times New Roman" w:cs="Times New Roman"/>
              </w:rPr>
              <w:t xml:space="preserve"> paraksttiesīgā persona, pārbauda, vai </w:t>
            </w:r>
            <w:r w:rsidR="00F111B2" w:rsidRPr="22B7BAF4">
              <w:rPr>
                <w:rFonts w:ascii="Times New Roman" w:hAnsi="Times New Roman" w:cs="Times New Roman"/>
              </w:rPr>
              <w:t xml:space="preserve">avansa maksājuma pieprasījumam </w:t>
            </w:r>
            <w:r w:rsidR="00A81B48" w:rsidRPr="22B7BAF4">
              <w:rPr>
                <w:rFonts w:ascii="Times New Roman" w:hAnsi="Times New Roman" w:cs="Times New Roman"/>
              </w:rPr>
              <w:t xml:space="preserve">ir pievienota pilnvara, kas parakstīta ar drošu elektronisko parakstu un ar kuru piešķirtas tiesības </w:t>
            </w:r>
            <w:r w:rsidR="00F111B2" w:rsidRPr="22B7BAF4">
              <w:rPr>
                <w:rFonts w:ascii="Times New Roman" w:hAnsi="Times New Roman" w:cs="Times New Roman"/>
              </w:rPr>
              <w:t>avansa maksājuma pieprasījumu</w:t>
            </w:r>
            <w:r w:rsidR="00A81B48" w:rsidRPr="22B7BAF4">
              <w:rPr>
                <w:rFonts w:ascii="Times New Roman" w:hAnsi="Times New Roman" w:cs="Times New Roman"/>
              </w:rPr>
              <w:t xml:space="preserve"> parakstīt kādai citai personai. Gadījumos, kad </w:t>
            </w:r>
            <w:r w:rsidR="00F111B2" w:rsidRPr="22B7BAF4">
              <w:rPr>
                <w:rFonts w:ascii="Times New Roman" w:hAnsi="Times New Roman" w:cs="Times New Roman"/>
              </w:rPr>
              <w:t>avansa maksājuma pieprasījuma</w:t>
            </w:r>
            <w:r w:rsidR="00CD3F59" w:rsidRPr="22B7BAF4">
              <w:rPr>
                <w:rFonts w:ascii="Times New Roman" w:hAnsi="Times New Roman" w:cs="Times New Roman"/>
              </w:rPr>
              <w:t>m</w:t>
            </w:r>
            <w:r w:rsidR="00A81B48" w:rsidRPr="22B7BAF4">
              <w:rPr>
                <w:rFonts w:ascii="Times New Roman" w:hAnsi="Times New Roman" w:cs="Times New Roman"/>
              </w:rPr>
              <w:t xml:space="preserve"> nav pievienota pilnvara, kas parakstīta ar drošu elektronisko parakstu</w:t>
            </w:r>
            <w:r w:rsidR="000D2DB0" w:rsidRPr="22B7BAF4">
              <w:rPr>
                <w:rFonts w:ascii="Times New Roman" w:hAnsi="Times New Roman" w:cs="Times New Roman"/>
              </w:rPr>
              <w:t>,</w:t>
            </w:r>
            <w:r w:rsidR="4F0D1A70" w:rsidRPr="22B7BAF4">
              <w:rPr>
                <w:rFonts w:ascii="Times New Roman" w:hAnsi="Times New Roman" w:cs="Times New Roman"/>
              </w:rPr>
              <w:t xml:space="preserve"> </w:t>
            </w:r>
            <w:r w:rsidR="0A7F5141" w:rsidRPr="22B7BAF4">
              <w:rPr>
                <w:rFonts w:ascii="Times New Roman" w:hAnsi="Times New Roman" w:cs="Times New Roman"/>
              </w:rPr>
              <w:t xml:space="preserve">tad, </w:t>
            </w:r>
            <w:r w:rsidR="4F0D1A70" w:rsidRPr="22B7BAF4">
              <w:rPr>
                <w:rFonts w:ascii="Times New Roman" w:hAnsi="Times New Roman" w:cs="Times New Roman"/>
              </w:rPr>
              <w:t>tiek lūgts iesniegt pilnvaru,</w:t>
            </w:r>
            <w:r w:rsidR="000D2DB0" w:rsidRPr="22B7BAF4">
              <w:rPr>
                <w:rFonts w:ascii="Times New Roman" w:hAnsi="Times New Roman" w:cs="Times New Roman"/>
              </w:rPr>
              <w:t xml:space="preserve"> nosakot termiņu </w:t>
            </w:r>
            <w:r w:rsidR="3FA08EC4" w:rsidRPr="22B7BAF4">
              <w:rPr>
                <w:rFonts w:ascii="Times New Roman" w:hAnsi="Times New Roman" w:cs="Times New Roman"/>
              </w:rPr>
              <w:t>pilnvara</w:t>
            </w:r>
            <w:r w:rsidR="004A4336">
              <w:rPr>
                <w:rFonts w:ascii="Times New Roman" w:hAnsi="Times New Roman" w:cs="Times New Roman"/>
              </w:rPr>
              <w:t>s</w:t>
            </w:r>
            <w:r w:rsidR="3FA08EC4" w:rsidRPr="22B7BAF4">
              <w:rPr>
                <w:rFonts w:ascii="Times New Roman" w:hAnsi="Times New Roman" w:cs="Times New Roman"/>
              </w:rPr>
              <w:t xml:space="preserve"> iesniegšanai</w:t>
            </w:r>
            <w:r w:rsidR="000D2DB0" w:rsidRPr="22B7BAF4">
              <w:rPr>
                <w:rFonts w:ascii="Times New Roman" w:hAnsi="Times New Roman" w:cs="Times New Roman"/>
              </w:rPr>
              <w:t>.</w:t>
            </w:r>
          </w:p>
          <w:p w14:paraId="6E3C046E" w14:textId="77777777" w:rsidR="004A4336" w:rsidRDefault="004A4336" w:rsidP="22B7BAF4">
            <w:pPr>
              <w:tabs>
                <w:tab w:val="left" w:pos="1200"/>
              </w:tabs>
              <w:spacing w:after="0"/>
              <w:ind w:left="122" w:right="128"/>
              <w:jc w:val="both"/>
              <w:rPr>
                <w:rFonts w:ascii="Times New Roman" w:hAnsi="Times New Roman" w:cs="Times New Roman"/>
              </w:rPr>
            </w:pPr>
          </w:p>
          <w:p w14:paraId="2876045C" w14:textId="717F8542" w:rsidR="004A4336" w:rsidRPr="00B115BD" w:rsidRDefault="004A4336" w:rsidP="004A4336">
            <w:pPr>
              <w:tabs>
                <w:tab w:val="left" w:pos="1200"/>
              </w:tabs>
              <w:spacing w:after="0"/>
              <w:ind w:left="122" w:right="128"/>
              <w:jc w:val="both"/>
              <w:rPr>
                <w:rFonts w:ascii="Times New Roman" w:hAnsi="Times New Roman" w:cs="Times New Roman"/>
              </w:rPr>
            </w:pPr>
            <w:r w:rsidRPr="004A4336">
              <w:rPr>
                <w:rFonts w:ascii="Times New Roman" w:hAnsi="Times New Roman" w:cs="Times New Roman"/>
              </w:rPr>
              <w:t>Atbilstība kritērijam ir precizējama.</w:t>
            </w:r>
          </w:p>
          <w:p w14:paraId="0ABF742D" w14:textId="141D92A1" w:rsidR="005D6635" w:rsidRPr="001C7F27" w:rsidRDefault="005D6635" w:rsidP="22B7BAF4">
            <w:pPr>
              <w:tabs>
                <w:tab w:val="left" w:pos="1200"/>
              </w:tabs>
              <w:spacing w:after="0"/>
              <w:ind w:left="122" w:right="128"/>
              <w:jc w:val="both"/>
              <w:rPr>
                <w:rFonts w:ascii="Times New Roman" w:hAnsi="Times New Roman" w:cs="Times New Roman"/>
              </w:rPr>
            </w:pPr>
          </w:p>
        </w:tc>
        <w:tc>
          <w:tcPr>
            <w:tcW w:w="2920" w:type="dxa"/>
            <w:tcBorders>
              <w:top w:val="single" w:sz="6" w:space="0" w:color="auto"/>
              <w:left w:val="single" w:sz="6" w:space="0" w:color="auto"/>
              <w:bottom w:val="single" w:sz="6" w:space="0" w:color="auto"/>
              <w:right w:val="single" w:sz="6" w:space="0" w:color="auto"/>
            </w:tcBorders>
            <w:hideMark/>
          </w:tcPr>
          <w:p w14:paraId="5053E9B3" w14:textId="197CA593" w:rsidR="00F111B2" w:rsidRPr="00F111B2" w:rsidRDefault="00A81B48" w:rsidP="00F111B2">
            <w:pPr>
              <w:numPr>
                <w:ilvl w:val="0"/>
                <w:numId w:val="10"/>
              </w:numPr>
              <w:spacing w:after="0"/>
              <w:ind w:left="568" w:right="141"/>
              <w:jc w:val="both"/>
              <w:rPr>
                <w:rFonts w:ascii="Times New Roman" w:hAnsi="Times New Roman" w:cs="Times New Roman"/>
              </w:rPr>
            </w:pPr>
            <w:r w:rsidRPr="00B115BD">
              <w:rPr>
                <w:rFonts w:ascii="Times New Roman" w:hAnsi="Times New Roman" w:cs="Times New Roman"/>
              </w:rPr>
              <w:lastRenderedPageBreak/>
              <w:t>Avansa maksājuma pieprasījums</w:t>
            </w:r>
            <w:r w:rsidR="00C936B7">
              <w:rPr>
                <w:rFonts w:ascii="Times New Roman" w:hAnsi="Times New Roman" w:cs="Times New Roman"/>
              </w:rPr>
              <w:t>;</w:t>
            </w:r>
          </w:p>
          <w:p w14:paraId="6DD88CFB" w14:textId="31A572B3" w:rsidR="005D6635" w:rsidRPr="00D70B06" w:rsidRDefault="00A81B48" w:rsidP="00D70B06">
            <w:pPr>
              <w:numPr>
                <w:ilvl w:val="0"/>
                <w:numId w:val="10"/>
              </w:numPr>
              <w:spacing w:after="0"/>
              <w:ind w:left="568" w:right="141"/>
              <w:jc w:val="both"/>
              <w:rPr>
                <w:rFonts w:ascii="Times New Roman" w:hAnsi="Times New Roman" w:cs="Times New Roman"/>
              </w:rPr>
            </w:pPr>
            <w:r w:rsidRPr="00F111B2">
              <w:rPr>
                <w:rFonts w:ascii="Times New Roman" w:hAnsi="Times New Roman" w:cs="Times New Roman"/>
              </w:rPr>
              <w:t>Lursoft</w:t>
            </w:r>
          </w:p>
        </w:tc>
      </w:tr>
      <w:tr w:rsidR="00EB2DBF" w14:paraId="4616EC42"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tcPr>
          <w:p w14:paraId="215F3553" w14:textId="4524BB96" w:rsidR="00EB2DBF" w:rsidRDefault="00A4409E" w:rsidP="001511D3">
            <w:pPr>
              <w:spacing w:after="0"/>
              <w:jc w:val="center"/>
              <w:rPr>
                <w:rFonts w:ascii="Times New Roman" w:hAnsi="Times New Roman" w:cs="Times New Roman"/>
              </w:rPr>
            </w:pPr>
            <w:r>
              <w:rPr>
                <w:rFonts w:ascii="Times New Roman" w:hAnsi="Times New Roman" w:cs="Times New Roman"/>
              </w:rPr>
              <w:t>3.</w:t>
            </w:r>
          </w:p>
        </w:tc>
        <w:tc>
          <w:tcPr>
            <w:tcW w:w="3136" w:type="dxa"/>
            <w:tcBorders>
              <w:top w:val="single" w:sz="6" w:space="0" w:color="auto"/>
              <w:left w:val="single" w:sz="6" w:space="0" w:color="auto"/>
              <w:bottom w:val="single" w:sz="6" w:space="0" w:color="auto"/>
              <w:right w:val="single" w:sz="6" w:space="0" w:color="auto"/>
            </w:tcBorders>
          </w:tcPr>
          <w:p w14:paraId="5C8D82BF" w14:textId="3C2E0BCC" w:rsidR="00EB2DBF" w:rsidRPr="00471BAD" w:rsidRDefault="00A4409E" w:rsidP="005D6635">
            <w:pPr>
              <w:spacing w:after="0"/>
              <w:ind w:left="146" w:right="147"/>
              <w:jc w:val="both"/>
              <w:rPr>
                <w:rFonts w:ascii="Times New Roman" w:hAnsi="Times New Roman" w:cs="Times New Roman"/>
              </w:rPr>
            </w:pPr>
            <w:r w:rsidRPr="00A4409E">
              <w:rPr>
                <w:rFonts w:ascii="Times New Roman" w:hAnsi="Times New Roman" w:cs="Times New Roman"/>
              </w:rPr>
              <w:t xml:space="preserve">Atbalsta saņēmējam (privātā kapitālsabiedrība, speciālās ekonomiskās zonas pārvalde, ostas pārvalde), t.sk. īpašniekiem, valdes locekļiem, patiesā labuma guvējiem, pārstāvēttiesīgām personām, mātes vai meitas uzņēmumiem nav noteiktas starptautiskās vai nacionālās sankcijas vai </w:t>
            </w:r>
            <w:r w:rsidRPr="00A4409E">
              <w:rPr>
                <w:rFonts w:ascii="Times New Roman" w:hAnsi="Times New Roman" w:cs="Times New Roman"/>
              </w:rPr>
              <w:lastRenderedPageBreak/>
              <w:t>būtiskas finanšu un kapitāla tirgus intereses ietekmējošas Eiropas Savienības vai Ziemeļatlantijas līguma organizācijas dalībvalsts noteiktās sankcijas.</w:t>
            </w:r>
          </w:p>
        </w:tc>
        <w:tc>
          <w:tcPr>
            <w:tcW w:w="7156" w:type="dxa"/>
            <w:tcBorders>
              <w:top w:val="single" w:sz="6" w:space="0" w:color="auto"/>
              <w:left w:val="single" w:sz="6" w:space="0" w:color="auto"/>
              <w:bottom w:val="single" w:sz="6" w:space="0" w:color="auto"/>
              <w:right w:val="single" w:sz="6" w:space="0" w:color="auto"/>
            </w:tcBorders>
          </w:tcPr>
          <w:p w14:paraId="12210211" w14:textId="4A87B8C5" w:rsidR="007F7338" w:rsidRDefault="007F7338" w:rsidP="007F7338">
            <w:pPr>
              <w:spacing w:after="0"/>
              <w:ind w:left="122" w:right="128"/>
              <w:jc w:val="both"/>
              <w:rPr>
                <w:rFonts w:ascii="Times New Roman" w:hAnsi="Times New Roman" w:cs="Times New Roman"/>
              </w:rPr>
            </w:pPr>
            <w:r w:rsidRPr="007F7338">
              <w:rPr>
                <w:rFonts w:ascii="Times New Roman" w:hAnsi="Times New Roman" w:cs="Times New Roman"/>
              </w:rPr>
              <w:lastRenderedPageBreak/>
              <w:t>Ja avansa maksājuma pieprasījuma iesniedzējs ir pašvaldība vai pašvaldības kapitālsabied</w:t>
            </w:r>
            <w:r w:rsidR="009858CC">
              <w:rPr>
                <w:rFonts w:ascii="Times New Roman" w:hAnsi="Times New Roman" w:cs="Times New Roman"/>
              </w:rPr>
              <w:t>r</w:t>
            </w:r>
            <w:r w:rsidRPr="007F7338">
              <w:rPr>
                <w:rFonts w:ascii="Times New Roman" w:hAnsi="Times New Roman" w:cs="Times New Roman"/>
              </w:rPr>
              <w:t>ība, kritērijs netiek vērtēts un PL Nr. 2 tiek atzīmēts “N/a”.</w:t>
            </w:r>
          </w:p>
          <w:p w14:paraId="0D191DC3" w14:textId="77777777" w:rsidR="00E01A59" w:rsidRPr="007F7338" w:rsidRDefault="00E01A59" w:rsidP="007F7338">
            <w:pPr>
              <w:spacing w:after="0"/>
              <w:ind w:left="122" w:right="128"/>
              <w:jc w:val="both"/>
              <w:rPr>
                <w:rFonts w:ascii="Times New Roman" w:hAnsi="Times New Roman" w:cs="Times New Roman"/>
              </w:rPr>
            </w:pPr>
          </w:p>
          <w:p w14:paraId="1758FEC0" w14:textId="77777777" w:rsidR="007F7338" w:rsidRPr="007F7338" w:rsidRDefault="007F7338" w:rsidP="007F7338">
            <w:pPr>
              <w:spacing w:after="0"/>
              <w:ind w:left="122" w:right="128"/>
              <w:jc w:val="both"/>
              <w:rPr>
                <w:rFonts w:ascii="Times New Roman" w:hAnsi="Times New Roman" w:cs="Times New Roman"/>
              </w:rPr>
            </w:pPr>
            <w:r w:rsidRPr="007F7338">
              <w:rPr>
                <w:rFonts w:ascii="Times New Roman" w:hAnsi="Times New Roman" w:cs="Times New Roman"/>
              </w:rPr>
              <w:t>Pārbauda, vai atbalsta saņēmējam (privātā kapitālsabiedrība, speciālās ekonomiskās zonas pārvalde, ostas pārvalde), t.sk. īpašniekiem, valdes locekļiem, patiesā labuma guvējiem, pārstāvēttiesīgām personām, mātes vai meitas uzņēmumiem nav noteiktas starptautiskās vai nacionālās sankcijas vai būtiskas finanšu un kapitāla tirgus intereses ietekmējošas Eiropas Savienības vai Ziemeļatlantijas līguma organizācijas dalībvalsts noteiktās sankcijas.</w:t>
            </w:r>
          </w:p>
          <w:p w14:paraId="4C31C48C" w14:textId="77777777" w:rsidR="007F7338" w:rsidRPr="007F7338" w:rsidRDefault="007F7338" w:rsidP="007F7338">
            <w:pPr>
              <w:spacing w:after="0"/>
              <w:ind w:left="122" w:right="128"/>
              <w:jc w:val="both"/>
              <w:rPr>
                <w:rFonts w:ascii="Times New Roman" w:hAnsi="Times New Roman" w:cs="Times New Roman"/>
              </w:rPr>
            </w:pPr>
          </w:p>
          <w:p w14:paraId="2C4DFC90" w14:textId="77777777" w:rsidR="007F7338" w:rsidRPr="007F7338" w:rsidRDefault="007F7338" w:rsidP="007F7338">
            <w:pPr>
              <w:spacing w:after="0"/>
              <w:ind w:left="122" w:right="128"/>
              <w:jc w:val="both"/>
              <w:rPr>
                <w:rFonts w:ascii="Times New Roman" w:hAnsi="Times New Roman" w:cs="Times New Roman"/>
              </w:rPr>
            </w:pPr>
            <w:r w:rsidRPr="007F7338">
              <w:rPr>
                <w:rFonts w:ascii="Times New Roman" w:hAnsi="Times New Roman" w:cs="Times New Roman"/>
              </w:rPr>
              <w:lastRenderedPageBreak/>
              <w:t>Sagatavo Lursoft AML izziņas vai izziņas no Lursoft sadaļas "Sankciju katalogs" un pievieno pie PL Nr. 2.</w:t>
            </w:r>
          </w:p>
          <w:p w14:paraId="46DEE1A6" w14:textId="77777777" w:rsidR="007F7338" w:rsidRPr="007F7338" w:rsidRDefault="007F7338" w:rsidP="007F7338">
            <w:pPr>
              <w:spacing w:after="0"/>
              <w:ind w:left="122" w:right="128"/>
              <w:jc w:val="both"/>
              <w:rPr>
                <w:rFonts w:ascii="Times New Roman" w:hAnsi="Times New Roman" w:cs="Times New Roman"/>
              </w:rPr>
            </w:pPr>
          </w:p>
          <w:p w14:paraId="3BDDD22C" w14:textId="6F838620" w:rsidR="00EB2DBF" w:rsidRDefault="007F7338" w:rsidP="007F7338">
            <w:pPr>
              <w:spacing w:after="0"/>
              <w:ind w:left="122" w:right="128"/>
              <w:jc w:val="both"/>
              <w:rPr>
                <w:rFonts w:ascii="Times New Roman" w:hAnsi="Times New Roman" w:cs="Times New Roman"/>
              </w:rPr>
            </w:pPr>
            <w:r w:rsidRPr="007F7338">
              <w:rPr>
                <w:rFonts w:ascii="Times New Roman" w:hAnsi="Times New Roman" w:cs="Times New Roman"/>
              </w:rPr>
              <w:t>Atbilstība kritērijam nav precizējama.</w:t>
            </w:r>
          </w:p>
        </w:tc>
        <w:tc>
          <w:tcPr>
            <w:tcW w:w="2920" w:type="dxa"/>
            <w:tcBorders>
              <w:top w:val="single" w:sz="6" w:space="0" w:color="auto"/>
              <w:left w:val="single" w:sz="6" w:space="0" w:color="auto"/>
              <w:bottom w:val="single" w:sz="6" w:space="0" w:color="auto"/>
              <w:right w:val="single" w:sz="6" w:space="0" w:color="auto"/>
            </w:tcBorders>
          </w:tcPr>
          <w:p w14:paraId="2161AA6F" w14:textId="77777777" w:rsidR="00091AFD" w:rsidRDefault="00091AFD" w:rsidP="00091AFD">
            <w:pPr>
              <w:pStyle w:val="ListParagraph"/>
              <w:numPr>
                <w:ilvl w:val="0"/>
                <w:numId w:val="19"/>
              </w:numPr>
              <w:ind w:left="375" w:right="141" w:hanging="283"/>
              <w:jc w:val="both"/>
              <w:rPr>
                <w:rFonts w:ascii="Times New Roman" w:hAnsi="Times New Roman" w:cs="Times New Roman"/>
              </w:rPr>
            </w:pPr>
            <w:r w:rsidRPr="3CFEB1BE">
              <w:rPr>
                <w:rFonts w:ascii="Times New Roman" w:hAnsi="Times New Roman" w:cs="Times New Roman"/>
              </w:rPr>
              <w:lastRenderedPageBreak/>
              <w:t>Avansa maksājuma pieprasījums</w:t>
            </w:r>
            <w:r>
              <w:rPr>
                <w:rFonts w:ascii="Times New Roman" w:hAnsi="Times New Roman" w:cs="Times New Roman"/>
              </w:rPr>
              <w:t>;</w:t>
            </w:r>
          </w:p>
          <w:p w14:paraId="3AD42F7A" w14:textId="4BB984E3" w:rsidR="00091AFD" w:rsidRDefault="00091AFD" w:rsidP="00091AFD">
            <w:pPr>
              <w:pStyle w:val="ListParagraph"/>
              <w:numPr>
                <w:ilvl w:val="0"/>
                <w:numId w:val="19"/>
              </w:numPr>
              <w:spacing w:after="0"/>
              <w:ind w:left="375" w:right="141" w:hanging="283"/>
              <w:jc w:val="both"/>
              <w:rPr>
                <w:rFonts w:ascii="Times New Roman" w:hAnsi="Times New Roman" w:cs="Times New Roman"/>
              </w:rPr>
            </w:pPr>
            <w:r w:rsidRPr="3CFEB1BE">
              <w:rPr>
                <w:rFonts w:ascii="Times New Roman" w:hAnsi="Times New Roman" w:cs="Times New Roman"/>
              </w:rPr>
              <w:t>Projekta iesniegums</w:t>
            </w:r>
          </w:p>
          <w:p w14:paraId="47D4B455" w14:textId="2898871E" w:rsidR="00EB2DBF" w:rsidRPr="00A53076" w:rsidRDefault="00EB2DBF" w:rsidP="00A53076">
            <w:pPr>
              <w:ind w:right="141"/>
              <w:jc w:val="both"/>
              <w:rPr>
                <w:rFonts w:ascii="Times New Roman" w:hAnsi="Times New Roman" w:cs="Times New Roman"/>
              </w:rPr>
            </w:pPr>
          </w:p>
        </w:tc>
      </w:tr>
      <w:tr w:rsidR="00510609" w14:paraId="79AE6F39"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tcPr>
          <w:p w14:paraId="25A27922" w14:textId="4A0F63F7" w:rsidR="00E26E54" w:rsidRDefault="00A4409E" w:rsidP="001511D3">
            <w:pPr>
              <w:spacing w:after="0"/>
              <w:jc w:val="center"/>
              <w:rPr>
                <w:rFonts w:ascii="Times New Roman" w:hAnsi="Times New Roman" w:cs="Times New Roman"/>
              </w:rPr>
            </w:pPr>
            <w:r>
              <w:rPr>
                <w:rFonts w:ascii="Times New Roman" w:hAnsi="Times New Roman" w:cs="Times New Roman"/>
              </w:rPr>
              <w:t>4</w:t>
            </w:r>
            <w:r w:rsidR="00A81B48">
              <w:rPr>
                <w:rFonts w:ascii="Times New Roman" w:hAnsi="Times New Roman" w:cs="Times New Roman"/>
              </w:rPr>
              <w:t>.</w:t>
            </w:r>
          </w:p>
        </w:tc>
        <w:tc>
          <w:tcPr>
            <w:tcW w:w="3136" w:type="dxa"/>
            <w:tcBorders>
              <w:top w:val="single" w:sz="6" w:space="0" w:color="auto"/>
              <w:left w:val="single" w:sz="6" w:space="0" w:color="auto"/>
              <w:bottom w:val="single" w:sz="6" w:space="0" w:color="auto"/>
              <w:right w:val="single" w:sz="6" w:space="0" w:color="auto"/>
            </w:tcBorders>
          </w:tcPr>
          <w:p w14:paraId="650DDE32" w14:textId="4766D094" w:rsidR="00E26E54" w:rsidRDefault="00471BAD" w:rsidP="005D6635">
            <w:pPr>
              <w:spacing w:after="0"/>
              <w:ind w:left="146" w:right="147"/>
              <w:jc w:val="both"/>
              <w:rPr>
                <w:rFonts w:ascii="Times New Roman" w:hAnsi="Times New Roman" w:cs="Times New Roman"/>
              </w:rPr>
            </w:pPr>
            <w:r w:rsidRPr="00471BAD">
              <w:rPr>
                <w:rFonts w:ascii="Times New Roman" w:hAnsi="Times New Roman" w:cs="Times New Roman"/>
              </w:rPr>
              <w:t>Avansa maksājuma pieprasījumā iekļautās plānotās izmaksas ir tieši saistītas ar projekta īstenošanu un atbilst Ministru kabineta 2025. gada 23. septembra noteikumu Nr. 568 "Atbalsta piešķiršanas kārtība pašvaldību vietējās ekonomikas stiprināšanai" 6. punktā norādītajām attiecināmajām izmaksām</w:t>
            </w:r>
            <w:r w:rsidR="00DC0BFC">
              <w:rPr>
                <w:rFonts w:ascii="Times New Roman" w:hAnsi="Times New Roman" w:cs="Times New Roman"/>
              </w:rPr>
              <w:t xml:space="preserve"> </w:t>
            </w:r>
            <w:r w:rsidR="00DC0BFC" w:rsidRPr="00DC0BFC">
              <w:rPr>
                <w:rFonts w:ascii="Times New Roman" w:hAnsi="Times New Roman" w:cs="Times New Roman"/>
              </w:rPr>
              <w:t>un projekta iesnieguma 13.sadaļā "Projekta attiecināmo izmaksu tāme" noteiktajām izmaksu pozīcijām.</w:t>
            </w:r>
          </w:p>
        </w:tc>
        <w:tc>
          <w:tcPr>
            <w:tcW w:w="7156" w:type="dxa"/>
            <w:tcBorders>
              <w:top w:val="single" w:sz="6" w:space="0" w:color="auto"/>
              <w:left w:val="single" w:sz="6" w:space="0" w:color="auto"/>
              <w:bottom w:val="single" w:sz="6" w:space="0" w:color="auto"/>
              <w:right w:val="single" w:sz="6" w:space="0" w:color="auto"/>
            </w:tcBorders>
          </w:tcPr>
          <w:p w14:paraId="2463A618" w14:textId="7D5AA25A" w:rsidR="003E24FA" w:rsidRDefault="00A81B48" w:rsidP="003024D2">
            <w:pPr>
              <w:spacing w:after="0"/>
              <w:ind w:left="122" w:right="128"/>
              <w:jc w:val="both"/>
              <w:rPr>
                <w:rFonts w:ascii="Times New Roman" w:hAnsi="Times New Roman" w:cs="Times New Roman"/>
              </w:rPr>
            </w:pPr>
            <w:r>
              <w:rPr>
                <w:rFonts w:ascii="Times New Roman" w:hAnsi="Times New Roman" w:cs="Times New Roman"/>
              </w:rPr>
              <w:t>Pārbauda, vai atbilstoši avansa maksājuma pieprasījumā norādītajam avansa nepieciešamības pamatojumam un papildus iesniegtajiem avansa nepieciešamības pamatojošiem dokumentiem, avansa maksājum</w:t>
            </w:r>
            <w:r w:rsidR="00A80560">
              <w:rPr>
                <w:rFonts w:ascii="Times New Roman" w:hAnsi="Times New Roman" w:cs="Times New Roman"/>
              </w:rPr>
              <w:t>a pieprasījumā iekļautās plānotās izmaksas</w:t>
            </w:r>
            <w:r>
              <w:rPr>
                <w:rFonts w:ascii="Times New Roman" w:hAnsi="Times New Roman" w:cs="Times New Roman"/>
              </w:rPr>
              <w:t xml:space="preserve"> ir tieši saistīts ar projekta īstenošanu un atbilst Ministru kabineta </w:t>
            </w:r>
            <w:r w:rsidRPr="00D10DC2">
              <w:rPr>
                <w:rFonts w:ascii="Times New Roman" w:hAnsi="Times New Roman" w:cs="Times New Roman"/>
              </w:rPr>
              <w:t xml:space="preserve">2025. gada </w:t>
            </w:r>
            <w:r w:rsidR="000453A3">
              <w:rPr>
                <w:rFonts w:ascii="Times New Roman" w:hAnsi="Times New Roman" w:cs="Times New Roman"/>
              </w:rPr>
              <w:t>23</w:t>
            </w:r>
            <w:r w:rsidRPr="00D10DC2">
              <w:rPr>
                <w:rFonts w:ascii="Times New Roman" w:hAnsi="Times New Roman" w:cs="Times New Roman"/>
              </w:rPr>
              <w:t xml:space="preserve">. </w:t>
            </w:r>
            <w:r w:rsidR="000453A3">
              <w:rPr>
                <w:rFonts w:ascii="Times New Roman" w:hAnsi="Times New Roman" w:cs="Times New Roman"/>
              </w:rPr>
              <w:t>septembra</w:t>
            </w:r>
            <w:r w:rsidRPr="00D10DC2">
              <w:rPr>
                <w:rFonts w:ascii="Times New Roman" w:hAnsi="Times New Roman" w:cs="Times New Roman"/>
              </w:rPr>
              <w:t xml:space="preserve"> noteikumu Nr. </w:t>
            </w:r>
            <w:r w:rsidR="000453A3">
              <w:rPr>
                <w:rFonts w:ascii="Times New Roman" w:hAnsi="Times New Roman" w:cs="Times New Roman"/>
              </w:rPr>
              <w:t>568</w:t>
            </w:r>
            <w:r w:rsidRPr="00D10DC2">
              <w:rPr>
                <w:rFonts w:ascii="Times New Roman" w:hAnsi="Times New Roman" w:cs="Times New Roman"/>
              </w:rPr>
              <w:t xml:space="preserve"> "</w:t>
            </w:r>
            <w:r w:rsidR="000453A3">
              <w:rPr>
                <w:rFonts w:ascii="Times New Roman" w:hAnsi="Times New Roman" w:cs="Times New Roman"/>
              </w:rPr>
              <w:t>Atbalsta piešķiršanas kārtība pašvaldību vietējās ekonomikas stiprināšanai</w:t>
            </w:r>
            <w:r w:rsidRPr="00D10DC2">
              <w:rPr>
                <w:rFonts w:ascii="Times New Roman" w:hAnsi="Times New Roman" w:cs="Times New Roman"/>
              </w:rPr>
              <w:t xml:space="preserve">" </w:t>
            </w:r>
            <w:r>
              <w:rPr>
                <w:rFonts w:ascii="Times New Roman" w:hAnsi="Times New Roman" w:cs="Times New Roman"/>
              </w:rPr>
              <w:t xml:space="preserve">(turpmāk – MK noteikumi Nr. </w:t>
            </w:r>
            <w:r w:rsidR="000453A3">
              <w:rPr>
                <w:rFonts w:ascii="Times New Roman" w:hAnsi="Times New Roman" w:cs="Times New Roman"/>
              </w:rPr>
              <w:t>568</w:t>
            </w:r>
            <w:r>
              <w:rPr>
                <w:rFonts w:ascii="Times New Roman" w:hAnsi="Times New Roman" w:cs="Times New Roman"/>
              </w:rPr>
              <w:t xml:space="preserve">) </w:t>
            </w:r>
            <w:r w:rsidR="000453A3">
              <w:rPr>
                <w:rFonts w:ascii="Times New Roman" w:hAnsi="Times New Roman" w:cs="Times New Roman"/>
              </w:rPr>
              <w:t>6</w:t>
            </w:r>
            <w:r w:rsidRPr="00D10DC2">
              <w:rPr>
                <w:rFonts w:ascii="Times New Roman" w:hAnsi="Times New Roman" w:cs="Times New Roman"/>
              </w:rPr>
              <w:t>. punktā norādītajām attiecinām</w:t>
            </w:r>
            <w:r>
              <w:rPr>
                <w:rFonts w:ascii="Times New Roman" w:hAnsi="Times New Roman" w:cs="Times New Roman"/>
              </w:rPr>
              <w:t>ajām</w:t>
            </w:r>
            <w:r w:rsidR="000453A3">
              <w:rPr>
                <w:rFonts w:ascii="Times New Roman" w:hAnsi="Times New Roman" w:cs="Times New Roman"/>
              </w:rPr>
              <w:t xml:space="preserve"> darbībām un</w:t>
            </w:r>
            <w:r w:rsidRPr="00D10DC2">
              <w:rPr>
                <w:rFonts w:ascii="Times New Roman" w:hAnsi="Times New Roman" w:cs="Times New Roman"/>
              </w:rPr>
              <w:t xml:space="preserve"> izmaks</w:t>
            </w:r>
            <w:r>
              <w:rPr>
                <w:rFonts w:ascii="Times New Roman" w:hAnsi="Times New Roman" w:cs="Times New Roman"/>
              </w:rPr>
              <w:t>ām</w:t>
            </w:r>
            <w:r w:rsidR="00DC0BFC">
              <w:rPr>
                <w:rFonts w:ascii="Times New Roman" w:hAnsi="Times New Roman" w:cs="Times New Roman"/>
              </w:rPr>
              <w:t xml:space="preserve"> </w:t>
            </w:r>
            <w:r w:rsidR="00DC0BFC" w:rsidRPr="00DC0BFC">
              <w:rPr>
                <w:rFonts w:ascii="Times New Roman" w:hAnsi="Times New Roman" w:cs="Times New Roman"/>
              </w:rPr>
              <w:t>un projekta iesnieguma 13.sadaļā "Projekta attiecināmo izmaksu tāme" noteiktajām izmaksu pozīcijām.</w:t>
            </w:r>
          </w:p>
          <w:p w14:paraId="5BF60099" w14:textId="77777777" w:rsidR="004A4336" w:rsidRDefault="004A4336" w:rsidP="003024D2">
            <w:pPr>
              <w:spacing w:after="0"/>
              <w:ind w:left="122" w:right="128"/>
              <w:jc w:val="both"/>
              <w:rPr>
                <w:rFonts w:ascii="Times New Roman" w:hAnsi="Times New Roman" w:cs="Times New Roman"/>
              </w:rPr>
            </w:pPr>
          </w:p>
          <w:p w14:paraId="0781D609" w14:textId="77777777" w:rsidR="004A4336" w:rsidRPr="00B115BD" w:rsidRDefault="004A4336" w:rsidP="004A4336">
            <w:pPr>
              <w:tabs>
                <w:tab w:val="left" w:pos="1200"/>
              </w:tabs>
              <w:spacing w:after="0"/>
              <w:ind w:left="122" w:right="128"/>
              <w:jc w:val="both"/>
              <w:rPr>
                <w:rFonts w:ascii="Times New Roman" w:hAnsi="Times New Roman" w:cs="Times New Roman"/>
              </w:rPr>
            </w:pPr>
            <w:r w:rsidRPr="004A4336">
              <w:rPr>
                <w:rFonts w:ascii="Times New Roman" w:hAnsi="Times New Roman" w:cs="Times New Roman"/>
              </w:rPr>
              <w:t>Atbilstība kritērijam ir precizējama.</w:t>
            </w:r>
          </w:p>
          <w:p w14:paraId="601223FD" w14:textId="33232C8E" w:rsidR="004A4336" w:rsidRDefault="004A4336" w:rsidP="003024D2">
            <w:pPr>
              <w:spacing w:after="0"/>
              <w:ind w:left="122" w:right="128"/>
              <w:jc w:val="both"/>
              <w:rPr>
                <w:rFonts w:ascii="Times New Roman" w:hAnsi="Times New Roman" w:cs="Times New Roman"/>
              </w:rPr>
            </w:pPr>
          </w:p>
        </w:tc>
        <w:tc>
          <w:tcPr>
            <w:tcW w:w="2920" w:type="dxa"/>
            <w:tcBorders>
              <w:top w:val="single" w:sz="6" w:space="0" w:color="auto"/>
              <w:left w:val="single" w:sz="6" w:space="0" w:color="auto"/>
              <w:bottom w:val="single" w:sz="6" w:space="0" w:color="auto"/>
              <w:right w:val="single" w:sz="6" w:space="0" w:color="auto"/>
            </w:tcBorders>
          </w:tcPr>
          <w:p w14:paraId="6A383C21" w14:textId="4AF08FD8" w:rsidR="00E26E54" w:rsidRDefault="00A81B48" w:rsidP="004C1B23">
            <w:pPr>
              <w:pStyle w:val="ListParagraph"/>
              <w:numPr>
                <w:ilvl w:val="0"/>
                <w:numId w:val="20"/>
              </w:numPr>
              <w:ind w:left="375" w:right="141" w:hanging="283"/>
              <w:jc w:val="both"/>
              <w:rPr>
                <w:rFonts w:ascii="Times New Roman" w:hAnsi="Times New Roman" w:cs="Times New Roman"/>
              </w:rPr>
            </w:pPr>
            <w:r w:rsidRPr="3CFEB1BE">
              <w:rPr>
                <w:rFonts w:ascii="Times New Roman" w:hAnsi="Times New Roman" w:cs="Times New Roman"/>
              </w:rPr>
              <w:t>Avansa maksājuma pieprasījums</w:t>
            </w:r>
            <w:r w:rsidR="00C936B7">
              <w:rPr>
                <w:rFonts w:ascii="Times New Roman" w:hAnsi="Times New Roman" w:cs="Times New Roman"/>
              </w:rPr>
              <w:t>;</w:t>
            </w:r>
          </w:p>
          <w:p w14:paraId="2E5C746B" w14:textId="09CB26BE" w:rsidR="00874F2E" w:rsidRDefault="00A81B48" w:rsidP="004C1B23">
            <w:pPr>
              <w:pStyle w:val="ListParagraph"/>
              <w:numPr>
                <w:ilvl w:val="0"/>
                <w:numId w:val="20"/>
              </w:numPr>
              <w:spacing w:after="0"/>
              <w:ind w:left="375" w:right="141" w:hanging="283"/>
              <w:jc w:val="both"/>
              <w:rPr>
                <w:rFonts w:ascii="Times New Roman" w:hAnsi="Times New Roman" w:cs="Times New Roman"/>
              </w:rPr>
            </w:pPr>
            <w:r w:rsidRPr="3CFEB1BE">
              <w:rPr>
                <w:rFonts w:ascii="Times New Roman" w:hAnsi="Times New Roman" w:cs="Times New Roman"/>
              </w:rPr>
              <w:t>Projekta iesniegums</w:t>
            </w:r>
            <w:r w:rsidR="00C936B7">
              <w:rPr>
                <w:rFonts w:ascii="Times New Roman" w:hAnsi="Times New Roman" w:cs="Times New Roman"/>
              </w:rPr>
              <w:t>;</w:t>
            </w:r>
          </w:p>
          <w:p w14:paraId="32FB9C78" w14:textId="469D80AF" w:rsidR="00E26E54" w:rsidRPr="00275A04" w:rsidRDefault="00A81B48" w:rsidP="004C1B23">
            <w:pPr>
              <w:pStyle w:val="ListParagraph"/>
              <w:numPr>
                <w:ilvl w:val="0"/>
                <w:numId w:val="20"/>
              </w:numPr>
              <w:spacing w:after="0"/>
              <w:ind w:left="375" w:right="141" w:hanging="283"/>
              <w:jc w:val="both"/>
              <w:rPr>
                <w:rFonts w:ascii="Times New Roman" w:hAnsi="Times New Roman" w:cs="Times New Roman"/>
              </w:rPr>
            </w:pPr>
            <w:r w:rsidRPr="3CFEB1BE">
              <w:rPr>
                <w:rFonts w:ascii="Times New Roman" w:hAnsi="Times New Roman" w:cs="Times New Roman"/>
              </w:rPr>
              <w:t xml:space="preserve">MK noteikumi Nr. </w:t>
            </w:r>
            <w:r w:rsidR="000453A3">
              <w:rPr>
                <w:rFonts w:ascii="Times New Roman" w:hAnsi="Times New Roman" w:cs="Times New Roman"/>
              </w:rPr>
              <w:t>568</w:t>
            </w:r>
          </w:p>
        </w:tc>
      </w:tr>
      <w:tr w:rsidR="00510609" w14:paraId="2BD5849B"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tcPr>
          <w:p w14:paraId="0E772772" w14:textId="4B7ADB2A" w:rsidR="008B1A5D" w:rsidRPr="001C7F27" w:rsidRDefault="00A4409E" w:rsidP="008B1A5D">
            <w:pPr>
              <w:spacing w:after="0"/>
              <w:jc w:val="center"/>
              <w:rPr>
                <w:rFonts w:ascii="Times New Roman" w:hAnsi="Times New Roman" w:cs="Times New Roman"/>
              </w:rPr>
            </w:pPr>
            <w:r>
              <w:rPr>
                <w:rFonts w:ascii="Times New Roman" w:hAnsi="Times New Roman" w:cs="Times New Roman"/>
              </w:rPr>
              <w:t>5</w:t>
            </w:r>
            <w:r w:rsidR="00A81B48">
              <w:rPr>
                <w:rFonts w:ascii="Times New Roman" w:hAnsi="Times New Roman" w:cs="Times New Roman"/>
              </w:rPr>
              <w:t>.</w:t>
            </w:r>
          </w:p>
        </w:tc>
        <w:tc>
          <w:tcPr>
            <w:tcW w:w="3136" w:type="dxa"/>
            <w:tcBorders>
              <w:top w:val="single" w:sz="6" w:space="0" w:color="auto"/>
              <w:left w:val="single" w:sz="6" w:space="0" w:color="auto"/>
              <w:bottom w:val="single" w:sz="6" w:space="0" w:color="auto"/>
              <w:right w:val="single" w:sz="6" w:space="0" w:color="auto"/>
            </w:tcBorders>
          </w:tcPr>
          <w:p w14:paraId="0C3108CC" w14:textId="65B844FA" w:rsidR="008B1A5D" w:rsidRDefault="00D55F2C" w:rsidP="008B1A5D">
            <w:pPr>
              <w:spacing w:after="0"/>
              <w:ind w:left="146" w:right="147"/>
              <w:jc w:val="both"/>
              <w:rPr>
                <w:rFonts w:ascii="Times New Roman" w:hAnsi="Times New Roman" w:cs="Times New Roman"/>
              </w:rPr>
            </w:pPr>
            <w:r w:rsidRPr="00D55F2C">
              <w:rPr>
                <w:rFonts w:ascii="Times New Roman" w:hAnsi="Times New Roman" w:cs="Times New Roman"/>
              </w:rPr>
              <w:t>Avansa maksājuma summa nepārsniedz 100% no līgumā par projekta īstenošanu norādītā atbalsta apmēra</w:t>
            </w:r>
          </w:p>
        </w:tc>
        <w:tc>
          <w:tcPr>
            <w:tcW w:w="7156" w:type="dxa"/>
            <w:tcBorders>
              <w:top w:val="single" w:sz="6" w:space="0" w:color="auto"/>
              <w:left w:val="single" w:sz="6" w:space="0" w:color="auto"/>
              <w:bottom w:val="single" w:sz="6" w:space="0" w:color="auto"/>
              <w:right w:val="single" w:sz="6" w:space="0" w:color="auto"/>
            </w:tcBorders>
          </w:tcPr>
          <w:p w14:paraId="0142E893" w14:textId="6931D34D" w:rsidR="00D55F2C" w:rsidRDefault="00D55F2C" w:rsidP="00D55F2C">
            <w:pPr>
              <w:spacing w:after="0"/>
              <w:ind w:left="122" w:right="128"/>
              <w:jc w:val="both"/>
              <w:rPr>
                <w:rFonts w:ascii="Times New Roman" w:hAnsi="Times New Roman" w:cs="Times New Roman"/>
              </w:rPr>
            </w:pPr>
            <w:r w:rsidRPr="00D55F2C">
              <w:rPr>
                <w:rFonts w:ascii="Times New Roman" w:hAnsi="Times New Roman" w:cs="Times New Roman"/>
              </w:rPr>
              <w:t xml:space="preserve">Pārbauda, vai pieprasītā </w:t>
            </w:r>
            <w:r>
              <w:rPr>
                <w:rFonts w:ascii="Times New Roman" w:hAnsi="Times New Roman" w:cs="Times New Roman"/>
              </w:rPr>
              <w:t>avansa maksājuma summa nepārsniedz 100%</w:t>
            </w:r>
            <w:r w:rsidRPr="00D55F2C">
              <w:rPr>
                <w:rFonts w:ascii="Times New Roman" w:hAnsi="Times New Roman" w:cs="Times New Roman"/>
              </w:rPr>
              <w:t xml:space="preserve"> </w:t>
            </w:r>
            <w:r>
              <w:rPr>
                <w:rFonts w:ascii="Times New Roman" w:hAnsi="Times New Roman" w:cs="Times New Roman"/>
              </w:rPr>
              <w:t>no</w:t>
            </w:r>
            <w:r w:rsidRPr="00D55F2C">
              <w:rPr>
                <w:rFonts w:ascii="Times New Roman" w:hAnsi="Times New Roman" w:cs="Times New Roman"/>
              </w:rPr>
              <w:t xml:space="preserve"> līgumā </w:t>
            </w:r>
            <w:r>
              <w:rPr>
                <w:rFonts w:ascii="Times New Roman" w:hAnsi="Times New Roman" w:cs="Times New Roman"/>
              </w:rPr>
              <w:t>par projekta īstenošanu norādītā</w:t>
            </w:r>
            <w:r w:rsidRPr="00D55F2C">
              <w:rPr>
                <w:rFonts w:ascii="Times New Roman" w:hAnsi="Times New Roman" w:cs="Times New Roman"/>
              </w:rPr>
              <w:t xml:space="preserve"> atbalsta </w:t>
            </w:r>
            <w:r>
              <w:rPr>
                <w:rFonts w:ascii="Times New Roman" w:hAnsi="Times New Roman" w:cs="Times New Roman"/>
              </w:rPr>
              <w:t>apmēra</w:t>
            </w:r>
            <w:r w:rsidRPr="00D55F2C">
              <w:rPr>
                <w:rFonts w:ascii="Times New Roman" w:hAnsi="Times New Roman" w:cs="Times New Roman"/>
              </w:rPr>
              <w:t>.</w:t>
            </w:r>
          </w:p>
          <w:p w14:paraId="498F2774" w14:textId="167010AD" w:rsidR="5D0856B9" w:rsidRDefault="00A81B48" w:rsidP="22B7BAF4">
            <w:pPr>
              <w:spacing w:after="0"/>
              <w:ind w:left="122" w:right="128"/>
              <w:jc w:val="both"/>
              <w:rPr>
                <w:rFonts w:ascii="Times New Roman" w:hAnsi="Times New Roman" w:cs="Times New Roman"/>
              </w:rPr>
            </w:pPr>
            <w:r w:rsidRPr="22B7BAF4">
              <w:rPr>
                <w:rFonts w:ascii="Times New Roman" w:hAnsi="Times New Roman" w:cs="Times New Roman"/>
              </w:rPr>
              <w:t xml:space="preserve">Ja pieprasītā avansa maksājuma summa pārsniedz </w:t>
            </w:r>
            <w:r w:rsidR="000453A3">
              <w:rPr>
                <w:rFonts w:ascii="Times New Roman" w:hAnsi="Times New Roman" w:cs="Times New Roman"/>
              </w:rPr>
              <w:t>10</w:t>
            </w:r>
            <w:r w:rsidRPr="22B7BAF4">
              <w:rPr>
                <w:rFonts w:ascii="Times New Roman" w:hAnsi="Times New Roman" w:cs="Times New Roman"/>
              </w:rPr>
              <w:t xml:space="preserve">0% no līgumā par </w:t>
            </w:r>
            <w:r w:rsidR="00D55F2C">
              <w:rPr>
                <w:rFonts w:ascii="Times New Roman" w:hAnsi="Times New Roman" w:cs="Times New Roman"/>
              </w:rPr>
              <w:t>projekta īstenošanu</w:t>
            </w:r>
            <w:r w:rsidRPr="22B7BAF4">
              <w:rPr>
                <w:rFonts w:ascii="Times New Roman" w:hAnsi="Times New Roman" w:cs="Times New Roman"/>
              </w:rPr>
              <w:t xml:space="preserve"> norādītā </w:t>
            </w:r>
            <w:r w:rsidR="000453A3">
              <w:rPr>
                <w:rFonts w:ascii="Times New Roman" w:hAnsi="Times New Roman" w:cs="Times New Roman"/>
              </w:rPr>
              <w:t>atbalsta</w:t>
            </w:r>
            <w:r w:rsidRPr="22B7BAF4">
              <w:rPr>
                <w:rFonts w:ascii="Times New Roman" w:hAnsi="Times New Roman" w:cs="Times New Roman"/>
              </w:rPr>
              <w:t xml:space="preserve"> apmēra, tiek lūgts samazināt</w:t>
            </w:r>
            <w:r w:rsidR="000453A3">
              <w:rPr>
                <w:rFonts w:ascii="Times New Roman" w:hAnsi="Times New Roman" w:cs="Times New Roman"/>
              </w:rPr>
              <w:t xml:space="preserve"> </w:t>
            </w:r>
            <w:r w:rsidRPr="22B7BAF4">
              <w:rPr>
                <w:rFonts w:ascii="Times New Roman" w:hAnsi="Times New Roman" w:cs="Times New Roman"/>
              </w:rPr>
              <w:t>avansa maksājuma pieprasījuma summu</w:t>
            </w:r>
            <w:r w:rsidR="2535A7AC" w:rsidRPr="22B7BAF4">
              <w:rPr>
                <w:rFonts w:ascii="Times New Roman" w:hAnsi="Times New Roman" w:cs="Times New Roman"/>
              </w:rPr>
              <w:t>, nosakot termiņu konstatējumu novēršanai</w:t>
            </w:r>
            <w:r w:rsidRPr="22B7BAF4">
              <w:rPr>
                <w:rFonts w:ascii="Times New Roman" w:hAnsi="Times New Roman" w:cs="Times New Roman"/>
              </w:rPr>
              <w:t>.</w:t>
            </w:r>
          </w:p>
          <w:p w14:paraId="03FDF3CC" w14:textId="7F25C485" w:rsidR="22B7BAF4" w:rsidRDefault="22B7BAF4" w:rsidP="22B7BAF4">
            <w:pPr>
              <w:spacing w:after="0"/>
              <w:ind w:left="122" w:right="128"/>
              <w:jc w:val="both"/>
              <w:rPr>
                <w:rFonts w:ascii="Times New Roman" w:hAnsi="Times New Roman" w:cs="Times New Roman"/>
              </w:rPr>
            </w:pPr>
          </w:p>
          <w:p w14:paraId="25AEEDAA" w14:textId="553A9021" w:rsidR="4457F00F" w:rsidRDefault="00A81B48" w:rsidP="22B7BAF4">
            <w:pPr>
              <w:spacing w:after="0"/>
              <w:ind w:left="122" w:right="128"/>
              <w:jc w:val="both"/>
              <w:rPr>
                <w:rFonts w:ascii="Times New Roman" w:hAnsi="Times New Roman" w:cs="Times New Roman"/>
              </w:rPr>
            </w:pPr>
            <w:r w:rsidRPr="22B7BAF4">
              <w:rPr>
                <w:rFonts w:ascii="Times New Roman" w:hAnsi="Times New Roman" w:cs="Times New Roman"/>
              </w:rPr>
              <w:t>Ja avansa maksājuma summa netiek samazināta</w:t>
            </w:r>
            <w:r w:rsidR="618E4FE3" w:rsidRPr="22B7BAF4">
              <w:rPr>
                <w:rFonts w:ascii="Times New Roman" w:hAnsi="Times New Roman" w:cs="Times New Roman"/>
              </w:rPr>
              <w:t xml:space="preserve"> noteiktajā termiņā,</w:t>
            </w:r>
            <w:r w:rsidRPr="22B7BAF4">
              <w:rPr>
                <w:rFonts w:ascii="Times New Roman" w:hAnsi="Times New Roman" w:cs="Times New Roman"/>
              </w:rPr>
              <w:t xml:space="preserve"> </w:t>
            </w:r>
            <w:r w:rsidR="1EBA980F" w:rsidRPr="22B7BAF4">
              <w:rPr>
                <w:rFonts w:ascii="Times New Roman" w:hAnsi="Times New Roman" w:cs="Times New Roman"/>
              </w:rPr>
              <w:t xml:space="preserve">kritērijā tiek veikta atzīme </w:t>
            </w:r>
            <w:r w:rsidR="002B75DD">
              <w:rPr>
                <w:rFonts w:ascii="Times New Roman" w:hAnsi="Times New Roman" w:cs="Times New Roman"/>
              </w:rPr>
              <w:t>kolonnā</w:t>
            </w:r>
            <w:r w:rsidR="1EBA980F" w:rsidRPr="22B7BAF4">
              <w:rPr>
                <w:rFonts w:ascii="Times New Roman" w:hAnsi="Times New Roman" w:cs="Times New Roman"/>
              </w:rPr>
              <w:t xml:space="preserve"> "Nē" un vērtēšanu neturpina.</w:t>
            </w:r>
          </w:p>
          <w:p w14:paraId="702B8559" w14:textId="77777777" w:rsidR="004A4336" w:rsidRDefault="004A4336" w:rsidP="22B7BAF4">
            <w:pPr>
              <w:spacing w:after="0"/>
              <w:ind w:left="122" w:right="128"/>
              <w:jc w:val="both"/>
              <w:rPr>
                <w:rFonts w:ascii="Times New Roman" w:hAnsi="Times New Roman" w:cs="Times New Roman"/>
              </w:rPr>
            </w:pPr>
          </w:p>
          <w:p w14:paraId="3C44BA9E" w14:textId="77777777" w:rsidR="004A4336" w:rsidRPr="00B115BD" w:rsidRDefault="004A4336" w:rsidP="004A4336">
            <w:pPr>
              <w:tabs>
                <w:tab w:val="left" w:pos="1200"/>
              </w:tabs>
              <w:spacing w:after="0"/>
              <w:ind w:left="122" w:right="128"/>
              <w:jc w:val="both"/>
              <w:rPr>
                <w:rFonts w:ascii="Times New Roman" w:hAnsi="Times New Roman" w:cs="Times New Roman"/>
              </w:rPr>
            </w:pPr>
            <w:r w:rsidRPr="004A4336">
              <w:rPr>
                <w:rFonts w:ascii="Times New Roman" w:hAnsi="Times New Roman" w:cs="Times New Roman"/>
              </w:rPr>
              <w:lastRenderedPageBreak/>
              <w:t>Atbilstība kritērijam ir precizējama.</w:t>
            </w:r>
          </w:p>
          <w:p w14:paraId="4E36DFCA" w14:textId="454746F7" w:rsidR="003024D2" w:rsidRPr="001C7F27" w:rsidRDefault="003024D2" w:rsidP="003024D2">
            <w:pPr>
              <w:spacing w:after="0"/>
              <w:ind w:left="122" w:right="128"/>
              <w:jc w:val="both"/>
              <w:rPr>
                <w:rFonts w:ascii="Times New Roman" w:hAnsi="Times New Roman" w:cs="Times New Roman"/>
              </w:rPr>
            </w:pPr>
          </w:p>
        </w:tc>
        <w:tc>
          <w:tcPr>
            <w:tcW w:w="2920" w:type="dxa"/>
            <w:tcBorders>
              <w:top w:val="single" w:sz="6" w:space="0" w:color="auto"/>
              <w:left w:val="single" w:sz="6" w:space="0" w:color="auto"/>
              <w:bottom w:val="single" w:sz="6" w:space="0" w:color="auto"/>
              <w:right w:val="single" w:sz="6" w:space="0" w:color="auto"/>
            </w:tcBorders>
          </w:tcPr>
          <w:p w14:paraId="56BC591B" w14:textId="77777777" w:rsidR="008B1A5D" w:rsidRDefault="00A81B48" w:rsidP="008B1A5D">
            <w:pPr>
              <w:pStyle w:val="ListParagraph"/>
              <w:numPr>
                <w:ilvl w:val="0"/>
                <w:numId w:val="16"/>
              </w:numPr>
              <w:spacing w:after="0"/>
              <w:ind w:left="429" w:right="141" w:hanging="356"/>
              <w:jc w:val="both"/>
              <w:rPr>
                <w:rFonts w:ascii="Times New Roman" w:hAnsi="Times New Roman" w:cs="Times New Roman"/>
              </w:rPr>
            </w:pPr>
            <w:r w:rsidRPr="00275A04">
              <w:rPr>
                <w:rFonts w:ascii="Times New Roman" w:hAnsi="Times New Roman" w:cs="Times New Roman"/>
              </w:rPr>
              <w:lastRenderedPageBreak/>
              <w:t>Avansa maksājuma pieprasījums</w:t>
            </w:r>
          </w:p>
          <w:p w14:paraId="2A3419FB" w14:textId="690743AE" w:rsidR="008B1A5D" w:rsidRPr="00275A04" w:rsidRDefault="00A81B48" w:rsidP="008B1A5D">
            <w:pPr>
              <w:pStyle w:val="ListParagraph"/>
              <w:numPr>
                <w:ilvl w:val="0"/>
                <w:numId w:val="16"/>
              </w:numPr>
              <w:spacing w:after="0"/>
              <w:ind w:left="429" w:right="141" w:hanging="356"/>
              <w:jc w:val="both"/>
              <w:rPr>
                <w:rFonts w:ascii="Times New Roman" w:hAnsi="Times New Roman" w:cs="Times New Roman"/>
              </w:rPr>
            </w:pPr>
            <w:r w:rsidRPr="00275A04">
              <w:rPr>
                <w:rFonts w:ascii="Times New Roman" w:hAnsi="Times New Roman" w:cs="Times New Roman"/>
              </w:rPr>
              <w:t xml:space="preserve">Līgums </w:t>
            </w:r>
          </w:p>
        </w:tc>
      </w:tr>
      <w:tr w:rsidR="00D55F2C" w14:paraId="0A280090"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tcPr>
          <w:p w14:paraId="375DC418" w14:textId="4336AB55" w:rsidR="00D55F2C" w:rsidRDefault="00A4409E" w:rsidP="008B1A5D">
            <w:pPr>
              <w:jc w:val="center"/>
              <w:rPr>
                <w:rFonts w:ascii="Times New Roman" w:hAnsi="Times New Roman" w:cs="Times New Roman"/>
              </w:rPr>
            </w:pPr>
            <w:r>
              <w:rPr>
                <w:rFonts w:ascii="Times New Roman" w:hAnsi="Times New Roman" w:cs="Times New Roman"/>
              </w:rPr>
              <w:t>6</w:t>
            </w:r>
            <w:r w:rsidR="00D55F2C">
              <w:rPr>
                <w:rFonts w:ascii="Times New Roman" w:hAnsi="Times New Roman" w:cs="Times New Roman"/>
              </w:rPr>
              <w:t>.</w:t>
            </w:r>
          </w:p>
        </w:tc>
        <w:tc>
          <w:tcPr>
            <w:tcW w:w="3136" w:type="dxa"/>
            <w:tcBorders>
              <w:top w:val="single" w:sz="6" w:space="0" w:color="auto"/>
              <w:left w:val="single" w:sz="6" w:space="0" w:color="auto"/>
              <w:bottom w:val="single" w:sz="6" w:space="0" w:color="auto"/>
              <w:right w:val="single" w:sz="6" w:space="0" w:color="auto"/>
            </w:tcBorders>
          </w:tcPr>
          <w:p w14:paraId="2338AB0E" w14:textId="3BAA4C96" w:rsidR="00D55F2C" w:rsidRDefault="00D55F2C" w:rsidP="008B1A5D">
            <w:pPr>
              <w:ind w:left="146" w:right="147"/>
              <w:jc w:val="both"/>
              <w:rPr>
                <w:rFonts w:ascii="Times New Roman" w:hAnsi="Times New Roman" w:cs="Times New Roman"/>
              </w:rPr>
            </w:pPr>
            <w:r w:rsidRPr="0022330E">
              <w:rPr>
                <w:rFonts w:ascii="Times New Roman" w:hAnsi="Times New Roman" w:cs="Times New Roman"/>
              </w:rPr>
              <w:t>Atbalsta intensitāte no</w:t>
            </w:r>
            <w:r>
              <w:rPr>
                <w:rFonts w:ascii="Times New Roman" w:hAnsi="Times New Roman" w:cs="Times New Roman"/>
              </w:rPr>
              <w:t xml:space="preserve"> avansa maksājuma pieprasījumā norādītām</w:t>
            </w:r>
            <w:r w:rsidRPr="0022330E">
              <w:rPr>
                <w:rFonts w:ascii="Times New Roman" w:hAnsi="Times New Roman" w:cs="Times New Roman"/>
              </w:rPr>
              <w:t xml:space="preserve"> attiecināmām izmaksām nepārsniedz līgumā par projekta īstenošanu noteikto</w:t>
            </w:r>
          </w:p>
        </w:tc>
        <w:tc>
          <w:tcPr>
            <w:tcW w:w="7156" w:type="dxa"/>
            <w:tcBorders>
              <w:top w:val="single" w:sz="6" w:space="0" w:color="auto"/>
              <w:left w:val="single" w:sz="6" w:space="0" w:color="auto"/>
              <w:bottom w:val="single" w:sz="6" w:space="0" w:color="auto"/>
              <w:right w:val="single" w:sz="6" w:space="0" w:color="auto"/>
            </w:tcBorders>
          </w:tcPr>
          <w:p w14:paraId="16A2CB42" w14:textId="184DE67C" w:rsidR="00D55F2C" w:rsidRDefault="00D55F2C" w:rsidP="00D55F2C">
            <w:pPr>
              <w:spacing w:after="0"/>
              <w:ind w:left="122" w:right="128"/>
              <w:jc w:val="both"/>
              <w:rPr>
                <w:rFonts w:ascii="Times New Roman" w:hAnsi="Times New Roman" w:cs="Times New Roman"/>
              </w:rPr>
            </w:pPr>
            <w:r w:rsidRPr="00D55F2C">
              <w:rPr>
                <w:rFonts w:ascii="Times New Roman" w:hAnsi="Times New Roman" w:cs="Times New Roman"/>
              </w:rPr>
              <w:t xml:space="preserve">Pārbauda, vai pieprasītā atbalsta intensitāte no attiecināmām izmaksām </w:t>
            </w:r>
            <w:r w:rsidRPr="00481EA5">
              <w:rPr>
                <w:rFonts w:ascii="Times New Roman" w:hAnsi="Times New Roman" w:cs="Times New Roman"/>
              </w:rPr>
              <w:t>nepārsniedz līgumā par projekta īstenošanu norādīto atbalsta intensitāti.</w:t>
            </w:r>
          </w:p>
          <w:p w14:paraId="69C6850F" w14:textId="3F1EA2C7" w:rsidR="00D55F2C" w:rsidRDefault="00D55F2C" w:rsidP="00D55F2C">
            <w:pPr>
              <w:spacing w:after="0"/>
              <w:ind w:left="122" w:right="128"/>
              <w:jc w:val="both"/>
              <w:rPr>
                <w:rFonts w:ascii="Times New Roman" w:hAnsi="Times New Roman" w:cs="Times New Roman"/>
              </w:rPr>
            </w:pPr>
            <w:r w:rsidRPr="22B7BAF4">
              <w:rPr>
                <w:rFonts w:ascii="Times New Roman" w:hAnsi="Times New Roman" w:cs="Times New Roman"/>
              </w:rPr>
              <w:t>Ja pieprasītā</w:t>
            </w:r>
            <w:r>
              <w:rPr>
                <w:rFonts w:ascii="Times New Roman" w:hAnsi="Times New Roman" w:cs="Times New Roman"/>
              </w:rPr>
              <w:t xml:space="preserve"> atbalsta intensitāte pārsniedz</w:t>
            </w:r>
            <w:r w:rsidRPr="22B7BAF4">
              <w:rPr>
                <w:rFonts w:ascii="Times New Roman" w:hAnsi="Times New Roman" w:cs="Times New Roman"/>
              </w:rPr>
              <w:t xml:space="preserve"> līgumā par </w:t>
            </w:r>
            <w:r>
              <w:rPr>
                <w:rFonts w:ascii="Times New Roman" w:hAnsi="Times New Roman" w:cs="Times New Roman"/>
              </w:rPr>
              <w:t>projekta īstenošanu</w:t>
            </w:r>
            <w:r w:rsidRPr="22B7BAF4">
              <w:rPr>
                <w:rFonts w:ascii="Times New Roman" w:hAnsi="Times New Roman" w:cs="Times New Roman"/>
              </w:rPr>
              <w:t xml:space="preserve"> norādīt</w:t>
            </w:r>
            <w:r>
              <w:rPr>
                <w:rFonts w:ascii="Times New Roman" w:hAnsi="Times New Roman" w:cs="Times New Roman"/>
              </w:rPr>
              <w:t>o</w:t>
            </w:r>
            <w:r w:rsidRPr="22B7BAF4">
              <w:rPr>
                <w:rFonts w:ascii="Times New Roman" w:hAnsi="Times New Roman" w:cs="Times New Roman"/>
              </w:rPr>
              <w:t xml:space="preserve"> </w:t>
            </w:r>
            <w:r>
              <w:rPr>
                <w:rFonts w:ascii="Times New Roman" w:hAnsi="Times New Roman" w:cs="Times New Roman"/>
              </w:rPr>
              <w:t>atbalsta</w:t>
            </w:r>
            <w:r w:rsidRPr="22B7BAF4">
              <w:rPr>
                <w:rFonts w:ascii="Times New Roman" w:hAnsi="Times New Roman" w:cs="Times New Roman"/>
              </w:rPr>
              <w:t xml:space="preserve"> </w:t>
            </w:r>
            <w:r>
              <w:rPr>
                <w:rFonts w:ascii="Times New Roman" w:hAnsi="Times New Roman" w:cs="Times New Roman"/>
              </w:rPr>
              <w:t>intensitāti</w:t>
            </w:r>
            <w:r w:rsidRPr="22B7BAF4">
              <w:rPr>
                <w:rFonts w:ascii="Times New Roman" w:hAnsi="Times New Roman" w:cs="Times New Roman"/>
              </w:rPr>
              <w:t>, tiek lūgts samazināt</w:t>
            </w:r>
            <w:r>
              <w:rPr>
                <w:rFonts w:ascii="Times New Roman" w:hAnsi="Times New Roman" w:cs="Times New Roman"/>
              </w:rPr>
              <w:t xml:space="preserve"> atbalsta intensitāti līdz līgumā par projekta īstenošanu norādītajam</w:t>
            </w:r>
            <w:r w:rsidRPr="22B7BAF4">
              <w:rPr>
                <w:rFonts w:ascii="Times New Roman" w:hAnsi="Times New Roman" w:cs="Times New Roman"/>
              </w:rPr>
              <w:t>, nosakot termiņu konstatējumu novēršanai.</w:t>
            </w:r>
          </w:p>
          <w:p w14:paraId="7871CDFB" w14:textId="77777777" w:rsidR="00D55F2C" w:rsidRDefault="00D55F2C" w:rsidP="00D55F2C">
            <w:pPr>
              <w:spacing w:after="0"/>
              <w:ind w:left="122" w:right="128"/>
              <w:jc w:val="both"/>
              <w:rPr>
                <w:rFonts w:ascii="Times New Roman" w:hAnsi="Times New Roman" w:cs="Times New Roman"/>
              </w:rPr>
            </w:pPr>
          </w:p>
          <w:p w14:paraId="065A9E57" w14:textId="78BFF7FD" w:rsidR="00D55F2C" w:rsidRDefault="00D55F2C" w:rsidP="00D55F2C">
            <w:pPr>
              <w:spacing w:after="0"/>
              <w:ind w:left="122" w:right="128"/>
              <w:jc w:val="both"/>
              <w:rPr>
                <w:rFonts w:ascii="Times New Roman" w:hAnsi="Times New Roman" w:cs="Times New Roman"/>
              </w:rPr>
            </w:pPr>
            <w:r w:rsidRPr="22B7BAF4">
              <w:rPr>
                <w:rFonts w:ascii="Times New Roman" w:hAnsi="Times New Roman" w:cs="Times New Roman"/>
              </w:rPr>
              <w:t xml:space="preserve">Ja avansa </w:t>
            </w:r>
            <w:r>
              <w:rPr>
                <w:rFonts w:ascii="Times New Roman" w:hAnsi="Times New Roman" w:cs="Times New Roman"/>
              </w:rPr>
              <w:t xml:space="preserve">maksājuma pieprasījumā norādītā atbalsta </w:t>
            </w:r>
            <w:r w:rsidRPr="005F08EA">
              <w:rPr>
                <w:rFonts w:ascii="Times New Roman" w:hAnsi="Times New Roman" w:cs="Times New Roman"/>
              </w:rPr>
              <w:t>intensitāte netiek samazināta noteiktajā termiņā, kritērijā tiek veikta atzīme pie "Nē" un vērtēšanu neturpina.</w:t>
            </w:r>
          </w:p>
          <w:p w14:paraId="4447BAB0" w14:textId="77777777" w:rsidR="00D55F2C" w:rsidRPr="00D55F2C" w:rsidRDefault="00D55F2C" w:rsidP="00D55F2C">
            <w:pPr>
              <w:spacing w:after="0"/>
              <w:ind w:left="122" w:right="128"/>
              <w:jc w:val="both"/>
              <w:rPr>
                <w:rFonts w:ascii="Times New Roman" w:hAnsi="Times New Roman" w:cs="Times New Roman"/>
              </w:rPr>
            </w:pPr>
          </w:p>
          <w:p w14:paraId="4FE465DA" w14:textId="77777777" w:rsidR="00D55F2C" w:rsidRDefault="00D55F2C" w:rsidP="00D55F2C">
            <w:pPr>
              <w:spacing w:after="0"/>
              <w:ind w:left="122" w:right="128"/>
              <w:jc w:val="both"/>
              <w:rPr>
                <w:rFonts w:ascii="Times New Roman" w:hAnsi="Times New Roman" w:cs="Times New Roman"/>
              </w:rPr>
            </w:pPr>
            <w:r>
              <w:rPr>
                <w:rFonts w:ascii="Times New Roman" w:hAnsi="Times New Roman" w:cs="Times New Roman"/>
              </w:rPr>
              <w:t>Atbalsta</w:t>
            </w:r>
            <w:r w:rsidRPr="00D55F2C">
              <w:rPr>
                <w:rFonts w:ascii="Times New Roman" w:hAnsi="Times New Roman" w:cs="Times New Roman"/>
              </w:rPr>
              <w:t xml:space="preserve"> apmēru aprēķinos noapaļo uz leju līdz divām decimālzīmēm aiz komata.</w:t>
            </w:r>
          </w:p>
          <w:p w14:paraId="71DA9630" w14:textId="77777777" w:rsidR="00122D20" w:rsidRDefault="00122D20" w:rsidP="00D55F2C">
            <w:pPr>
              <w:spacing w:after="0"/>
              <w:ind w:left="122" w:right="128"/>
              <w:jc w:val="both"/>
              <w:rPr>
                <w:rFonts w:ascii="Times New Roman" w:hAnsi="Times New Roman" w:cs="Times New Roman"/>
              </w:rPr>
            </w:pPr>
          </w:p>
          <w:p w14:paraId="69C09916" w14:textId="77777777" w:rsidR="00122D20" w:rsidRPr="00B115BD" w:rsidRDefault="00122D20" w:rsidP="00122D20">
            <w:pPr>
              <w:tabs>
                <w:tab w:val="left" w:pos="1200"/>
              </w:tabs>
              <w:spacing w:after="0"/>
              <w:ind w:left="122" w:right="128"/>
              <w:jc w:val="both"/>
              <w:rPr>
                <w:rFonts w:ascii="Times New Roman" w:hAnsi="Times New Roman" w:cs="Times New Roman"/>
              </w:rPr>
            </w:pPr>
            <w:r w:rsidRPr="004A4336">
              <w:rPr>
                <w:rFonts w:ascii="Times New Roman" w:hAnsi="Times New Roman" w:cs="Times New Roman"/>
              </w:rPr>
              <w:t>Atbilstība kritērijam ir precizējama.</w:t>
            </w:r>
          </w:p>
          <w:p w14:paraId="500705DC" w14:textId="68C60BFE" w:rsidR="00122D20" w:rsidRPr="22B7BAF4" w:rsidRDefault="00122D20" w:rsidP="00D55F2C">
            <w:pPr>
              <w:spacing w:after="0"/>
              <w:ind w:left="122" w:right="128"/>
              <w:jc w:val="both"/>
              <w:rPr>
                <w:rFonts w:ascii="Times New Roman" w:hAnsi="Times New Roman" w:cs="Times New Roman"/>
              </w:rPr>
            </w:pPr>
          </w:p>
        </w:tc>
        <w:tc>
          <w:tcPr>
            <w:tcW w:w="2920" w:type="dxa"/>
            <w:tcBorders>
              <w:top w:val="single" w:sz="6" w:space="0" w:color="auto"/>
              <w:left w:val="single" w:sz="6" w:space="0" w:color="auto"/>
              <w:bottom w:val="single" w:sz="6" w:space="0" w:color="auto"/>
              <w:right w:val="single" w:sz="6" w:space="0" w:color="auto"/>
            </w:tcBorders>
          </w:tcPr>
          <w:p w14:paraId="1FC28530" w14:textId="4ACA38C4" w:rsidR="00D55F2C" w:rsidRDefault="00D55F2C" w:rsidP="00D55F2C">
            <w:pPr>
              <w:pStyle w:val="ListParagraph"/>
              <w:numPr>
                <w:ilvl w:val="0"/>
                <w:numId w:val="18"/>
              </w:numPr>
              <w:spacing w:after="0"/>
              <w:ind w:right="141"/>
              <w:jc w:val="both"/>
              <w:rPr>
                <w:rFonts w:ascii="Times New Roman" w:hAnsi="Times New Roman" w:cs="Times New Roman"/>
              </w:rPr>
            </w:pPr>
            <w:r w:rsidRPr="00D55F2C">
              <w:rPr>
                <w:rFonts w:ascii="Times New Roman" w:hAnsi="Times New Roman" w:cs="Times New Roman"/>
              </w:rPr>
              <w:t>Avansa maksājuma pieprasījums</w:t>
            </w:r>
            <w:r w:rsidR="00C936B7">
              <w:rPr>
                <w:rFonts w:ascii="Times New Roman" w:hAnsi="Times New Roman" w:cs="Times New Roman"/>
              </w:rPr>
              <w:t>;</w:t>
            </w:r>
          </w:p>
          <w:p w14:paraId="643A65A9" w14:textId="51DC1EA0" w:rsidR="00D55F2C" w:rsidRPr="00D55F2C" w:rsidRDefault="00D55F2C" w:rsidP="00D55F2C">
            <w:pPr>
              <w:pStyle w:val="ListParagraph"/>
              <w:numPr>
                <w:ilvl w:val="0"/>
                <w:numId w:val="18"/>
              </w:numPr>
              <w:spacing w:after="0"/>
              <w:ind w:right="141"/>
              <w:jc w:val="both"/>
              <w:rPr>
                <w:rFonts w:ascii="Times New Roman" w:hAnsi="Times New Roman" w:cs="Times New Roman"/>
              </w:rPr>
            </w:pPr>
            <w:r>
              <w:rPr>
                <w:rFonts w:ascii="Times New Roman" w:hAnsi="Times New Roman" w:cs="Times New Roman"/>
              </w:rPr>
              <w:t>Līgums</w:t>
            </w:r>
          </w:p>
          <w:p w14:paraId="3878B797" w14:textId="4F019AF2" w:rsidR="00D55F2C" w:rsidRPr="000D0960" w:rsidRDefault="00D55F2C" w:rsidP="00D55F2C">
            <w:pPr>
              <w:ind w:left="146" w:right="141"/>
              <w:jc w:val="both"/>
              <w:rPr>
                <w:rFonts w:ascii="Times New Roman" w:hAnsi="Times New Roman" w:cs="Times New Roman"/>
              </w:rPr>
            </w:pPr>
          </w:p>
        </w:tc>
      </w:tr>
      <w:tr w:rsidR="00510609" w14:paraId="7AB881E6"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tcPr>
          <w:p w14:paraId="41B9869A" w14:textId="2357A3E3" w:rsidR="008B1A5D" w:rsidRDefault="00A4409E" w:rsidP="008B1A5D">
            <w:pPr>
              <w:jc w:val="center"/>
              <w:rPr>
                <w:rFonts w:ascii="Times New Roman" w:hAnsi="Times New Roman" w:cs="Times New Roman"/>
              </w:rPr>
            </w:pPr>
            <w:r>
              <w:rPr>
                <w:rFonts w:ascii="Times New Roman" w:hAnsi="Times New Roman" w:cs="Times New Roman"/>
              </w:rPr>
              <w:t>7</w:t>
            </w:r>
            <w:r w:rsidR="00A81B48">
              <w:rPr>
                <w:rFonts w:ascii="Times New Roman" w:hAnsi="Times New Roman" w:cs="Times New Roman"/>
              </w:rPr>
              <w:t>.</w:t>
            </w:r>
          </w:p>
        </w:tc>
        <w:tc>
          <w:tcPr>
            <w:tcW w:w="3136" w:type="dxa"/>
            <w:tcBorders>
              <w:top w:val="single" w:sz="6" w:space="0" w:color="auto"/>
              <w:left w:val="single" w:sz="6" w:space="0" w:color="auto"/>
              <w:bottom w:val="single" w:sz="6" w:space="0" w:color="auto"/>
              <w:right w:val="single" w:sz="6" w:space="0" w:color="auto"/>
            </w:tcBorders>
          </w:tcPr>
          <w:p w14:paraId="056D957F" w14:textId="77777777" w:rsidR="008B1A5D" w:rsidRDefault="00A81B48" w:rsidP="008B1A5D">
            <w:pPr>
              <w:ind w:left="146" w:right="147"/>
              <w:jc w:val="both"/>
              <w:rPr>
                <w:rFonts w:ascii="Times New Roman" w:hAnsi="Times New Roman" w:cs="Times New Roman"/>
              </w:rPr>
            </w:pPr>
            <w:r>
              <w:rPr>
                <w:rFonts w:ascii="Times New Roman" w:hAnsi="Times New Roman" w:cs="Times New Roman"/>
              </w:rPr>
              <w:t>Ir iesniegti avansa maksājuma pieprasījuma pamatojošie dokumenti</w:t>
            </w:r>
          </w:p>
        </w:tc>
        <w:tc>
          <w:tcPr>
            <w:tcW w:w="7156" w:type="dxa"/>
            <w:tcBorders>
              <w:top w:val="single" w:sz="6" w:space="0" w:color="auto"/>
              <w:left w:val="single" w:sz="6" w:space="0" w:color="auto"/>
              <w:bottom w:val="single" w:sz="6" w:space="0" w:color="auto"/>
              <w:right w:val="single" w:sz="6" w:space="0" w:color="auto"/>
            </w:tcBorders>
          </w:tcPr>
          <w:p w14:paraId="49DDC2E0" w14:textId="24C2F71C" w:rsidR="008B1A5D" w:rsidRDefault="00A81B48" w:rsidP="008B1A5D">
            <w:pPr>
              <w:ind w:left="122" w:right="128"/>
              <w:jc w:val="both"/>
              <w:rPr>
                <w:rFonts w:ascii="Times New Roman" w:hAnsi="Times New Roman" w:cs="Times New Roman"/>
              </w:rPr>
            </w:pPr>
            <w:r w:rsidRPr="22B7BAF4">
              <w:rPr>
                <w:rFonts w:ascii="Times New Roman" w:hAnsi="Times New Roman" w:cs="Times New Roman"/>
              </w:rPr>
              <w:t>Pārbauda, vai ir iesniegti visi tabulā “Avansa nepieciešamības pamatojošie dokumenti” norādītie avansa nepieciešamības pamatojošie dokumenti.</w:t>
            </w:r>
          </w:p>
          <w:p w14:paraId="76CF6213" w14:textId="0E47E634" w:rsidR="004A4336" w:rsidRDefault="004A4336" w:rsidP="008B1A5D">
            <w:pPr>
              <w:ind w:left="122" w:right="128"/>
              <w:jc w:val="both"/>
              <w:rPr>
                <w:rFonts w:ascii="Times New Roman" w:hAnsi="Times New Roman" w:cs="Times New Roman"/>
              </w:rPr>
            </w:pPr>
            <w:r w:rsidRPr="22B7BAF4">
              <w:rPr>
                <w:rFonts w:ascii="Times New Roman" w:hAnsi="Times New Roman" w:cs="Times New Roman"/>
              </w:rPr>
              <w:t>Ja tiek konstatēts, ka avansa maksājuma pieprasījum</w:t>
            </w:r>
            <w:r>
              <w:rPr>
                <w:rFonts w:ascii="Times New Roman" w:hAnsi="Times New Roman" w:cs="Times New Roman"/>
              </w:rPr>
              <w:t>ā</w:t>
            </w:r>
            <w:r w:rsidRPr="22B7BAF4">
              <w:rPr>
                <w:rFonts w:ascii="Times New Roman" w:hAnsi="Times New Roman" w:cs="Times New Roman"/>
              </w:rPr>
              <w:t xml:space="preserve"> nav</w:t>
            </w:r>
            <w:r>
              <w:rPr>
                <w:rFonts w:ascii="Times New Roman" w:hAnsi="Times New Roman" w:cs="Times New Roman"/>
              </w:rPr>
              <w:t xml:space="preserve"> iesniegti visi </w:t>
            </w:r>
            <w:r w:rsidRPr="22B7BAF4">
              <w:rPr>
                <w:rFonts w:ascii="Times New Roman" w:hAnsi="Times New Roman" w:cs="Times New Roman"/>
              </w:rPr>
              <w:t>tabulā “Avansa nepieciešamības pamatojošie dokumenti” norādītie avansa nepieciešamības pamatojošie dokumenti</w:t>
            </w:r>
            <w:r>
              <w:rPr>
                <w:rFonts w:ascii="Times New Roman" w:hAnsi="Times New Roman" w:cs="Times New Roman"/>
              </w:rPr>
              <w:t>, tiek lūgts iesniegt visus nepieciešamos dokumentus, nosakot termiņu minēto dokumentu iesniegšanai.</w:t>
            </w:r>
          </w:p>
          <w:p w14:paraId="365CE579" w14:textId="77777777" w:rsidR="000930F6" w:rsidRDefault="004A4336" w:rsidP="004A4336">
            <w:pPr>
              <w:ind w:left="122" w:right="128"/>
              <w:jc w:val="both"/>
              <w:rPr>
                <w:rFonts w:ascii="Times New Roman" w:hAnsi="Times New Roman" w:cs="Times New Roman"/>
              </w:rPr>
            </w:pPr>
            <w:r w:rsidRPr="22B7BAF4">
              <w:rPr>
                <w:rFonts w:ascii="Times New Roman" w:hAnsi="Times New Roman" w:cs="Times New Roman"/>
              </w:rPr>
              <w:t xml:space="preserve">Ja </w:t>
            </w:r>
            <w:r>
              <w:rPr>
                <w:rFonts w:ascii="Times New Roman" w:hAnsi="Times New Roman" w:cs="Times New Roman"/>
              </w:rPr>
              <w:t>pēc aģentūras pieprasījuma noteiktā termiņā</w:t>
            </w:r>
            <w:r w:rsidRPr="22B7BAF4">
              <w:rPr>
                <w:rFonts w:ascii="Times New Roman" w:hAnsi="Times New Roman" w:cs="Times New Roman"/>
              </w:rPr>
              <w:t xml:space="preserve"> netiek</w:t>
            </w:r>
            <w:r>
              <w:rPr>
                <w:rFonts w:ascii="Times New Roman" w:hAnsi="Times New Roman" w:cs="Times New Roman"/>
              </w:rPr>
              <w:t xml:space="preserve"> iesniegti visi avansa nepieciešamību pamatojošie dokumenti, </w:t>
            </w:r>
            <w:r w:rsidRPr="22B7BAF4">
              <w:rPr>
                <w:rFonts w:ascii="Times New Roman" w:hAnsi="Times New Roman" w:cs="Times New Roman"/>
              </w:rPr>
              <w:t>kritērijā tiek veikta atzīme pie "Nē" un vērtēšanu neturpina</w:t>
            </w:r>
            <w:r>
              <w:rPr>
                <w:rFonts w:ascii="Times New Roman" w:hAnsi="Times New Roman" w:cs="Times New Roman"/>
              </w:rPr>
              <w:t>.</w:t>
            </w:r>
          </w:p>
          <w:p w14:paraId="3157B1CD" w14:textId="7B4D6F62" w:rsidR="004A4336" w:rsidRPr="001C7F27" w:rsidRDefault="004A4336" w:rsidP="004A4336">
            <w:pPr>
              <w:tabs>
                <w:tab w:val="left" w:pos="1200"/>
              </w:tabs>
              <w:spacing w:after="0"/>
              <w:ind w:left="122" w:right="128"/>
              <w:jc w:val="both"/>
              <w:rPr>
                <w:rFonts w:ascii="Times New Roman" w:hAnsi="Times New Roman" w:cs="Times New Roman"/>
              </w:rPr>
            </w:pPr>
            <w:r w:rsidRPr="004A4336">
              <w:rPr>
                <w:rFonts w:ascii="Times New Roman" w:hAnsi="Times New Roman" w:cs="Times New Roman"/>
              </w:rPr>
              <w:t>Atbilstība kritērijam ir precizējama.</w:t>
            </w:r>
          </w:p>
        </w:tc>
        <w:tc>
          <w:tcPr>
            <w:tcW w:w="2920" w:type="dxa"/>
            <w:tcBorders>
              <w:top w:val="single" w:sz="6" w:space="0" w:color="auto"/>
              <w:left w:val="single" w:sz="6" w:space="0" w:color="auto"/>
              <w:bottom w:val="single" w:sz="6" w:space="0" w:color="auto"/>
              <w:right w:val="single" w:sz="6" w:space="0" w:color="auto"/>
            </w:tcBorders>
          </w:tcPr>
          <w:p w14:paraId="0C4CD5F3" w14:textId="734DC6A4" w:rsidR="008B1A5D" w:rsidRPr="001C7F27" w:rsidRDefault="00A81B48" w:rsidP="008B1A5D">
            <w:pPr>
              <w:ind w:left="146" w:right="141"/>
              <w:jc w:val="both"/>
              <w:rPr>
                <w:rFonts w:ascii="Times New Roman" w:hAnsi="Times New Roman" w:cs="Times New Roman"/>
              </w:rPr>
            </w:pPr>
            <w:r w:rsidRPr="000D0960">
              <w:rPr>
                <w:rFonts w:ascii="Times New Roman" w:hAnsi="Times New Roman" w:cs="Times New Roman"/>
              </w:rPr>
              <w:t>Avansa maksājuma pieprasījums</w:t>
            </w:r>
          </w:p>
        </w:tc>
      </w:tr>
      <w:tr w:rsidR="00510609" w14:paraId="21448F26"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tcPr>
          <w:p w14:paraId="280C5D05" w14:textId="7437044B" w:rsidR="008B1A5D" w:rsidRDefault="00A4409E" w:rsidP="008B1A5D">
            <w:pPr>
              <w:jc w:val="center"/>
              <w:rPr>
                <w:rFonts w:ascii="Times New Roman" w:hAnsi="Times New Roman" w:cs="Times New Roman"/>
              </w:rPr>
            </w:pPr>
            <w:r>
              <w:rPr>
                <w:rFonts w:ascii="Times New Roman" w:hAnsi="Times New Roman" w:cs="Times New Roman"/>
              </w:rPr>
              <w:t>8</w:t>
            </w:r>
            <w:r w:rsidR="00A81B48">
              <w:rPr>
                <w:rFonts w:ascii="Times New Roman" w:hAnsi="Times New Roman" w:cs="Times New Roman"/>
              </w:rPr>
              <w:t>.</w:t>
            </w:r>
          </w:p>
        </w:tc>
        <w:tc>
          <w:tcPr>
            <w:tcW w:w="3136" w:type="dxa"/>
            <w:tcBorders>
              <w:top w:val="single" w:sz="6" w:space="0" w:color="auto"/>
              <w:left w:val="single" w:sz="6" w:space="0" w:color="auto"/>
              <w:bottom w:val="single" w:sz="6" w:space="0" w:color="auto"/>
              <w:right w:val="single" w:sz="6" w:space="0" w:color="auto"/>
            </w:tcBorders>
          </w:tcPr>
          <w:p w14:paraId="7D594774" w14:textId="0A908BD9" w:rsidR="008B1A5D" w:rsidRDefault="00A81B48" w:rsidP="008B1A5D">
            <w:pPr>
              <w:ind w:left="146" w:right="147"/>
              <w:jc w:val="both"/>
              <w:rPr>
                <w:rFonts w:ascii="Times New Roman" w:hAnsi="Times New Roman" w:cs="Times New Roman"/>
              </w:rPr>
            </w:pPr>
            <w:r w:rsidRPr="00AA59B1">
              <w:rPr>
                <w:rFonts w:ascii="Times New Roman" w:hAnsi="Times New Roman" w:cs="Times New Roman"/>
              </w:rPr>
              <w:t>Svešvalodā iesniegtiem dokumentiem ir pievienoti šo dokumentu tulkojumi</w:t>
            </w:r>
          </w:p>
        </w:tc>
        <w:tc>
          <w:tcPr>
            <w:tcW w:w="7156" w:type="dxa"/>
            <w:tcBorders>
              <w:top w:val="single" w:sz="6" w:space="0" w:color="auto"/>
              <w:left w:val="single" w:sz="6" w:space="0" w:color="auto"/>
              <w:bottom w:val="single" w:sz="6" w:space="0" w:color="auto"/>
              <w:right w:val="single" w:sz="6" w:space="0" w:color="auto"/>
            </w:tcBorders>
          </w:tcPr>
          <w:p w14:paraId="233FB4E1" w14:textId="1F0355CB" w:rsidR="008B1A5D" w:rsidRDefault="00A81B48" w:rsidP="008B1A5D">
            <w:pPr>
              <w:ind w:left="122" w:right="128"/>
              <w:jc w:val="both"/>
              <w:rPr>
                <w:rFonts w:ascii="Times New Roman" w:hAnsi="Times New Roman" w:cs="Times New Roman"/>
              </w:rPr>
            </w:pPr>
            <w:r>
              <w:rPr>
                <w:rFonts w:ascii="Times New Roman" w:hAnsi="Times New Roman" w:cs="Times New Roman"/>
              </w:rPr>
              <w:t>Ja avansa maksājuma pieprasījums vai tam pievienotie dokumenti nav iesniegti svešvalodā, kritērijs netiek vērtēts un P</w:t>
            </w:r>
            <w:r w:rsidR="004A4336">
              <w:rPr>
                <w:rFonts w:ascii="Times New Roman" w:hAnsi="Times New Roman" w:cs="Times New Roman"/>
              </w:rPr>
              <w:t>L</w:t>
            </w:r>
            <w:r>
              <w:rPr>
                <w:rFonts w:ascii="Times New Roman" w:hAnsi="Times New Roman" w:cs="Times New Roman"/>
              </w:rPr>
              <w:t xml:space="preserve"> Nr. 2 tiek atzīmēts “N/a”.</w:t>
            </w:r>
          </w:p>
          <w:p w14:paraId="62B3D8C3" w14:textId="36A3388F" w:rsidR="008B1A5D" w:rsidRDefault="00A81B48" w:rsidP="008B1A5D">
            <w:pPr>
              <w:ind w:left="122" w:right="128"/>
              <w:jc w:val="both"/>
              <w:rPr>
                <w:rFonts w:ascii="Times New Roman" w:hAnsi="Times New Roman" w:cs="Times New Roman"/>
              </w:rPr>
            </w:pPr>
            <w:r w:rsidRPr="3CFEB1BE">
              <w:rPr>
                <w:rFonts w:ascii="Times New Roman" w:hAnsi="Times New Roman" w:cs="Times New Roman"/>
              </w:rPr>
              <w:t xml:space="preserve">Ja kāds no avansa maksājuma pieprasījuma sastāvā esošajiem dokumentiem ir svešvalodā, pārbauda vai tam ir pievienots </w:t>
            </w:r>
            <w:r w:rsidR="004A4336">
              <w:rPr>
                <w:rFonts w:ascii="Times New Roman" w:hAnsi="Times New Roman" w:cs="Times New Roman"/>
              </w:rPr>
              <w:t>atbalsta</w:t>
            </w:r>
            <w:r w:rsidR="1EF91E97" w:rsidRPr="3CFEB1BE">
              <w:rPr>
                <w:rFonts w:ascii="Times New Roman" w:hAnsi="Times New Roman" w:cs="Times New Roman"/>
              </w:rPr>
              <w:t xml:space="preserve"> saņēmēja</w:t>
            </w:r>
            <w:r w:rsidRPr="3CFEB1BE">
              <w:rPr>
                <w:rFonts w:ascii="Times New Roman" w:hAnsi="Times New Roman" w:cs="Times New Roman"/>
              </w:rPr>
              <w:t xml:space="preserve"> atbildīgās amatpersonas apliecināts (uzraksts “Tulkojums pareizs”, datums, paraksts un paraksta atšifrējums) tulkojums latviešu valodā vai rakstisks kopsavilkums - pārskats par dokumenta saturu.</w:t>
            </w:r>
          </w:p>
          <w:p w14:paraId="7ADB440E" w14:textId="77777777" w:rsidR="008B1A5D" w:rsidRDefault="00A81B48" w:rsidP="000930F6">
            <w:pPr>
              <w:ind w:left="122" w:right="128"/>
              <w:jc w:val="both"/>
              <w:rPr>
                <w:rFonts w:ascii="Times New Roman" w:hAnsi="Times New Roman" w:cs="Times New Roman"/>
              </w:rPr>
            </w:pPr>
            <w:r>
              <w:rPr>
                <w:rFonts w:ascii="Times New Roman" w:hAnsi="Times New Roman" w:cs="Times New Roman"/>
              </w:rPr>
              <w:t>Avansa maksājuma pieprasījumam</w:t>
            </w:r>
            <w:r w:rsidRPr="003E24FA">
              <w:rPr>
                <w:rFonts w:ascii="Times New Roman" w:hAnsi="Times New Roman" w:cs="Times New Roman"/>
              </w:rPr>
              <w:t xml:space="preserve"> pievienotos dokumentus var iesniegt svešvalodā, bet, ja tajos norādītā informācija Aģentūrai nebūs saprotama, tad Aģentūrai ir tiesības pieprasīt dokumentu tulkojumus</w:t>
            </w:r>
            <w:r>
              <w:rPr>
                <w:rFonts w:ascii="Times New Roman" w:hAnsi="Times New Roman" w:cs="Times New Roman"/>
              </w:rPr>
              <w:t>.</w:t>
            </w:r>
          </w:p>
          <w:p w14:paraId="651727A5" w14:textId="48CED6CE" w:rsidR="004A4336" w:rsidRPr="001C7F27" w:rsidRDefault="004A4336" w:rsidP="000930F6">
            <w:pPr>
              <w:ind w:left="122" w:right="128"/>
              <w:jc w:val="both"/>
              <w:rPr>
                <w:rFonts w:ascii="Times New Roman" w:hAnsi="Times New Roman" w:cs="Times New Roman"/>
              </w:rPr>
            </w:pPr>
            <w:r w:rsidRPr="004A4336">
              <w:rPr>
                <w:rFonts w:ascii="Times New Roman" w:hAnsi="Times New Roman" w:cs="Times New Roman"/>
              </w:rPr>
              <w:t>Atbilstība kritērijam ir precizējama.</w:t>
            </w:r>
          </w:p>
        </w:tc>
        <w:tc>
          <w:tcPr>
            <w:tcW w:w="2920" w:type="dxa"/>
            <w:tcBorders>
              <w:top w:val="single" w:sz="6" w:space="0" w:color="auto"/>
              <w:left w:val="single" w:sz="6" w:space="0" w:color="auto"/>
              <w:bottom w:val="single" w:sz="6" w:space="0" w:color="auto"/>
              <w:right w:val="single" w:sz="6" w:space="0" w:color="auto"/>
            </w:tcBorders>
          </w:tcPr>
          <w:p w14:paraId="4458E48B" w14:textId="4C50A889" w:rsidR="008B1A5D" w:rsidRPr="001C7F27" w:rsidRDefault="00A81B48" w:rsidP="008B1A5D">
            <w:pPr>
              <w:ind w:left="146" w:right="141"/>
              <w:jc w:val="both"/>
              <w:rPr>
                <w:rFonts w:ascii="Times New Roman" w:hAnsi="Times New Roman" w:cs="Times New Roman"/>
              </w:rPr>
            </w:pPr>
            <w:r w:rsidRPr="000D0960">
              <w:rPr>
                <w:rFonts w:ascii="Times New Roman" w:hAnsi="Times New Roman" w:cs="Times New Roman"/>
              </w:rPr>
              <w:t>Avansa maksājuma pieprasījums</w:t>
            </w:r>
          </w:p>
        </w:tc>
      </w:tr>
      <w:tr w:rsidR="00510609" w14:paraId="196C70D3"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tcPr>
          <w:p w14:paraId="7C0FDCD6" w14:textId="7DACA05C" w:rsidR="008B1A5D" w:rsidRDefault="00A4409E" w:rsidP="008B1A5D">
            <w:pPr>
              <w:jc w:val="center"/>
              <w:rPr>
                <w:rFonts w:ascii="Times New Roman" w:hAnsi="Times New Roman" w:cs="Times New Roman"/>
              </w:rPr>
            </w:pPr>
            <w:r>
              <w:rPr>
                <w:rFonts w:ascii="Times New Roman" w:hAnsi="Times New Roman" w:cs="Times New Roman"/>
              </w:rPr>
              <w:t>9</w:t>
            </w:r>
            <w:r w:rsidR="00A81B48">
              <w:rPr>
                <w:rFonts w:ascii="Times New Roman" w:hAnsi="Times New Roman" w:cs="Times New Roman"/>
              </w:rPr>
              <w:t>.</w:t>
            </w:r>
          </w:p>
        </w:tc>
        <w:tc>
          <w:tcPr>
            <w:tcW w:w="3136" w:type="dxa"/>
            <w:tcBorders>
              <w:top w:val="single" w:sz="6" w:space="0" w:color="auto"/>
              <w:left w:val="single" w:sz="6" w:space="0" w:color="auto"/>
              <w:bottom w:val="single" w:sz="6" w:space="0" w:color="auto"/>
              <w:right w:val="single" w:sz="6" w:space="0" w:color="auto"/>
            </w:tcBorders>
          </w:tcPr>
          <w:p w14:paraId="0797E85E" w14:textId="47BA7B02" w:rsidR="008B1A5D" w:rsidRPr="00AA59B1" w:rsidRDefault="00471BAD" w:rsidP="008B1A5D">
            <w:pPr>
              <w:ind w:left="146" w:right="147"/>
              <w:jc w:val="both"/>
              <w:rPr>
                <w:rFonts w:ascii="Times New Roman" w:hAnsi="Times New Roman" w:cs="Times New Roman"/>
              </w:rPr>
            </w:pPr>
            <w:r w:rsidRPr="00471BAD">
              <w:rPr>
                <w:rFonts w:ascii="Times New Roman" w:hAnsi="Times New Roman" w:cs="Times New Roman"/>
              </w:rPr>
              <w:t>Avansa maksājuma pieprasījumā iekļautās izmaksas nav radušās pirms 2025. gada 1. janvāra</w:t>
            </w:r>
          </w:p>
        </w:tc>
        <w:tc>
          <w:tcPr>
            <w:tcW w:w="7156" w:type="dxa"/>
            <w:tcBorders>
              <w:top w:val="single" w:sz="6" w:space="0" w:color="auto"/>
              <w:left w:val="single" w:sz="6" w:space="0" w:color="auto"/>
              <w:bottom w:val="single" w:sz="6" w:space="0" w:color="auto"/>
              <w:right w:val="single" w:sz="6" w:space="0" w:color="auto"/>
            </w:tcBorders>
          </w:tcPr>
          <w:p w14:paraId="2531BEC9" w14:textId="2793A1FF" w:rsidR="008B1A5D" w:rsidRDefault="00A81B48" w:rsidP="008B1A5D">
            <w:pPr>
              <w:ind w:left="122" w:right="128"/>
              <w:jc w:val="both"/>
              <w:rPr>
                <w:rFonts w:ascii="Times New Roman" w:hAnsi="Times New Roman" w:cs="Times New Roman"/>
              </w:rPr>
            </w:pPr>
            <w:r>
              <w:rPr>
                <w:rFonts w:ascii="Times New Roman" w:hAnsi="Times New Roman" w:cs="Times New Roman"/>
              </w:rPr>
              <w:t xml:space="preserve">Pārbauda, vai, pamatojoties uz avansa maksājuma pieprasījumam pievienotajiem avansa nepieciešamības pamatojošiem dokumentiem, avansa maksājuma pieprasījumā iekļautās izmaksas nav radušās pirms </w:t>
            </w:r>
            <w:r w:rsidR="004A4336">
              <w:rPr>
                <w:rFonts w:ascii="Times New Roman" w:hAnsi="Times New Roman" w:cs="Times New Roman"/>
              </w:rPr>
              <w:t>2025. gada 1. janvāra</w:t>
            </w:r>
            <w:r>
              <w:rPr>
                <w:rFonts w:ascii="Times New Roman" w:hAnsi="Times New Roman" w:cs="Times New Roman"/>
              </w:rPr>
              <w:t>.</w:t>
            </w:r>
          </w:p>
          <w:p w14:paraId="46E19D64" w14:textId="1315454F" w:rsidR="008B1A5D" w:rsidRPr="00B115BD" w:rsidRDefault="00A81B48" w:rsidP="259CC984">
            <w:pPr>
              <w:ind w:left="122" w:right="128"/>
              <w:jc w:val="both"/>
              <w:rPr>
                <w:rFonts w:ascii="Times New Roman" w:hAnsi="Times New Roman" w:cs="Times New Roman"/>
              </w:rPr>
            </w:pPr>
            <w:r w:rsidRPr="259CC984">
              <w:rPr>
                <w:rFonts w:ascii="Times New Roman" w:hAnsi="Times New Roman" w:cs="Times New Roman"/>
              </w:rPr>
              <w:t>Ja avansa maksājuma pieprasījumā iekļautās</w:t>
            </w:r>
            <w:r w:rsidR="004A4336">
              <w:rPr>
                <w:rFonts w:ascii="Times New Roman" w:hAnsi="Times New Roman" w:cs="Times New Roman"/>
              </w:rPr>
              <w:t xml:space="preserve"> projekta</w:t>
            </w:r>
            <w:r w:rsidRPr="259CC984">
              <w:rPr>
                <w:rFonts w:ascii="Times New Roman" w:hAnsi="Times New Roman" w:cs="Times New Roman"/>
              </w:rPr>
              <w:t xml:space="preserve"> izmaksas ir radušās pirms </w:t>
            </w:r>
            <w:r w:rsidR="004A4336" w:rsidRPr="004A4336">
              <w:rPr>
                <w:rFonts w:ascii="Times New Roman" w:hAnsi="Times New Roman" w:cs="Times New Roman"/>
              </w:rPr>
              <w:t>2025. gada 1. janvāra</w:t>
            </w:r>
            <w:r w:rsidRPr="259CC984">
              <w:rPr>
                <w:rFonts w:ascii="Times New Roman" w:hAnsi="Times New Roman" w:cs="Times New Roman"/>
              </w:rPr>
              <w:t xml:space="preserve">, </w:t>
            </w:r>
            <w:r w:rsidR="004A4336" w:rsidRPr="004A4336">
              <w:rPr>
                <w:rFonts w:ascii="Times New Roman" w:hAnsi="Times New Roman" w:cs="Times New Roman"/>
              </w:rPr>
              <w:t>kritērijā tiek veikta atzīme pie "Nē" un vērtēšanu neturpina</w:t>
            </w:r>
            <w:r w:rsidRPr="259CC984">
              <w:rPr>
                <w:rFonts w:ascii="Times New Roman" w:hAnsi="Times New Roman" w:cs="Times New Roman"/>
              </w:rPr>
              <w:t>.</w:t>
            </w:r>
            <w:r w:rsidR="004A4336">
              <w:rPr>
                <w:rFonts w:ascii="Times New Roman" w:hAnsi="Times New Roman" w:cs="Times New Roman"/>
              </w:rPr>
              <w:t xml:space="preserve"> Aģentūra </w:t>
            </w:r>
            <w:r w:rsidR="004A4336" w:rsidRPr="259CC984">
              <w:rPr>
                <w:rFonts w:ascii="Times New Roman" w:hAnsi="Times New Roman" w:cs="Times New Roman"/>
              </w:rPr>
              <w:t>sagatavo vēstul</w:t>
            </w:r>
            <w:r w:rsidR="004A4336">
              <w:rPr>
                <w:rFonts w:ascii="Times New Roman" w:hAnsi="Times New Roman" w:cs="Times New Roman"/>
              </w:rPr>
              <w:t>i</w:t>
            </w:r>
            <w:r w:rsidR="004A4336" w:rsidRPr="259CC984">
              <w:rPr>
                <w:rFonts w:ascii="Times New Roman" w:hAnsi="Times New Roman" w:cs="Times New Roman"/>
              </w:rPr>
              <w:t xml:space="preserve"> par atteikumu izmaksāt avansa maksājumu</w:t>
            </w:r>
            <w:r w:rsidR="004A4336">
              <w:rPr>
                <w:rFonts w:ascii="Times New Roman" w:hAnsi="Times New Roman" w:cs="Times New Roman"/>
              </w:rPr>
              <w:t xml:space="preserve">. </w:t>
            </w:r>
          </w:p>
          <w:p w14:paraId="23052D99" w14:textId="593ACD91" w:rsidR="163BF128" w:rsidRDefault="163BF128" w:rsidP="42F60714">
            <w:pPr>
              <w:ind w:left="122" w:right="128"/>
              <w:jc w:val="both"/>
              <w:rPr>
                <w:rFonts w:ascii="Times New Roman" w:hAnsi="Times New Roman" w:cs="Times New Roman"/>
              </w:rPr>
            </w:pPr>
            <w:r w:rsidRPr="42F60714">
              <w:rPr>
                <w:rFonts w:ascii="Times New Roman" w:hAnsi="Times New Roman" w:cs="Times New Roman"/>
              </w:rPr>
              <w:t>Par projekta uzsākšanas brīdi tiek uzskatīta līguma</w:t>
            </w:r>
            <w:r w:rsidR="72057950" w:rsidRPr="42F60714">
              <w:rPr>
                <w:rFonts w:ascii="Times New Roman" w:hAnsi="Times New Roman" w:cs="Times New Roman"/>
              </w:rPr>
              <w:t xml:space="preserve"> par darbu veikšanu/pakalpojumu sniegšanu noslēgšanas diena.</w:t>
            </w:r>
          </w:p>
          <w:p w14:paraId="69BA23E8" w14:textId="1AF0F1E6" w:rsidR="008B1A5D" w:rsidRPr="00B115BD" w:rsidRDefault="75BF5C6F" w:rsidP="008B1A5D">
            <w:pPr>
              <w:ind w:left="122" w:right="128"/>
              <w:jc w:val="both"/>
              <w:rPr>
                <w:rFonts w:ascii="Times New Roman" w:hAnsi="Times New Roman" w:cs="Times New Roman"/>
              </w:rPr>
            </w:pPr>
            <w:r w:rsidRPr="7DB88116">
              <w:rPr>
                <w:rFonts w:ascii="Times New Roman" w:hAnsi="Times New Roman" w:cs="Times New Roman"/>
              </w:rPr>
              <w:t>Atbilstība kritērijam nav precizējama.</w:t>
            </w:r>
          </w:p>
        </w:tc>
        <w:tc>
          <w:tcPr>
            <w:tcW w:w="2920" w:type="dxa"/>
            <w:tcBorders>
              <w:top w:val="single" w:sz="6" w:space="0" w:color="auto"/>
              <w:left w:val="single" w:sz="6" w:space="0" w:color="auto"/>
              <w:bottom w:val="single" w:sz="6" w:space="0" w:color="auto"/>
              <w:right w:val="single" w:sz="6" w:space="0" w:color="auto"/>
            </w:tcBorders>
          </w:tcPr>
          <w:p w14:paraId="2500593E" w14:textId="02592FC9" w:rsidR="008B1A5D" w:rsidRPr="001C7F27" w:rsidRDefault="00A81B48" w:rsidP="008B1A5D">
            <w:pPr>
              <w:ind w:left="146" w:right="141"/>
              <w:jc w:val="both"/>
              <w:rPr>
                <w:rFonts w:ascii="Times New Roman" w:hAnsi="Times New Roman" w:cs="Times New Roman"/>
              </w:rPr>
            </w:pPr>
            <w:r w:rsidRPr="000D0960">
              <w:rPr>
                <w:rFonts w:ascii="Times New Roman" w:hAnsi="Times New Roman" w:cs="Times New Roman"/>
              </w:rPr>
              <w:t>Avansa maksājuma pieprasījums</w:t>
            </w:r>
          </w:p>
        </w:tc>
      </w:tr>
      <w:tr w:rsidR="00510609" w14:paraId="5058B407" w14:textId="77777777" w:rsidTr="7DB88116">
        <w:trPr>
          <w:trHeight w:val="300"/>
        </w:trPr>
        <w:tc>
          <w:tcPr>
            <w:tcW w:w="672" w:type="dxa"/>
            <w:tcBorders>
              <w:top w:val="single" w:sz="6" w:space="0" w:color="auto"/>
              <w:left w:val="single" w:sz="6" w:space="0" w:color="auto"/>
              <w:bottom w:val="single" w:sz="6" w:space="0" w:color="auto"/>
              <w:right w:val="single" w:sz="6" w:space="0" w:color="auto"/>
            </w:tcBorders>
          </w:tcPr>
          <w:p w14:paraId="633E239F" w14:textId="6290F802" w:rsidR="008B1A5D" w:rsidRDefault="00A4409E" w:rsidP="008B1A5D">
            <w:pPr>
              <w:jc w:val="center"/>
              <w:rPr>
                <w:rFonts w:ascii="Times New Roman" w:hAnsi="Times New Roman" w:cs="Times New Roman"/>
              </w:rPr>
            </w:pPr>
            <w:r>
              <w:rPr>
                <w:rFonts w:ascii="Times New Roman" w:hAnsi="Times New Roman" w:cs="Times New Roman"/>
              </w:rPr>
              <w:t>10</w:t>
            </w:r>
            <w:r w:rsidR="00A81B48">
              <w:rPr>
                <w:rFonts w:ascii="Times New Roman" w:hAnsi="Times New Roman" w:cs="Times New Roman"/>
              </w:rPr>
              <w:t>.</w:t>
            </w:r>
          </w:p>
        </w:tc>
        <w:tc>
          <w:tcPr>
            <w:tcW w:w="3136" w:type="dxa"/>
            <w:tcBorders>
              <w:top w:val="single" w:sz="6" w:space="0" w:color="auto"/>
              <w:left w:val="single" w:sz="6" w:space="0" w:color="auto"/>
              <w:bottom w:val="single" w:sz="6" w:space="0" w:color="auto"/>
              <w:right w:val="single" w:sz="6" w:space="0" w:color="auto"/>
            </w:tcBorders>
          </w:tcPr>
          <w:p w14:paraId="61E96520" w14:textId="70057CCD" w:rsidR="008B1A5D" w:rsidRPr="10DBDEF6" w:rsidRDefault="00A81B48" w:rsidP="008B1A5D">
            <w:pPr>
              <w:ind w:left="146" w:right="147"/>
              <w:jc w:val="both"/>
              <w:rPr>
                <w:rFonts w:ascii="Times New Roman" w:hAnsi="Times New Roman" w:cs="Times New Roman"/>
              </w:rPr>
            </w:pPr>
            <w:r w:rsidRPr="00A81B48">
              <w:rPr>
                <w:rFonts w:ascii="Times New Roman" w:hAnsi="Times New Roman" w:cs="Times New Roman"/>
              </w:rPr>
              <w:t>Avansa maksājuma pieprasījumā norādītais bankas norēķinu konts ir atbalsta saņēmēja konts</w:t>
            </w:r>
          </w:p>
        </w:tc>
        <w:tc>
          <w:tcPr>
            <w:tcW w:w="7156" w:type="dxa"/>
            <w:tcBorders>
              <w:top w:val="single" w:sz="6" w:space="0" w:color="auto"/>
              <w:left w:val="single" w:sz="6" w:space="0" w:color="auto"/>
              <w:bottom w:val="single" w:sz="6" w:space="0" w:color="auto"/>
              <w:right w:val="single" w:sz="6" w:space="0" w:color="auto"/>
            </w:tcBorders>
          </w:tcPr>
          <w:p w14:paraId="51D958B6" w14:textId="0270D2D7" w:rsidR="008B1A5D" w:rsidRPr="001C7F27" w:rsidRDefault="00A81B48" w:rsidP="000930F6">
            <w:pPr>
              <w:ind w:left="122" w:right="128"/>
              <w:jc w:val="both"/>
              <w:rPr>
                <w:rFonts w:ascii="Times New Roman" w:hAnsi="Times New Roman" w:cs="Times New Roman"/>
              </w:rPr>
            </w:pPr>
            <w:r w:rsidRPr="00AA59B1">
              <w:rPr>
                <w:rFonts w:ascii="Times New Roman" w:hAnsi="Times New Roman" w:cs="Times New Roman"/>
              </w:rPr>
              <w:t xml:space="preserve">Pārbauda, vai </w:t>
            </w:r>
            <w:r>
              <w:rPr>
                <w:rFonts w:ascii="Times New Roman" w:hAnsi="Times New Roman" w:cs="Times New Roman"/>
              </w:rPr>
              <w:t>avansa maksājuma pieprasījumam</w:t>
            </w:r>
            <w:r w:rsidRPr="00AA59B1">
              <w:rPr>
                <w:rFonts w:ascii="Times New Roman" w:hAnsi="Times New Roman" w:cs="Times New Roman"/>
              </w:rPr>
              <w:t xml:space="preserve"> ir pievienots dokuments (bankas līguma kopija, konta izdruka, VID EDS izdruka ar kontu reģistra datiem u.c.), kurā var identificēt </w:t>
            </w:r>
            <w:r w:rsidR="00693F3E">
              <w:rPr>
                <w:rFonts w:ascii="Times New Roman" w:hAnsi="Times New Roman" w:cs="Times New Roman"/>
              </w:rPr>
              <w:t>atbalsta</w:t>
            </w:r>
            <w:r w:rsidRPr="00AA59B1">
              <w:rPr>
                <w:rFonts w:ascii="Times New Roman" w:hAnsi="Times New Roman" w:cs="Times New Roman"/>
              </w:rPr>
              <w:t xml:space="preserve"> saņēmēja kontu un tas atbilst </w:t>
            </w:r>
            <w:r>
              <w:rPr>
                <w:rFonts w:ascii="Times New Roman" w:hAnsi="Times New Roman" w:cs="Times New Roman"/>
              </w:rPr>
              <w:t>avansa maksājuma pieprasījuma</w:t>
            </w:r>
            <w:r w:rsidRPr="00AA59B1">
              <w:rPr>
                <w:rFonts w:ascii="Times New Roman" w:hAnsi="Times New Roman" w:cs="Times New Roman"/>
              </w:rPr>
              <w:t xml:space="preserve"> sadaļā “Norēķina rekvizīti” norādītajam bankas norēķinu kontam. </w:t>
            </w:r>
          </w:p>
        </w:tc>
        <w:tc>
          <w:tcPr>
            <w:tcW w:w="2920" w:type="dxa"/>
            <w:tcBorders>
              <w:top w:val="single" w:sz="6" w:space="0" w:color="auto"/>
              <w:left w:val="single" w:sz="6" w:space="0" w:color="auto"/>
              <w:bottom w:val="single" w:sz="6" w:space="0" w:color="auto"/>
              <w:right w:val="single" w:sz="6" w:space="0" w:color="auto"/>
            </w:tcBorders>
          </w:tcPr>
          <w:p w14:paraId="1A2D2106" w14:textId="62EC185F" w:rsidR="008B1A5D" w:rsidRPr="001C7F27" w:rsidRDefault="00A81B48" w:rsidP="008B1A5D">
            <w:pPr>
              <w:ind w:left="146" w:right="141"/>
              <w:jc w:val="both"/>
              <w:rPr>
                <w:rFonts w:ascii="Times New Roman" w:hAnsi="Times New Roman" w:cs="Times New Roman"/>
              </w:rPr>
            </w:pPr>
            <w:r w:rsidRPr="000D0960">
              <w:rPr>
                <w:rFonts w:ascii="Times New Roman" w:hAnsi="Times New Roman" w:cs="Times New Roman"/>
              </w:rPr>
              <w:t>Avansa maksājuma pieprasījums</w:t>
            </w:r>
          </w:p>
        </w:tc>
      </w:tr>
    </w:tbl>
    <w:p w14:paraId="7A1BC222" w14:textId="77777777" w:rsidR="00644D10" w:rsidRDefault="00644D10"/>
    <w:sectPr w:rsidR="00644D10" w:rsidSect="005D6635">
      <w:pgSz w:w="16838" w:h="11906"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B6BA9"/>
    <w:multiLevelType w:val="hybridMultilevel"/>
    <w:tmpl w:val="D346BC3C"/>
    <w:lvl w:ilvl="0" w:tplc="40AA218E">
      <w:start w:val="1"/>
      <w:numFmt w:val="decimal"/>
      <w:lvlText w:val="%1)"/>
      <w:lvlJc w:val="left"/>
      <w:pPr>
        <w:ind w:left="429" w:hanging="360"/>
      </w:pPr>
    </w:lvl>
    <w:lvl w:ilvl="1" w:tplc="C3D2C1B8">
      <w:start w:val="1"/>
      <w:numFmt w:val="lowerLetter"/>
      <w:lvlText w:val="%2."/>
      <w:lvlJc w:val="left"/>
      <w:pPr>
        <w:ind w:left="1149" w:hanging="360"/>
      </w:pPr>
    </w:lvl>
    <w:lvl w:ilvl="2" w:tplc="430A5A0C">
      <w:start w:val="1"/>
      <w:numFmt w:val="lowerRoman"/>
      <w:lvlText w:val="%3."/>
      <w:lvlJc w:val="right"/>
      <w:pPr>
        <w:ind w:left="1869" w:hanging="180"/>
      </w:pPr>
    </w:lvl>
    <w:lvl w:ilvl="3" w:tplc="E75A08B0">
      <w:start w:val="1"/>
      <w:numFmt w:val="decimal"/>
      <w:lvlText w:val="%4."/>
      <w:lvlJc w:val="left"/>
      <w:pPr>
        <w:ind w:left="2589" w:hanging="360"/>
      </w:pPr>
    </w:lvl>
    <w:lvl w:ilvl="4" w:tplc="AA224482">
      <w:start w:val="1"/>
      <w:numFmt w:val="lowerLetter"/>
      <w:lvlText w:val="%5."/>
      <w:lvlJc w:val="left"/>
      <w:pPr>
        <w:ind w:left="3309" w:hanging="360"/>
      </w:pPr>
    </w:lvl>
    <w:lvl w:ilvl="5" w:tplc="AC3AC9AA">
      <w:start w:val="1"/>
      <w:numFmt w:val="lowerRoman"/>
      <w:lvlText w:val="%6."/>
      <w:lvlJc w:val="right"/>
      <w:pPr>
        <w:ind w:left="4029" w:hanging="180"/>
      </w:pPr>
    </w:lvl>
    <w:lvl w:ilvl="6" w:tplc="336ADD9E">
      <w:start w:val="1"/>
      <w:numFmt w:val="decimal"/>
      <w:lvlText w:val="%7."/>
      <w:lvlJc w:val="left"/>
      <w:pPr>
        <w:ind w:left="4749" w:hanging="360"/>
      </w:pPr>
    </w:lvl>
    <w:lvl w:ilvl="7" w:tplc="91BEBAE6">
      <w:start w:val="1"/>
      <w:numFmt w:val="lowerLetter"/>
      <w:lvlText w:val="%8."/>
      <w:lvlJc w:val="left"/>
      <w:pPr>
        <w:ind w:left="5469" w:hanging="360"/>
      </w:pPr>
    </w:lvl>
    <w:lvl w:ilvl="8" w:tplc="B7282C54">
      <w:start w:val="1"/>
      <w:numFmt w:val="lowerRoman"/>
      <w:lvlText w:val="%9."/>
      <w:lvlJc w:val="right"/>
      <w:pPr>
        <w:ind w:left="6189" w:hanging="180"/>
      </w:pPr>
    </w:lvl>
  </w:abstractNum>
  <w:abstractNum w:abstractNumId="1" w15:restartNumberingAfterBreak="0">
    <w:nsid w:val="153C5F6A"/>
    <w:multiLevelType w:val="hybridMultilevel"/>
    <w:tmpl w:val="3FE45BC2"/>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2" w15:restartNumberingAfterBreak="0">
    <w:nsid w:val="203420FC"/>
    <w:multiLevelType w:val="hybridMultilevel"/>
    <w:tmpl w:val="1A48AD2A"/>
    <w:lvl w:ilvl="0" w:tplc="49AE190C">
      <w:start w:val="1"/>
      <w:numFmt w:val="decimal"/>
      <w:lvlText w:val="%1)"/>
      <w:lvlJc w:val="left"/>
      <w:pPr>
        <w:ind w:left="1080" w:hanging="360"/>
      </w:pPr>
    </w:lvl>
    <w:lvl w:ilvl="1" w:tplc="31C0DDF6" w:tentative="1">
      <w:start w:val="1"/>
      <w:numFmt w:val="lowerLetter"/>
      <w:lvlText w:val="%2."/>
      <w:lvlJc w:val="left"/>
      <w:pPr>
        <w:ind w:left="1800" w:hanging="360"/>
      </w:pPr>
    </w:lvl>
    <w:lvl w:ilvl="2" w:tplc="C8EA5B32" w:tentative="1">
      <w:start w:val="1"/>
      <w:numFmt w:val="lowerRoman"/>
      <w:lvlText w:val="%3."/>
      <w:lvlJc w:val="right"/>
      <w:pPr>
        <w:ind w:left="2520" w:hanging="180"/>
      </w:pPr>
    </w:lvl>
    <w:lvl w:ilvl="3" w:tplc="F468FEBC" w:tentative="1">
      <w:start w:val="1"/>
      <w:numFmt w:val="decimal"/>
      <w:lvlText w:val="%4."/>
      <w:lvlJc w:val="left"/>
      <w:pPr>
        <w:ind w:left="3240" w:hanging="360"/>
      </w:pPr>
    </w:lvl>
    <w:lvl w:ilvl="4" w:tplc="F62A4246" w:tentative="1">
      <w:start w:val="1"/>
      <w:numFmt w:val="lowerLetter"/>
      <w:lvlText w:val="%5."/>
      <w:lvlJc w:val="left"/>
      <w:pPr>
        <w:ind w:left="3960" w:hanging="360"/>
      </w:pPr>
    </w:lvl>
    <w:lvl w:ilvl="5" w:tplc="DA126A00" w:tentative="1">
      <w:start w:val="1"/>
      <w:numFmt w:val="lowerRoman"/>
      <w:lvlText w:val="%6."/>
      <w:lvlJc w:val="right"/>
      <w:pPr>
        <w:ind w:left="4680" w:hanging="180"/>
      </w:pPr>
    </w:lvl>
    <w:lvl w:ilvl="6" w:tplc="EC226334" w:tentative="1">
      <w:start w:val="1"/>
      <w:numFmt w:val="decimal"/>
      <w:lvlText w:val="%7."/>
      <w:lvlJc w:val="left"/>
      <w:pPr>
        <w:ind w:left="5400" w:hanging="360"/>
      </w:pPr>
    </w:lvl>
    <w:lvl w:ilvl="7" w:tplc="43C08AA6" w:tentative="1">
      <w:start w:val="1"/>
      <w:numFmt w:val="lowerLetter"/>
      <w:lvlText w:val="%8."/>
      <w:lvlJc w:val="left"/>
      <w:pPr>
        <w:ind w:left="6120" w:hanging="360"/>
      </w:pPr>
    </w:lvl>
    <w:lvl w:ilvl="8" w:tplc="A25AC9DA" w:tentative="1">
      <w:start w:val="1"/>
      <w:numFmt w:val="lowerRoman"/>
      <w:lvlText w:val="%9."/>
      <w:lvlJc w:val="right"/>
      <w:pPr>
        <w:ind w:left="6840" w:hanging="180"/>
      </w:pPr>
    </w:lvl>
  </w:abstractNum>
  <w:abstractNum w:abstractNumId="3" w15:restartNumberingAfterBreak="0">
    <w:nsid w:val="22F973AE"/>
    <w:multiLevelType w:val="hybridMultilevel"/>
    <w:tmpl w:val="3FE45BC2"/>
    <w:lvl w:ilvl="0" w:tplc="866432CC">
      <w:start w:val="1"/>
      <w:numFmt w:val="decimal"/>
      <w:lvlText w:val="%1)"/>
      <w:lvlJc w:val="left"/>
      <w:pPr>
        <w:ind w:left="502" w:hanging="360"/>
      </w:pPr>
      <w:rPr>
        <w:rFonts w:hint="default"/>
      </w:rPr>
    </w:lvl>
    <w:lvl w:ilvl="1" w:tplc="1A8CAF60" w:tentative="1">
      <w:start w:val="1"/>
      <w:numFmt w:val="lowerLetter"/>
      <w:lvlText w:val="%2."/>
      <w:lvlJc w:val="left"/>
      <w:pPr>
        <w:ind w:left="1222" w:hanging="360"/>
      </w:pPr>
    </w:lvl>
    <w:lvl w:ilvl="2" w:tplc="6706D80E" w:tentative="1">
      <w:start w:val="1"/>
      <w:numFmt w:val="lowerRoman"/>
      <w:lvlText w:val="%3."/>
      <w:lvlJc w:val="right"/>
      <w:pPr>
        <w:ind w:left="1942" w:hanging="180"/>
      </w:pPr>
    </w:lvl>
    <w:lvl w:ilvl="3" w:tplc="2506B858" w:tentative="1">
      <w:start w:val="1"/>
      <w:numFmt w:val="decimal"/>
      <w:lvlText w:val="%4."/>
      <w:lvlJc w:val="left"/>
      <w:pPr>
        <w:ind w:left="2662" w:hanging="360"/>
      </w:pPr>
    </w:lvl>
    <w:lvl w:ilvl="4" w:tplc="88129E44" w:tentative="1">
      <w:start w:val="1"/>
      <w:numFmt w:val="lowerLetter"/>
      <w:lvlText w:val="%5."/>
      <w:lvlJc w:val="left"/>
      <w:pPr>
        <w:ind w:left="3382" w:hanging="360"/>
      </w:pPr>
    </w:lvl>
    <w:lvl w:ilvl="5" w:tplc="489E4BCC" w:tentative="1">
      <w:start w:val="1"/>
      <w:numFmt w:val="lowerRoman"/>
      <w:lvlText w:val="%6."/>
      <w:lvlJc w:val="right"/>
      <w:pPr>
        <w:ind w:left="4102" w:hanging="180"/>
      </w:pPr>
    </w:lvl>
    <w:lvl w:ilvl="6" w:tplc="3E442132" w:tentative="1">
      <w:start w:val="1"/>
      <w:numFmt w:val="decimal"/>
      <w:lvlText w:val="%7."/>
      <w:lvlJc w:val="left"/>
      <w:pPr>
        <w:ind w:left="4822" w:hanging="360"/>
      </w:pPr>
    </w:lvl>
    <w:lvl w:ilvl="7" w:tplc="C22831AE" w:tentative="1">
      <w:start w:val="1"/>
      <w:numFmt w:val="lowerLetter"/>
      <w:lvlText w:val="%8."/>
      <w:lvlJc w:val="left"/>
      <w:pPr>
        <w:ind w:left="5542" w:hanging="360"/>
      </w:pPr>
    </w:lvl>
    <w:lvl w:ilvl="8" w:tplc="4B182724" w:tentative="1">
      <w:start w:val="1"/>
      <w:numFmt w:val="lowerRoman"/>
      <w:lvlText w:val="%9."/>
      <w:lvlJc w:val="right"/>
      <w:pPr>
        <w:ind w:left="6262" w:hanging="180"/>
      </w:pPr>
    </w:lvl>
  </w:abstractNum>
  <w:abstractNum w:abstractNumId="4" w15:restartNumberingAfterBreak="0">
    <w:nsid w:val="28573D06"/>
    <w:multiLevelType w:val="hybridMultilevel"/>
    <w:tmpl w:val="7774246A"/>
    <w:lvl w:ilvl="0" w:tplc="43A0D4E8">
      <w:start w:val="1"/>
      <w:numFmt w:val="decimal"/>
      <w:lvlText w:val="%1)"/>
      <w:lvlJc w:val="left"/>
      <w:pPr>
        <w:ind w:left="644" w:hanging="360"/>
      </w:pPr>
      <w:rPr>
        <w:rFonts w:hint="default"/>
      </w:rPr>
    </w:lvl>
    <w:lvl w:ilvl="1" w:tplc="83887EC2" w:tentative="1">
      <w:start w:val="1"/>
      <w:numFmt w:val="lowerLetter"/>
      <w:lvlText w:val="%2."/>
      <w:lvlJc w:val="left"/>
      <w:pPr>
        <w:ind w:left="1582" w:hanging="360"/>
      </w:pPr>
    </w:lvl>
    <w:lvl w:ilvl="2" w:tplc="71E00A94" w:tentative="1">
      <w:start w:val="1"/>
      <w:numFmt w:val="lowerRoman"/>
      <w:lvlText w:val="%3."/>
      <w:lvlJc w:val="right"/>
      <w:pPr>
        <w:ind w:left="2302" w:hanging="180"/>
      </w:pPr>
    </w:lvl>
    <w:lvl w:ilvl="3" w:tplc="224656E4" w:tentative="1">
      <w:start w:val="1"/>
      <w:numFmt w:val="decimal"/>
      <w:lvlText w:val="%4."/>
      <w:lvlJc w:val="left"/>
      <w:pPr>
        <w:ind w:left="3022" w:hanging="360"/>
      </w:pPr>
    </w:lvl>
    <w:lvl w:ilvl="4" w:tplc="BB3446BC" w:tentative="1">
      <w:start w:val="1"/>
      <w:numFmt w:val="lowerLetter"/>
      <w:lvlText w:val="%5."/>
      <w:lvlJc w:val="left"/>
      <w:pPr>
        <w:ind w:left="3742" w:hanging="360"/>
      </w:pPr>
    </w:lvl>
    <w:lvl w:ilvl="5" w:tplc="29588F08" w:tentative="1">
      <w:start w:val="1"/>
      <w:numFmt w:val="lowerRoman"/>
      <w:lvlText w:val="%6."/>
      <w:lvlJc w:val="right"/>
      <w:pPr>
        <w:ind w:left="4462" w:hanging="180"/>
      </w:pPr>
    </w:lvl>
    <w:lvl w:ilvl="6" w:tplc="BC14BC50" w:tentative="1">
      <w:start w:val="1"/>
      <w:numFmt w:val="decimal"/>
      <w:lvlText w:val="%7."/>
      <w:lvlJc w:val="left"/>
      <w:pPr>
        <w:ind w:left="5182" w:hanging="360"/>
      </w:pPr>
    </w:lvl>
    <w:lvl w:ilvl="7" w:tplc="D358869E" w:tentative="1">
      <w:start w:val="1"/>
      <w:numFmt w:val="lowerLetter"/>
      <w:lvlText w:val="%8."/>
      <w:lvlJc w:val="left"/>
      <w:pPr>
        <w:ind w:left="5902" w:hanging="360"/>
      </w:pPr>
    </w:lvl>
    <w:lvl w:ilvl="8" w:tplc="FD3455C4" w:tentative="1">
      <w:start w:val="1"/>
      <w:numFmt w:val="lowerRoman"/>
      <w:lvlText w:val="%9."/>
      <w:lvlJc w:val="right"/>
      <w:pPr>
        <w:ind w:left="6622" w:hanging="180"/>
      </w:pPr>
    </w:lvl>
  </w:abstractNum>
  <w:abstractNum w:abstractNumId="5" w15:restartNumberingAfterBreak="0">
    <w:nsid w:val="2F633012"/>
    <w:multiLevelType w:val="hybridMultilevel"/>
    <w:tmpl w:val="3FE45BC2"/>
    <w:lvl w:ilvl="0" w:tplc="F0FC7EC2">
      <w:start w:val="1"/>
      <w:numFmt w:val="decimal"/>
      <w:lvlText w:val="%1)"/>
      <w:lvlJc w:val="left"/>
      <w:pPr>
        <w:ind w:left="502" w:hanging="360"/>
      </w:pPr>
      <w:rPr>
        <w:rFonts w:hint="default"/>
      </w:rPr>
    </w:lvl>
    <w:lvl w:ilvl="1" w:tplc="50DA3E52" w:tentative="1">
      <w:start w:val="1"/>
      <w:numFmt w:val="lowerLetter"/>
      <w:lvlText w:val="%2."/>
      <w:lvlJc w:val="left"/>
      <w:pPr>
        <w:ind w:left="1222" w:hanging="360"/>
      </w:pPr>
    </w:lvl>
    <w:lvl w:ilvl="2" w:tplc="19FC1DD6" w:tentative="1">
      <w:start w:val="1"/>
      <w:numFmt w:val="lowerRoman"/>
      <w:lvlText w:val="%3."/>
      <w:lvlJc w:val="right"/>
      <w:pPr>
        <w:ind w:left="1942" w:hanging="180"/>
      </w:pPr>
    </w:lvl>
    <w:lvl w:ilvl="3" w:tplc="0B3E99A6" w:tentative="1">
      <w:start w:val="1"/>
      <w:numFmt w:val="decimal"/>
      <w:lvlText w:val="%4."/>
      <w:lvlJc w:val="left"/>
      <w:pPr>
        <w:ind w:left="2662" w:hanging="360"/>
      </w:pPr>
    </w:lvl>
    <w:lvl w:ilvl="4" w:tplc="E20EC6A0" w:tentative="1">
      <w:start w:val="1"/>
      <w:numFmt w:val="lowerLetter"/>
      <w:lvlText w:val="%5."/>
      <w:lvlJc w:val="left"/>
      <w:pPr>
        <w:ind w:left="3382" w:hanging="360"/>
      </w:pPr>
    </w:lvl>
    <w:lvl w:ilvl="5" w:tplc="8B70D440" w:tentative="1">
      <w:start w:val="1"/>
      <w:numFmt w:val="lowerRoman"/>
      <w:lvlText w:val="%6."/>
      <w:lvlJc w:val="right"/>
      <w:pPr>
        <w:ind w:left="4102" w:hanging="180"/>
      </w:pPr>
    </w:lvl>
    <w:lvl w:ilvl="6" w:tplc="1C7AF3E2" w:tentative="1">
      <w:start w:val="1"/>
      <w:numFmt w:val="decimal"/>
      <w:lvlText w:val="%7."/>
      <w:lvlJc w:val="left"/>
      <w:pPr>
        <w:ind w:left="4822" w:hanging="360"/>
      </w:pPr>
    </w:lvl>
    <w:lvl w:ilvl="7" w:tplc="D1487728" w:tentative="1">
      <w:start w:val="1"/>
      <w:numFmt w:val="lowerLetter"/>
      <w:lvlText w:val="%8."/>
      <w:lvlJc w:val="left"/>
      <w:pPr>
        <w:ind w:left="5542" w:hanging="360"/>
      </w:pPr>
    </w:lvl>
    <w:lvl w:ilvl="8" w:tplc="D4B856B0" w:tentative="1">
      <w:start w:val="1"/>
      <w:numFmt w:val="lowerRoman"/>
      <w:lvlText w:val="%9."/>
      <w:lvlJc w:val="right"/>
      <w:pPr>
        <w:ind w:left="6262" w:hanging="180"/>
      </w:pPr>
    </w:lvl>
  </w:abstractNum>
  <w:abstractNum w:abstractNumId="6" w15:restartNumberingAfterBreak="0">
    <w:nsid w:val="358B4DB5"/>
    <w:multiLevelType w:val="hybridMultilevel"/>
    <w:tmpl w:val="0136E1BC"/>
    <w:lvl w:ilvl="0" w:tplc="A65CA280">
      <w:start w:val="1"/>
      <w:numFmt w:val="decimal"/>
      <w:lvlText w:val="%1."/>
      <w:lvlJc w:val="left"/>
      <w:pPr>
        <w:ind w:left="482" w:hanging="360"/>
      </w:pPr>
      <w:rPr>
        <w:rFonts w:hint="default"/>
      </w:rPr>
    </w:lvl>
    <w:lvl w:ilvl="1" w:tplc="A94E8018" w:tentative="1">
      <w:start w:val="1"/>
      <w:numFmt w:val="lowerLetter"/>
      <w:lvlText w:val="%2."/>
      <w:lvlJc w:val="left"/>
      <w:pPr>
        <w:ind w:left="1202" w:hanging="360"/>
      </w:pPr>
    </w:lvl>
    <w:lvl w:ilvl="2" w:tplc="9E280D4C" w:tentative="1">
      <w:start w:val="1"/>
      <w:numFmt w:val="lowerRoman"/>
      <w:lvlText w:val="%3."/>
      <w:lvlJc w:val="right"/>
      <w:pPr>
        <w:ind w:left="1922" w:hanging="180"/>
      </w:pPr>
    </w:lvl>
    <w:lvl w:ilvl="3" w:tplc="7CFAFA6A" w:tentative="1">
      <w:start w:val="1"/>
      <w:numFmt w:val="decimal"/>
      <w:lvlText w:val="%4."/>
      <w:lvlJc w:val="left"/>
      <w:pPr>
        <w:ind w:left="2642" w:hanging="360"/>
      </w:pPr>
    </w:lvl>
    <w:lvl w:ilvl="4" w:tplc="4AE0E71E" w:tentative="1">
      <w:start w:val="1"/>
      <w:numFmt w:val="lowerLetter"/>
      <w:lvlText w:val="%5."/>
      <w:lvlJc w:val="left"/>
      <w:pPr>
        <w:ind w:left="3362" w:hanging="360"/>
      </w:pPr>
    </w:lvl>
    <w:lvl w:ilvl="5" w:tplc="EDA469F0" w:tentative="1">
      <w:start w:val="1"/>
      <w:numFmt w:val="lowerRoman"/>
      <w:lvlText w:val="%6."/>
      <w:lvlJc w:val="right"/>
      <w:pPr>
        <w:ind w:left="4082" w:hanging="180"/>
      </w:pPr>
    </w:lvl>
    <w:lvl w:ilvl="6" w:tplc="B2829810" w:tentative="1">
      <w:start w:val="1"/>
      <w:numFmt w:val="decimal"/>
      <w:lvlText w:val="%7."/>
      <w:lvlJc w:val="left"/>
      <w:pPr>
        <w:ind w:left="4802" w:hanging="360"/>
      </w:pPr>
    </w:lvl>
    <w:lvl w:ilvl="7" w:tplc="180E45E4" w:tentative="1">
      <w:start w:val="1"/>
      <w:numFmt w:val="lowerLetter"/>
      <w:lvlText w:val="%8."/>
      <w:lvlJc w:val="left"/>
      <w:pPr>
        <w:ind w:left="5522" w:hanging="360"/>
      </w:pPr>
    </w:lvl>
    <w:lvl w:ilvl="8" w:tplc="B0ECBC04" w:tentative="1">
      <w:start w:val="1"/>
      <w:numFmt w:val="lowerRoman"/>
      <w:lvlText w:val="%9."/>
      <w:lvlJc w:val="right"/>
      <w:pPr>
        <w:ind w:left="6242" w:hanging="180"/>
      </w:pPr>
    </w:lvl>
  </w:abstractNum>
  <w:abstractNum w:abstractNumId="7" w15:restartNumberingAfterBreak="0">
    <w:nsid w:val="3741773A"/>
    <w:multiLevelType w:val="multilevel"/>
    <w:tmpl w:val="876A74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3B6967"/>
    <w:multiLevelType w:val="hybridMultilevel"/>
    <w:tmpl w:val="FDC2BF50"/>
    <w:lvl w:ilvl="0" w:tplc="71B81B04">
      <w:start w:val="1"/>
      <w:numFmt w:val="decimal"/>
      <w:lvlText w:val="%1)"/>
      <w:lvlJc w:val="left"/>
      <w:pPr>
        <w:ind w:left="720" w:hanging="360"/>
      </w:pPr>
      <w:rPr>
        <w:rFonts w:hint="default"/>
      </w:rPr>
    </w:lvl>
    <w:lvl w:ilvl="1" w:tplc="EB4E9120" w:tentative="1">
      <w:start w:val="1"/>
      <w:numFmt w:val="lowerLetter"/>
      <w:lvlText w:val="%2."/>
      <w:lvlJc w:val="left"/>
      <w:pPr>
        <w:ind w:left="1440" w:hanging="360"/>
      </w:pPr>
    </w:lvl>
    <w:lvl w:ilvl="2" w:tplc="206E9DCE" w:tentative="1">
      <w:start w:val="1"/>
      <w:numFmt w:val="lowerRoman"/>
      <w:lvlText w:val="%3."/>
      <w:lvlJc w:val="right"/>
      <w:pPr>
        <w:ind w:left="2160" w:hanging="180"/>
      </w:pPr>
    </w:lvl>
    <w:lvl w:ilvl="3" w:tplc="7F9ABB00" w:tentative="1">
      <w:start w:val="1"/>
      <w:numFmt w:val="decimal"/>
      <w:lvlText w:val="%4."/>
      <w:lvlJc w:val="left"/>
      <w:pPr>
        <w:ind w:left="2880" w:hanging="360"/>
      </w:pPr>
    </w:lvl>
    <w:lvl w:ilvl="4" w:tplc="93B4E4A0" w:tentative="1">
      <w:start w:val="1"/>
      <w:numFmt w:val="lowerLetter"/>
      <w:lvlText w:val="%5."/>
      <w:lvlJc w:val="left"/>
      <w:pPr>
        <w:ind w:left="3600" w:hanging="360"/>
      </w:pPr>
    </w:lvl>
    <w:lvl w:ilvl="5" w:tplc="4C4C7D9E" w:tentative="1">
      <w:start w:val="1"/>
      <w:numFmt w:val="lowerRoman"/>
      <w:lvlText w:val="%6."/>
      <w:lvlJc w:val="right"/>
      <w:pPr>
        <w:ind w:left="4320" w:hanging="180"/>
      </w:pPr>
    </w:lvl>
    <w:lvl w:ilvl="6" w:tplc="BADE71F2" w:tentative="1">
      <w:start w:val="1"/>
      <w:numFmt w:val="decimal"/>
      <w:lvlText w:val="%7."/>
      <w:lvlJc w:val="left"/>
      <w:pPr>
        <w:ind w:left="5040" w:hanging="360"/>
      </w:pPr>
    </w:lvl>
    <w:lvl w:ilvl="7" w:tplc="D98667D8" w:tentative="1">
      <w:start w:val="1"/>
      <w:numFmt w:val="lowerLetter"/>
      <w:lvlText w:val="%8."/>
      <w:lvlJc w:val="left"/>
      <w:pPr>
        <w:ind w:left="5760" w:hanging="360"/>
      </w:pPr>
    </w:lvl>
    <w:lvl w:ilvl="8" w:tplc="6972DBF4" w:tentative="1">
      <w:start w:val="1"/>
      <w:numFmt w:val="lowerRoman"/>
      <w:lvlText w:val="%9."/>
      <w:lvlJc w:val="right"/>
      <w:pPr>
        <w:ind w:left="6480" w:hanging="180"/>
      </w:pPr>
    </w:lvl>
  </w:abstractNum>
  <w:abstractNum w:abstractNumId="9" w15:restartNumberingAfterBreak="0">
    <w:nsid w:val="4F0F3963"/>
    <w:multiLevelType w:val="hybridMultilevel"/>
    <w:tmpl w:val="1A48AD2A"/>
    <w:lvl w:ilvl="0" w:tplc="4A96AEDC">
      <w:start w:val="1"/>
      <w:numFmt w:val="decimal"/>
      <w:lvlText w:val="%1)"/>
      <w:lvlJc w:val="left"/>
      <w:pPr>
        <w:ind w:left="1080" w:hanging="360"/>
      </w:pPr>
    </w:lvl>
    <w:lvl w:ilvl="1" w:tplc="DED2C394" w:tentative="1">
      <w:start w:val="1"/>
      <w:numFmt w:val="lowerLetter"/>
      <w:lvlText w:val="%2."/>
      <w:lvlJc w:val="left"/>
      <w:pPr>
        <w:ind w:left="1800" w:hanging="360"/>
      </w:pPr>
    </w:lvl>
    <w:lvl w:ilvl="2" w:tplc="77A4483C" w:tentative="1">
      <w:start w:val="1"/>
      <w:numFmt w:val="lowerRoman"/>
      <w:lvlText w:val="%3."/>
      <w:lvlJc w:val="right"/>
      <w:pPr>
        <w:ind w:left="2520" w:hanging="180"/>
      </w:pPr>
    </w:lvl>
    <w:lvl w:ilvl="3" w:tplc="AE685DF6" w:tentative="1">
      <w:start w:val="1"/>
      <w:numFmt w:val="decimal"/>
      <w:lvlText w:val="%4."/>
      <w:lvlJc w:val="left"/>
      <w:pPr>
        <w:ind w:left="3240" w:hanging="360"/>
      </w:pPr>
    </w:lvl>
    <w:lvl w:ilvl="4" w:tplc="070A8990" w:tentative="1">
      <w:start w:val="1"/>
      <w:numFmt w:val="lowerLetter"/>
      <w:lvlText w:val="%5."/>
      <w:lvlJc w:val="left"/>
      <w:pPr>
        <w:ind w:left="3960" w:hanging="360"/>
      </w:pPr>
    </w:lvl>
    <w:lvl w:ilvl="5" w:tplc="DE1EE066" w:tentative="1">
      <w:start w:val="1"/>
      <w:numFmt w:val="lowerRoman"/>
      <w:lvlText w:val="%6."/>
      <w:lvlJc w:val="right"/>
      <w:pPr>
        <w:ind w:left="4680" w:hanging="180"/>
      </w:pPr>
    </w:lvl>
    <w:lvl w:ilvl="6" w:tplc="606EC882" w:tentative="1">
      <w:start w:val="1"/>
      <w:numFmt w:val="decimal"/>
      <w:lvlText w:val="%7."/>
      <w:lvlJc w:val="left"/>
      <w:pPr>
        <w:ind w:left="5400" w:hanging="360"/>
      </w:pPr>
    </w:lvl>
    <w:lvl w:ilvl="7" w:tplc="9A10C33E" w:tentative="1">
      <w:start w:val="1"/>
      <w:numFmt w:val="lowerLetter"/>
      <w:lvlText w:val="%8."/>
      <w:lvlJc w:val="left"/>
      <w:pPr>
        <w:ind w:left="6120" w:hanging="360"/>
      </w:pPr>
    </w:lvl>
    <w:lvl w:ilvl="8" w:tplc="C62ACDE0" w:tentative="1">
      <w:start w:val="1"/>
      <w:numFmt w:val="lowerRoman"/>
      <w:lvlText w:val="%9."/>
      <w:lvlJc w:val="right"/>
      <w:pPr>
        <w:ind w:left="6840" w:hanging="180"/>
      </w:pPr>
    </w:lvl>
  </w:abstractNum>
  <w:abstractNum w:abstractNumId="10" w15:restartNumberingAfterBreak="0">
    <w:nsid w:val="4F9F452A"/>
    <w:multiLevelType w:val="hybridMultilevel"/>
    <w:tmpl w:val="2FBA59D0"/>
    <w:lvl w:ilvl="0" w:tplc="FFFFFFFF">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0A6B90"/>
    <w:multiLevelType w:val="hybridMultilevel"/>
    <w:tmpl w:val="7B0A948A"/>
    <w:lvl w:ilvl="0" w:tplc="04090011">
      <w:start w:val="1"/>
      <w:numFmt w:val="decimal"/>
      <w:lvlText w:val="%1)"/>
      <w:lvlJc w:val="left"/>
      <w:pPr>
        <w:ind w:left="1149" w:hanging="360"/>
      </w:pPr>
    </w:lvl>
    <w:lvl w:ilvl="1" w:tplc="04090019" w:tentative="1">
      <w:start w:val="1"/>
      <w:numFmt w:val="lowerLetter"/>
      <w:lvlText w:val="%2."/>
      <w:lvlJc w:val="left"/>
      <w:pPr>
        <w:ind w:left="1869" w:hanging="360"/>
      </w:pPr>
    </w:lvl>
    <w:lvl w:ilvl="2" w:tplc="0409001B" w:tentative="1">
      <w:start w:val="1"/>
      <w:numFmt w:val="lowerRoman"/>
      <w:lvlText w:val="%3."/>
      <w:lvlJc w:val="right"/>
      <w:pPr>
        <w:ind w:left="2589" w:hanging="180"/>
      </w:pPr>
    </w:lvl>
    <w:lvl w:ilvl="3" w:tplc="0409000F" w:tentative="1">
      <w:start w:val="1"/>
      <w:numFmt w:val="decimal"/>
      <w:lvlText w:val="%4."/>
      <w:lvlJc w:val="left"/>
      <w:pPr>
        <w:ind w:left="3309" w:hanging="360"/>
      </w:pPr>
    </w:lvl>
    <w:lvl w:ilvl="4" w:tplc="04090019" w:tentative="1">
      <w:start w:val="1"/>
      <w:numFmt w:val="lowerLetter"/>
      <w:lvlText w:val="%5."/>
      <w:lvlJc w:val="left"/>
      <w:pPr>
        <w:ind w:left="4029" w:hanging="360"/>
      </w:pPr>
    </w:lvl>
    <w:lvl w:ilvl="5" w:tplc="0409001B" w:tentative="1">
      <w:start w:val="1"/>
      <w:numFmt w:val="lowerRoman"/>
      <w:lvlText w:val="%6."/>
      <w:lvlJc w:val="right"/>
      <w:pPr>
        <w:ind w:left="4749" w:hanging="180"/>
      </w:pPr>
    </w:lvl>
    <w:lvl w:ilvl="6" w:tplc="0409000F" w:tentative="1">
      <w:start w:val="1"/>
      <w:numFmt w:val="decimal"/>
      <w:lvlText w:val="%7."/>
      <w:lvlJc w:val="left"/>
      <w:pPr>
        <w:ind w:left="5469" w:hanging="360"/>
      </w:pPr>
    </w:lvl>
    <w:lvl w:ilvl="7" w:tplc="04090019" w:tentative="1">
      <w:start w:val="1"/>
      <w:numFmt w:val="lowerLetter"/>
      <w:lvlText w:val="%8."/>
      <w:lvlJc w:val="left"/>
      <w:pPr>
        <w:ind w:left="6189" w:hanging="360"/>
      </w:pPr>
    </w:lvl>
    <w:lvl w:ilvl="8" w:tplc="0409001B" w:tentative="1">
      <w:start w:val="1"/>
      <w:numFmt w:val="lowerRoman"/>
      <w:lvlText w:val="%9."/>
      <w:lvlJc w:val="right"/>
      <w:pPr>
        <w:ind w:left="6909" w:hanging="180"/>
      </w:pPr>
    </w:lvl>
  </w:abstractNum>
  <w:abstractNum w:abstractNumId="12" w15:restartNumberingAfterBreak="0">
    <w:nsid w:val="5CD650D9"/>
    <w:multiLevelType w:val="multilevel"/>
    <w:tmpl w:val="DC6246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DCE6287"/>
    <w:multiLevelType w:val="multilevel"/>
    <w:tmpl w:val="31F27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B5555D"/>
    <w:multiLevelType w:val="hybridMultilevel"/>
    <w:tmpl w:val="FDC2BF50"/>
    <w:lvl w:ilvl="0" w:tplc="8E06246C">
      <w:start w:val="1"/>
      <w:numFmt w:val="decimal"/>
      <w:lvlText w:val="%1)"/>
      <w:lvlJc w:val="left"/>
      <w:pPr>
        <w:ind w:left="720" w:hanging="360"/>
      </w:pPr>
      <w:rPr>
        <w:rFonts w:hint="default"/>
      </w:rPr>
    </w:lvl>
    <w:lvl w:ilvl="1" w:tplc="AF6A1D20" w:tentative="1">
      <w:start w:val="1"/>
      <w:numFmt w:val="lowerLetter"/>
      <w:lvlText w:val="%2."/>
      <w:lvlJc w:val="left"/>
      <w:pPr>
        <w:ind w:left="1440" w:hanging="360"/>
      </w:pPr>
    </w:lvl>
    <w:lvl w:ilvl="2" w:tplc="C1EE6010" w:tentative="1">
      <w:start w:val="1"/>
      <w:numFmt w:val="lowerRoman"/>
      <w:lvlText w:val="%3."/>
      <w:lvlJc w:val="right"/>
      <w:pPr>
        <w:ind w:left="2160" w:hanging="180"/>
      </w:pPr>
    </w:lvl>
    <w:lvl w:ilvl="3" w:tplc="DCE27004" w:tentative="1">
      <w:start w:val="1"/>
      <w:numFmt w:val="decimal"/>
      <w:lvlText w:val="%4."/>
      <w:lvlJc w:val="left"/>
      <w:pPr>
        <w:ind w:left="2880" w:hanging="360"/>
      </w:pPr>
    </w:lvl>
    <w:lvl w:ilvl="4" w:tplc="A942E70C" w:tentative="1">
      <w:start w:val="1"/>
      <w:numFmt w:val="lowerLetter"/>
      <w:lvlText w:val="%5."/>
      <w:lvlJc w:val="left"/>
      <w:pPr>
        <w:ind w:left="3600" w:hanging="360"/>
      </w:pPr>
    </w:lvl>
    <w:lvl w:ilvl="5" w:tplc="33584300" w:tentative="1">
      <w:start w:val="1"/>
      <w:numFmt w:val="lowerRoman"/>
      <w:lvlText w:val="%6."/>
      <w:lvlJc w:val="right"/>
      <w:pPr>
        <w:ind w:left="4320" w:hanging="180"/>
      </w:pPr>
    </w:lvl>
    <w:lvl w:ilvl="6" w:tplc="ABF094E8" w:tentative="1">
      <w:start w:val="1"/>
      <w:numFmt w:val="decimal"/>
      <w:lvlText w:val="%7."/>
      <w:lvlJc w:val="left"/>
      <w:pPr>
        <w:ind w:left="5040" w:hanging="360"/>
      </w:pPr>
    </w:lvl>
    <w:lvl w:ilvl="7" w:tplc="26025CBE" w:tentative="1">
      <w:start w:val="1"/>
      <w:numFmt w:val="lowerLetter"/>
      <w:lvlText w:val="%8."/>
      <w:lvlJc w:val="left"/>
      <w:pPr>
        <w:ind w:left="5760" w:hanging="360"/>
      </w:pPr>
    </w:lvl>
    <w:lvl w:ilvl="8" w:tplc="375ADAAC" w:tentative="1">
      <w:start w:val="1"/>
      <w:numFmt w:val="lowerRoman"/>
      <w:lvlText w:val="%9."/>
      <w:lvlJc w:val="right"/>
      <w:pPr>
        <w:ind w:left="6480" w:hanging="180"/>
      </w:pPr>
    </w:lvl>
  </w:abstractNum>
  <w:abstractNum w:abstractNumId="15" w15:restartNumberingAfterBreak="0">
    <w:nsid w:val="62309369"/>
    <w:multiLevelType w:val="hybridMultilevel"/>
    <w:tmpl w:val="C434B992"/>
    <w:lvl w:ilvl="0" w:tplc="0FE8A46E">
      <w:start w:val="1"/>
      <w:numFmt w:val="decimal"/>
      <w:lvlText w:val="%1."/>
      <w:lvlJc w:val="left"/>
      <w:pPr>
        <w:ind w:left="482" w:hanging="360"/>
      </w:pPr>
    </w:lvl>
    <w:lvl w:ilvl="1" w:tplc="C34A6B8A">
      <w:start w:val="1"/>
      <w:numFmt w:val="lowerLetter"/>
      <w:lvlText w:val="%2."/>
      <w:lvlJc w:val="left"/>
      <w:pPr>
        <w:ind w:left="1202" w:hanging="360"/>
      </w:pPr>
    </w:lvl>
    <w:lvl w:ilvl="2" w:tplc="1B6673A0">
      <w:start w:val="1"/>
      <w:numFmt w:val="lowerRoman"/>
      <w:lvlText w:val="%3."/>
      <w:lvlJc w:val="right"/>
      <w:pPr>
        <w:ind w:left="1922" w:hanging="180"/>
      </w:pPr>
    </w:lvl>
    <w:lvl w:ilvl="3" w:tplc="33AA53FC">
      <w:start w:val="1"/>
      <w:numFmt w:val="decimal"/>
      <w:lvlText w:val="%4."/>
      <w:lvlJc w:val="left"/>
      <w:pPr>
        <w:ind w:left="2642" w:hanging="360"/>
      </w:pPr>
    </w:lvl>
    <w:lvl w:ilvl="4" w:tplc="831063E4">
      <w:start w:val="1"/>
      <w:numFmt w:val="lowerLetter"/>
      <w:lvlText w:val="%5."/>
      <w:lvlJc w:val="left"/>
      <w:pPr>
        <w:ind w:left="3362" w:hanging="360"/>
      </w:pPr>
    </w:lvl>
    <w:lvl w:ilvl="5" w:tplc="800E17BA">
      <w:start w:val="1"/>
      <w:numFmt w:val="lowerRoman"/>
      <w:lvlText w:val="%6."/>
      <w:lvlJc w:val="right"/>
      <w:pPr>
        <w:ind w:left="4082" w:hanging="180"/>
      </w:pPr>
    </w:lvl>
    <w:lvl w:ilvl="6" w:tplc="8EE6A8A2">
      <w:start w:val="1"/>
      <w:numFmt w:val="decimal"/>
      <w:lvlText w:val="%7."/>
      <w:lvlJc w:val="left"/>
      <w:pPr>
        <w:ind w:left="4802" w:hanging="360"/>
      </w:pPr>
    </w:lvl>
    <w:lvl w:ilvl="7" w:tplc="EBC6CBE8">
      <w:start w:val="1"/>
      <w:numFmt w:val="lowerLetter"/>
      <w:lvlText w:val="%8."/>
      <w:lvlJc w:val="left"/>
      <w:pPr>
        <w:ind w:left="5522" w:hanging="360"/>
      </w:pPr>
    </w:lvl>
    <w:lvl w:ilvl="8" w:tplc="1C4C068E">
      <w:start w:val="1"/>
      <w:numFmt w:val="lowerRoman"/>
      <w:lvlText w:val="%9."/>
      <w:lvlJc w:val="right"/>
      <w:pPr>
        <w:ind w:left="6242" w:hanging="180"/>
      </w:pPr>
    </w:lvl>
  </w:abstractNum>
  <w:abstractNum w:abstractNumId="16" w15:restartNumberingAfterBreak="0">
    <w:nsid w:val="68194CEC"/>
    <w:multiLevelType w:val="hybridMultilevel"/>
    <w:tmpl w:val="7774246A"/>
    <w:lvl w:ilvl="0" w:tplc="C060BDEA">
      <w:start w:val="1"/>
      <w:numFmt w:val="decimal"/>
      <w:lvlText w:val="%1)"/>
      <w:lvlJc w:val="left"/>
      <w:pPr>
        <w:ind w:left="644" w:hanging="360"/>
      </w:pPr>
      <w:rPr>
        <w:rFonts w:hint="default"/>
      </w:rPr>
    </w:lvl>
    <w:lvl w:ilvl="1" w:tplc="576E9DEC" w:tentative="1">
      <w:start w:val="1"/>
      <w:numFmt w:val="lowerLetter"/>
      <w:lvlText w:val="%2."/>
      <w:lvlJc w:val="left"/>
      <w:pPr>
        <w:ind w:left="1582" w:hanging="360"/>
      </w:pPr>
    </w:lvl>
    <w:lvl w:ilvl="2" w:tplc="FD2AF216" w:tentative="1">
      <w:start w:val="1"/>
      <w:numFmt w:val="lowerRoman"/>
      <w:lvlText w:val="%3."/>
      <w:lvlJc w:val="right"/>
      <w:pPr>
        <w:ind w:left="2302" w:hanging="180"/>
      </w:pPr>
    </w:lvl>
    <w:lvl w:ilvl="3" w:tplc="E2069F4A" w:tentative="1">
      <w:start w:val="1"/>
      <w:numFmt w:val="decimal"/>
      <w:lvlText w:val="%4."/>
      <w:lvlJc w:val="left"/>
      <w:pPr>
        <w:ind w:left="3022" w:hanging="360"/>
      </w:pPr>
    </w:lvl>
    <w:lvl w:ilvl="4" w:tplc="77AC6B90" w:tentative="1">
      <w:start w:val="1"/>
      <w:numFmt w:val="lowerLetter"/>
      <w:lvlText w:val="%5."/>
      <w:lvlJc w:val="left"/>
      <w:pPr>
        <w:ind w:left="3742" w:hanging="360"/>
      </w:pPr>
    </w:lvl>
    <w:lvl w:ilvl="5" w:tplc="F8B6002C" w:tentative="1">
      <w:start w:val="1"/>
      <w:numFmt w:val="lowerRoman"/>
      <w:lvlText w:val="%6."/>
      <w:lvlJc w:val="right"/>
      <w:pPr>
        <w:ind w:left="4462" w:hanging="180"/>
      </w:pPr>
    </w:lvl>
    <w:lvl w:ilvl="6" w:tplc="D45EA046" w:tentative="1">
      <w:start w:val="1"/>
      <w:numFmt w:val="decimal"/>
      <w:lvlText w:val="%7."/>
      <w:lvlJc w:val="left"/>
      <w:pPr>
        <w:ind w:left="5182" w:hanging="360"/>
      </w:pPr>
    </w:lvl>
    <w:lvl w:ilvl="7" w:tplc="4F3ACB26" w:tentative="1">
      <w:start w:val="1"/>
      <w:numFmt w:val="lowerLetter"/>
      <w:lvlText w:val="%8."/>
      <w:lvlJc w:val="left"/>
      <w:pPr>
        <w:ind w:left="5902" w:hanging="360"/>
      </w:pPr>
    </w:lvl>
    <w:lvl w:ilvl="8" w:tplc="0CBA7FB0" w:tentative="1">
      <w:start w:val="1"/>
      <w:numFmt w:val="lowerRoman"/>
      <w:lvlText w:val="%9."/>
      <w:lvlJc w:val="right"/>
      <w:pPr>
        <w:ind w:left="6622" w:hanging="180"/>
      </w:pPr>
    </w:lvl>
  </w:abstractNum>
  <w:abstractNum w:abstractNumId="17" w15:restartNumberingAfterBreak="0">
    <w:nsid w:val="687E7FE9"/>
    <w:multiLevelType w:val="hybridMultilevel"/>
    <w:tmpl w:val="E1924E10"/>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8" w15:restartNumberingAfterBreak="0">
    <w:nsid w:val="6EA870F9"/>
    <w:multiLevelType w:val="hybridMultilevel"/>
    <w:tmpl w:val="3FE45BC2"/>
    <w:lvl w:ilvl="0" w:tplc="8E388DE6">
      <w:start w:val="1"/>
      <w:numFmt w:val="decimal"/>
      <w:lvlText w:val="%1)"/>
      <w:lvlJc w:val="left"/>
      <w:pPr>
        <w:ind w:left="502" w:hanging="360"/>
      </w:pPr>
      <w:rPr>
        <w:rFonts w:hint="default"/>
      </w:rPr>
    </w:lvl>
    <w:lvl w:ilvl="1" w:tplc="40488C42" w:tentative="1">
      <w:start w:val="1"/>
      <w:numFmt w:val="lowerLetter"/>
      <w:lvlText w:val="%2."/>
      <w:lvlJc w:val="left"/>
      <w:pPr>
        <w:ind w:left="1222" w:hanging="360"/>
      </w:pPr>
    </w:lvl>
    <w:lvl w:ilvl="2" w:tplc="28B4DD32" w:tentative="1">
      <w:start w:val="1"/>
      <w:numFmt w:val="lowerRoman"/>
      <w:lvlText w:val="%3."/>
      <w:lvlJc w:val="right"/>
      <w:pPr>
        <w:ind w:left="1942" w:hanging="180"/>
      </w:pPr>
    </w:lvl>
    <w:lvl w:ilvl="3" w:tplc="6BBC78F8" w:tentative="1">
      <w:start w:val="1"/>
      <w:numFmt w:val="decimal"/>
      <w:lvlText w:val="%4."/>
      <w:lvlJc w:val="left"/>
      <w:pPr>
        <w:ind w:left="2662" w:hanging="360"/>
      </w:pPr>
    </w:lvl>
    <w:lvl w:ilvl="4" w:tplc="2B2210EA" w:tentative="1">
      <w:start w:val="1"/>
      <w:numFmt w:val="lowerLetter"/>
      <w:lvlText w:val="%5."/>
      <w:lvlJc w:val="left"/>
      <w:pPr>
        <w:ind w:left="3382" w:hanging="360"/>
      </w:pPr>
    </w:lvl>
    <w:lvl w:ilvl="5" w:tplc="600AB6AE" w:tentative="1">
      <w:start w:val="1"/>
      <w:numFmt w:val="lowerRoman"/>
      <w:lvlText w:val="%6."/>
      <w:lvlJc w:val="right"/>
      <w:pPr>
        <w:ind w:left="4102" w:hanging="180"/>
      </w:pPr>
    </w:lvl>
    <w:lvl w:ilvl="6" w:tplc="BA307DF6" w:tentative="1">
      <w:start w:val="1"/>
      <w:numFmt w:val="decimal"/>
      <w:lvlText w:val="%7."/>
      <w:lvlJc w:val="left"/>
      <w:pPr>
        <w:ind w:left="4822" w:hanging="360"/>
      </w:pPr>
    </w:lvl>
    <w:lvl w:ilvl="7" w:tplc="E7E8716A" w:tentative="1">
      <w:start w:val="1"/>
      <w:numFmt w:val="lowerLetter"/>
      <w:lvlText w:val="%8."/>
      <w:lvlJc w:val="left"/>
      <w:pPr>
        <w:ind w:left="5542" w:hanging="360"/>
      </w:pPr>
    </w:lvl>
    <w:lvl w:ilvl="8" w:tplc="48241748" w:tentative="1">
      <w:start w:val="1"/>
      <w:numFmt w:val="lowerRoman"/>
      <w:lvlText w:val="%9."/>
      <w:lvlJc w:val="right"/>
      <w:pPr>
        <w:ind w:left="6262" w:hanging="180"/>
      </w:pPr>
    </w:lvl>
  </w:abstractNum>
  <w:abstractNum w:abstractNumId="19" w15:restartNumberingAfterBreak="0">
    <w:nsid w:val="6EF90B60"/>
    <w:multiLevelType w:val="hybridMultilevel"/>
    <w:tmpl w:val="276CE4E6"/>
    <w:lvl w:ilvl="0" w:tplc="B26081C2">
      <w:start w:val="1"/>
      <w:numFmt w:val="decimal"/>
      <w:lvlText w:val="%1."/>
      <w:lvlJc w:val="left"/>
      <w:pPr>
        <w:ind w:left="720" w:hanging="360"/>
      </w:pPr>
      <w:rPr>
        <w:rFonts w:hint="default"/>
      </w:rPr>
    </w:lvl>
    <w:lvl w:ilvl="1" w:tplc="52AC0020" w:tentative="1">
      <w:start w:val="1"/>
      <w:numFmt w:val="lowerLetter"/>
      <w:lvlText w:val="%2."/>
      <w:lvlJc w:val="left"/>
      <w:pPr>
        <w:ind w:left="1440" w:hanging="360"/>
      </w:pPr>
    </w:lvl>
    <w:lvl w:ilvl="2" w:tplc="3B2672F4" w:tentative="1">
      <w:start w:val="1"/>
      <w:numFmt w:val="lowerRoman"/>
      <w:lvlText w:val="%3."/>
      <w:lvlJc w:val="right"/>
      <w:pPr>
        <w:ind w:left="2160" w:hanging="180"/>
      </w:pPr>
    </w:lvl>
    <w:lvl w:ilvl="3" w:tplc="5A4471B4" w:tentative="1">
      <w:start w:val="1"/>
      <w:numFmt w:val="decimal"/>
      <w:lvlText w:val="%4."/>
      <w:lvlJc w:val="left"/>
      <w:pPr>
        <w:ind w:left="2880" w:hanging="360"/>
      </w:pPr>
    </w:lvl>
    <w:lvl w:ilvl="4" w:tplc="6870287C" w:tentative="1">
      <w:start w:val="1"/>
      <w:numFmt w:val="lowerLetter"/>
      <w:lvlText w:val="%5."/>
      <w:lvlJc w:val="left"/>
      <w:pPr>
        <w:ind w:left="3600" w:hanging="360"/>
      </w:pPr>
    </w:lvl>
    <w:lvl w:ilvl="5" w:tplc="A4F6DD3E" w:tentative="1">
      <w:start w:val="1"/>
      <w:numFmt w:val="lowerRoman"/>
      <w:lvlText w:val="%6."/>
      <w:lvlJc w:val="right"/>
      <w:pPr>
        <w:ind w:left="4320" w:hanging="180"/>
      </w:pPr>
    </w:lvl>
    <w:lvl w:ilvl="6" w:tplc="0F1270BA" w:tentative="1">
      <w:start w:val="1"/>
      <w:numFmt w:val="decimal"/>
      <w:lvlText w:val="%7."/>
      <w:lvlJc w:val="left"/>
      <w:pPr>
        <w:ind w:left="5040" w:hanging="360"/>
      </w:pPr>
    </w:lvl>
    <w:lvl w:ilvl="7" w:tplc="F6DA8F78" w:tentative="1">
      <w:start w:val="1"/>
      <w:numFmt w:val="lowerLetter"/>
      <w:lvlText w:val="%8."/>
      <w:lvlJc w:val="left"/>
      <w:pPr>
        <w:ind w:left="5760" w:hanging="360"/>
      </w:pPr>
    </w:lvl>
    <w:lvl w:ilvl="8" w:tplc="87F2CF28" w:tentative="1">
      <w:start w:val="1"/>
      <w:numFmt w:val="lowerRoman"/>
      <w:lvlText w:val="%9."/>
      <w:lvlJc w:val="right"/>
      <w:pPr>
        <w:ind w:left="6480" w:hanging="180"/>
      </w:pPr>
    </w:lvl>
  </w:abstractNum>
  <w:num w:numId="1" w16cid:durableId="1449079681">
    <w:abstractNumId w:val="0"/>
  </w:num>
  <w:num w:numId="2" w16cid:durableId="357892252">
    <w:abstractNumId w:val="15"/>
  </w:num>
  <w:num w:numId="3" w16cid:durableId="1631783102">
    <w:abstractNumId w:val="19"/>
  </w:num>
  <w:num w:numId="4" w16cid:durableId="1332756467">
    <w:abstractNumId w:val="8"/>
  </w:num>
  <w:num w:numId="5" w16cid:durableId="699403626">
    <w:abstractNumId w:val="14"/>
  </w:num>
  <w:num w:numId="6" w16cid:durableId="996032219">
    <w:abstractNumId w:val="6"/>
  </w:num>
  <w:num w:numId="7" w16cid:durableId="255678994">
    <w:abstractNumId w:val="13"/>
  </w:num>
  <w:num w:numId="8" w16cid:durableId="1187255325">
    <w:abstractNumId w:val="7"/>
  </w:num>
  <w:num w:numId="9" w16cid:durableId="882908950">
    <w:abstractNumId w:val="12"/>
  </w:num>
  <w:num w:numId="10" w16cid:durableId="2082755560">
    <w:abstractNumId w:val="2"/>
  </w:num>
  <w:num w:numId="11" w16cid:durableId="928931096">
    <w:abstractNumId w:val="9"/>
  </w:num>
  <w:num w:numId="12" w16cid:durableId="530923916">
    <w:abstractNumId w:val="3"/>
  </w:num>
  <w:num w:numId="13" w16cid:durableId="1015350391">
    <w:abstractNumId w:val="16"/>
  </w:num>
  <w:num w:numId="14" w16cid:durableId="1658462040">
    <w:abstractNumId w:val="4"/>
  </w:num>
  <w:num w:numId="15" w16cid:durableId="1437553043">
    <w:abstractNumId w:val="18"/>
  </w:num>
  <w:num w:numId="16" w16cid:durableId="1803693989">
    <w:abstractNumId w:val="5"/>
  </w:num>
  <w:num w:numId="17" w16cid:durableId="1002733165">
    <w:abstractNumId w:val="1"/>
  </w:num>
  <w:num w:numId="18" w16cid:durableId="374813564">
    <w:abstractNumId w:val="10"/>
  </w:num>
  <w:num w:numId="19" w16cid:durableId="1305040019">
    <w:abstractNumId w:val="11"/>
  </w:num>
  <w:num w:numId="20" w16cid:durableId="209558631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CD"/>
    <w:rsid w:val="0000C253"/>
    <w:rsid w:val="000357BC"/>
    <w:rsid w:val="00041548"/>
    <w:rsid w:val="000453A3"/>
    <w:rsid w:val="00087475"/>
    <w:rsid w:val="00091AFD"/>
    <w:rsid w:val="000930F6"/>
    <w:rsid w:val="00097760"/>
    <w:rsid w:val="000B303E"/>
    <w:rsid w:val="000D0960"/>
    <w:rsid w:val="000D2DB0"/>
    <w:rsid w:val="000E7321"/>
    <w:rsid w:val="00120F0A"/>
    <w:rsid w:val="00122D20"/>
    <w:rsid w:val="001511D3"/>
    <w:rsid w:val="00162BD4"/>
    <w:rsid w:val="001C7965"/>
    <w:rsid w:val="001C7F27"/>
    <w:rsid w:val="001D5A20"/>
    <w:rsid w:val="001E0BDE"/>
    <w:rsid w:val="00231C3F"/>
    <w:rsid w:val="00275A04"/>
    <w:rsid w:val="00284347"/>
    <w:rsid w:val="00295DBF"/>
    <w:rsid w:val="002A4A03"/>
    <w:rsid w:val="002B75DD"/>
    <w:rsid w:val="002E6E6F"/>
    <w:rsid w:val="0030163A"/>
    <w:rsid w:val="003024D2"/>
    <w:rsid w:val="0034075B"/>
    <w:rsid w:val="0035074F"/>
    <w:rsid w:val="003E0D8E"/>
    <w:rsid w:val="003E24FA"/>
    <w:rsid w:val="004343CB"/>
    <w:rsid w:val="00467560"/>
    <w:rsid w:val="00471BAD"/>
    <w:rsid w:val="00475C5D"/>
    <w:rsid w:val="00481EA5"/>
    <w:rsid w:val="004920E3"/>
    <w:rsid w:val="004A4336"/>
    <w:rsid w:val="004C1B23"/>
    <w:rsid w:val="00510609"/>
    <w:rsid w:val="005405DF"/>
    <w:rsid w:val="005866A7"/>
    <w:rsid w:val="00597239"/>
    <w:rsid w:val="005A2805"/>
    <w:rsid w:val="005A7C26"/>
    <w:rsid w:val="005D6635"/>
    <w:rsid w:val="005E1B42"/>
    <w:rsid w:val="005F08EA"/>
    <w:rsid w:val="0063627E"/>
    <w:rsid w:val="00644D10"/>
    <w:rsid w:val="0065652E"/>
    <w:rsid w:val="00664B1E"/>
    <w:rsid w:val="00682CB2"/>
    <w:rsid w:val="00693F3E"/>
    <w:rsid w:val="006A93FB"/>
    <w:rsid w:val="006C431B"/>
    <w:rsid w:val="00707B2F"/>
    <w:rsid w:val="0073029F"/>
    <w:rsid w:val="00736285"/>
    <w:rsid w:val="00750D62"/>
    <w:rsid w:val="00763428"/>
    <w:rsid w:val="00796A10"/>
    <w:rsid w:val="007F4C50"/>
    <w:rsid w:val="007F672D"/>
    <w:rsid w:val="007F7338"/>
    <w:rsid w:val="007F74D7"/>
    <w:rsid w:val="00803EA0"/>
    <w:rsid w:val="00874F2E"/>
    <w:rsid w:val="008B1A5D"/>
    <w:rsid w:val="008E1C69"/>
    <w:rsid w:val="009563BE"/>
    <w:rsid w:val="009858CC"/>
    <w:rsid w:val="00A2055C"/>
    <w:rsid w:val="00A4409E"/>
    <w:rsid w:val="00A505A5"/>
    <w:rsid w:val="00A53076"/>
    <w:rsid w:val="00A80560"/>
    <w:rsid w:val="00A81B48"/>
    <w:rsid w:val="00AA59B1"/>
    <w:rsid w:val="00AC6154"/>
    <w:rsid w:val="00AE46ED"/>
    <w:rsid w:val="00B115BD"/>
    <w:rsid w:val="00B20770"/>
    <w:rsid w:val="00B464E6"/>
    <w:rsid w:val="00B62FCA"/>
    <w:rsid w:val="00BB3931"/>
    <w:rsid w:val="00BB4692"/>
    <w:rsid w:val="00BD16BF"/>
    <w:rsid w:val="00BF71FE"/>
    <w:rsid w:val="00C453DD"/>
    <w:rsid w:val="00C936B7"/>
    <w:rsid w:val="00CB7194"/>
    <w:rsid w:val="00CD3F59"/>
    <w:rsid w:val="00D00579"/>
    <w:rsid w:val="00D01241"/>
    <w:rsid w:val="00D10DC2"/>
    <w:rsid w:val="00D55F2C"/>
    <w:rsid w:val="00D60759"/>
    <w:rsid w:val="00D70B06"/>
    <w:rsid w:val="00D8482E"/>
    <w:rsid w:val="00DC0BFC"/>
    <w:rsid w:val="00DF68B5"/>
    <w:rsid w:val="00E01334"/>
    <w:rsid w:val="00E01A59"/>
    <w:rsid w:val="00E0383C"/>
    <w:rsid w:val="00E26E54"/>
    <w:rsid w:val="00E55CFE"/>
    <w:rsid w:val="00EB2DBF"/>
    <w:rsid w:val="00ED09F6"/>
    <w:rsid w:val="00ED706A"/>
    <w:rsid w:val="00EE4233"/>
    <w:rsid w:val="00EE59E6"/>
    <w:rsid w:val="00F049BC"/>
    <w:rsid w:val="00F05DF2"/>
    <w:rsid w:val="00F111B2"/>
    <w:rsid w:val="00F33DCD"/>
    <w:rsid w:val="00F36150"/>
    <w:rsid w:val="00F45232"/>
    <w:rsid w:val="00F466D5"/>
    <w:rsid w:val="00F51B56"/>
    <w:rsid w:val="00F66C02"/>
    <w:rsid w:val="00F81715"/>
    <w:rsid w:val="00F9046C"/>
    <w:rsid w:val="00F95265"/>
    <w:rsid w:val="00FD3539"/>
    <w:rsid w:val="00FF3109"/>
    <w:rsid w:val="01C9D4F7"/>
    <w:rsid w:val="027B5151"/>
    <w:rsid w:val="037C1AD5"/>
    <w:rsid w:val="04B2B291"/>
    <w:rsid w:val="096F28BA"/>
    <w:rsid w:val="0A7F5141"/>
    <w:rsid w:val="0ACE8515"/>
    <w:rsid w:val="0E98E2B0"/>
    <w:rsid w:val="100F7AC2"/>
    <w:rsid w:val="10983A7A"/>
    <w:rsid w:val="10A9470A"/>
    <w:rsid w:val="10DBDEF6"/>
    <w:rsid w:val="119380B8"/>
    <w:rsid w:val="13381749"/>
    <w:rsid w:val="163BF128"/>
    <w:rsid w:val="18ED8FF8"/>
    <w:rsid w:val="1B390795"/>
    <w:rsid w:val="1C1A3269"/>
    <w:rsid w:val="1DB01E68"/>
    <w:rsid w:val="1E10DDAF"/>
    <w:rsid w:val="1EBA980F"/>
    <w:rsid w:val="1EF91E97"/>
    <w:rsid w:val="1FD2FA46"/>
    <w:rsid w:val="22B7BAF4"/>
    <w:rsid w:val="23741F91"/>
    <w:rsid w:val="2508446E"/>
    <w:rsid w:val="2535A7AC"/>
    <w:rsid w:val="259CC984"/>
    <w:rsid w:val="2743AC6E"/>
    <w:rsid w:val="27C6E26D"/>
    <w:rsid w:val="28992A9E"/>
    <w:rsid w:val="28ABF604"/>
    <w:rsid w:val="28D195ED"/>
    <w:rsid w:val="29EC34A6"/>
    <w:rsid w:val="2A26FE08"/>
    <w:rsid w:val="2ABFA362"/>
    <w:rsid w:val="2CC16CD7"/>
    <w:rsid w:val="2DAC0A85"/>
    <w:rsid w:val="2DEAFAD1"/>
    <w:rsid w:val="310A2353"/>
    <w:rsid w:val="323DCE61"/>
    <w:rsid w:val="34FA4759"/>
    <w:rsid w:val="360E1771"/>
    <w:rsid w:val="369197D6"/>
    <w:rsid w:val="37010EAE"/>
    <w:rsid w:val="37440BE2"/>
    <w:rsid w:val="37D89D23"/>
    <w:rsid w:val="38B42016"/>
    <w:rsid w:val="38BBBC97"/>
    <w:rsid w:val="3AF4FF81"/>
    <w:rsid w:val="3B80C471"/>
    <w:rsid w:val="3CFEB1BE"/>
    <w:rsid w:val="3D1D3C44"/>
    <w:rsid w:val="3F4E2D5C"/>
    <w:rsid w:val="3F9C7180"/>
    <w:rsid w:val="3FA08EC4"/>
    <w:rsid w:val="40BAFBE8"/>
    <w:rsid w:val="42F60714"/>
    <w:rsid w:val="4457F00F"/>
    <w:rsid w:val="451CB6D7"/>
    <w:rsid w:val="4A0D6059"/>
    <w:rsid w:val="4D22B3F7"/>
    <w:rsid w:val="4D6E513B"/>
    <w:rsid w:val="4D76DD50"/>
    <w:rsid w:val="4D9D9C76"/>
    <w:rsid w:val="4E2A4632"/>
    <w:rsid w:val="4EEE17D3"/>
    <w:rsid w:val="4F0D1A70"/>
    <w:rsid w:val="4FF6F5F3"/>
    <w:rsid w:val="501025AA"/>
    <w:rsid w:val="51321298"/>
    <w:rsid w:val="526E7049"/>
    <w:rsid w:val="528249D1"/>
    <w:rsid w:val="52BFC633"/>
    <w:rsid w:val="53B48DE2"/>
    <w:rsid w:val="5427AD56"/>
    <w:rsid w:val="54A503FC"/>
    <w:rsid w:val="54B2CE5C"/>
    <w:rsid w:val="551BB9C4"/>
    <w:rsid w:val="566576F3"/>
    <w:rsid w:val="569DE6C4"/>
    <w:rsid w:val="5B28AF7D"/>
    <w:rsid w:val="5C1571D7"/>
    <w:rsid w:val="5D0856B9"/>
    <w:rsid w:val="5D7F8373"/>
    <w:rsid w:val="5D89A2EA"/>
    <w:rsid w:val="5E567963"/>
    <w:rsid w:val="5EABAC6A"/>
    <w:rsid w:val="5FD544E2"/>
    <w:rsid w:val="604181C5"/>
    <w:rsid w:val="618E4FE3"/>
    <w:rsid w:val="62D2C1E0"/>
    <w:rsid w:val="672A2E56"/>
    <w:rsid w:val="69B8054A"/>
    <w:rsid w:val="6AD6C25B"/>
    <w:rsid w:val="6C6549D8"/>
    <w:rsid w:val="6D263CB7"/>
    <w:rsid w:val="70CC57BD"/>
    <w:rsid w:val="71DA607C"/>
    <w:rsid w:val="72057950"/>
    <w:rsid w:val="75BF5C6F"/>
    <w:rsid w:val="775DF7A8"/>
    <w:rsid w:val="781BCE50"/>
    <w:rsid w:val="7835969A"/>
    <w:rsid w:val="78E80A3E"/>
    <w:rsid w:val="795B5987"/>
    <w:rsid w:val="7998E3C9"/>
    <w:rsid w:val="79F24A32"/>
    <w:rsid w:val="7A77D479"/>
    <w:rsid w:val="7A7E8FE1"/>
    <w:rsid w:val="7B484AFC"/>
    <w:rsid w:val="7BED3EB7"/>
    <w:rsid w:val="7C0F3F6F"/>
    <w:rsid w:val="7D71884B"/>
    <w:rsid w:val="7DB88116"/>
    <w:rsid w:val="7E680394"/>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406C2"/>
  <w15:chartTrackingRefBased/>
  <w15:docId w15:val="{B0FC234E-4E6A-46AE-B3C5-C1D5CA6B6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B42"/>
  </w:style>
  <w:style w:type="paragraph" w:styleId="Heading1">
    <w:name w:val="heading 1"/>
    <w:basedOn w:val="Normal"/>
    <w:next w:val="Normal"/>
    <w:link w:val="Heading1Char"/>
    <w:uiPriority w:val="9"/>
    <w:qFormat/>
    <w:rsid w:val="00F33D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3D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3D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3D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3D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3D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D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D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D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3D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3D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3D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3D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3D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3D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D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D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DCD"/>
    <w:rPr>
      <w:rFonts w:eastAsiaTheme="majorEastAsia" w:cstheme="majorBidi"/>
      <w:color w:val="272727" w:themeColor="text1" w:themeTint="D8"/>
    </w:rPr>
  </w:style>
  <w:style w:type="paragraph" w:styleId="Title">
    <w:name w:val="Title"/>
    <w:basedOn w:val="Normal"/>
    <w:next w:val="Normal"/>
    <w:link w:val="TitleChar"/>
    <w:uiPriority w:val="10"/>
    <w:qFormat/>
    <w:rsid w:val="00F33D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D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D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D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DCD"/>
    <w:pPr>
      <w:spacing w:before="160"/>
      <w:jc w:val="center"/>
    </w:pPr>
    <w:rPr>
      <w:i/>
      <w:iCs/>
      <w:color w:val="404040" w:themeColor="text1" w:themeTint="BF"/>
    </w:rPr>
  </w:style>
  <w:style w:type="character" w:customStyle="1" w:styleId="QuoteChar">
    <w:name w:val="Quote Char"/>
    <w:basedOn w:val="DefaultParagraphFont"/>
    <w:link w:val="Quote"/>
    <w:uiPriority w:val="29"/>
    <w:rsid w:val="00F33DCD"/>
    <w:rPr>
      <w:i/>
      <w:iCs/>
      <w:color w:val="404040" w:themeColor="text1" w:themeTint="BF"/>
    </w:rPr>
  </w:style>
  <w:style w:type="paragraph" w:styleId="ListParagraph">
    <w:name w:val="List Paragraph"/>
    <w:basedOn w:val="Normal"/>
    <w:uiPriority w:val="34"/>
    <w:qFormat/>
    <w:rsid w:val="00F33DCD"/>
    <w:pPr>
      <w:ind w:left="720"/>
      <w:contextualSpacing/>
    </w:pPr>
  </w:style>
  <w:style w:type="character" w:styleId="IntenseEmphasis">
    <w:name w:val="Intense Emphasis"/>
    <w:basedOn w:val="DefaultParagraphFont"/>
    <w:uiPriority w:val="21"/>
    <w:qFormat/>
    <w:rsid w:val="00F33DCD"/>
    <w:rPr>
      <w:i/>
      <w:iCs/>
      <w:color w:val="0F4761" w:themeColor="accent1" w:themeShade="BF"/>
    </w:rPr>
  </w:style>
  <w:style w:type="paragraph" w:styleId="IntenseQuote">
    <w:name w:val="Intense Quote"/>
    <w:basedOn w:val="Normal"/>
    <w:next w:val="Normal"/>
    <w:link w:val="IntenseQuoteChar"/>
    <w:uiPriority w:val="30"/>
    <w:qFormat/>
    <w:rsid w:val="00F33D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3DCD"/>
    <w:rPr>
      <w:i/>
      <w:iCs/>
      <w:color w:val="0F4761" w:themeColor="accent1" w:themeShade="BF"/>
    </w:rPr>
  </w:style>
  <w:style w:type="character" w:styleId="IntenseReference">
    <w:name w:val="Intense Reference"/>
    <w:basedOn w:val="DefaultParagraphFont"/>
    <w:uiPriority w:val="32"/>
    <w:qFormat/>
    <w:rsid w:val="00F33DCD"/>
    <w:rPr>
      <w:b/>
      <w:bCs/>
      <w:smallCaps/>
      <w:color w:val="0F4761" w:themeColor="accent1" w:themeShade="BF"/>
      <w:spacing w:val="5"/>
    </w:rPr>
  </w:style>
  <w:style w:type="table" w:styleId="TableGrid">
    <w:name w:val="Table Grid"/>
    <w:basedOn w:val="TableNormal"/>
    <w:uiPriority w:val="39"/>
    <w:rsid w:val="005E1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D6635"/>
    <w:rPr>
      <w:sz w:val="16"/>
      <w:szCs w:val="16"/>
    </w:rPr>
  </w:style>
  <w:style w:type="paragraph" w:styleId="CommentText">
    <w:name w:val="annotation text"/>
    <w:basedOn w:val="Normal"/>
    <w:link w:val="CommentTextChar"/>
    <w:uiPriority w:val="99"/>
    <w:unhideWhenUsed/>
    <w:rsid w:val="005D6635"/>
    <w:pPr>
      <w:spacing w:line="240" w:lineRule="auto"/>
    </w:pPr>
    <w:rPr>
      <w:sz w:val="20"/>
      <w:szCs w:val="20"/>
    </w:rPr>
  </w:style>
  <w:style w:type="character" w:customStyle="1" w:styleId="CommentTextChar">
    <w:name w:val="Comment Text Char"/>
    <w:basedOn w:val="DefaultParagraphFont"/>
    <w:link w:val="CommentText"/>
    <w:uiPriority w:val="99"/>
    <w:rsid w:val="005D6635"/>
    <w:rPr>
      <w:sz w:val="20"/>
      <w:szCs w:val="20"/>
    </w:rPr>
  </w:style>
  <w:style w:type="character" w:styleId="Hyperlink">
    <w:name w:val="Hyperlink"/>
    <w:basedOn w:val="DefaultParagraphFont"/>
    <w:uiPriority w:val="99"/>
    <w:unhideWhenUsed/>
    <w:rsid w:val="005D6635"/>
    <w:rPr>
      <w:color w:val="467886" w:themeColor="hyperlink"/>
      <w:u w:val="single"/>
    </w:rPr>
  </w:style>
  <w:style w:type="character" w:styleId="UnresolvedMention">
    <w:name w:val="Unresolved Mention"/>
    <w:basedOn w:val="DefaultParagraphFont"/>
    <w:uiPriority w:val="99"/>
    <w:semiHidden/>
    <w:unhideWhenUsed/>
    <w:rsid w:val="005D663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97760"/>
    <w:rPr>
      <w:b/>
      <w:bCs/>
    </w:rPr>
  </w:style>
  <w:style w:type="character" w:customStyle="1" w:styleId="CommentSubjectChar">
    <w:name w:val="Comment Subject Char"/>
    <w:basedOn w:val="CommentTextChar"/>
    <w:link w:val="CommentSubject"/>
    <w:uiPriority w:val="99"/>
    <w:semiHidden/>
    <w:rsid w:val="00097760"/>
    <w:rPr>
      <w:b/>
      <w:bCs/>
      <w:sz w:val="20"/>
      <w:szCs w:val="20"/>
    </w:rPr>
  </w:style>
  <w:style w:type="paragraph" w:styleId="Revision">
    <w:name w:val="Revision"/>
    <w:hidden/>
    <w:uiPriority w:val="99"/>
    <w:semiHidden/>
    <w:rsid w:val="0034075B"/>
    <w:pPr>
      <w:spacing w:after="0" w:line="240" w:lineRule="auto"/>
    </w:pPr>
  </w:style>
  <w:style w:type="paragraph" w:customStyle="1" w:styleId="paragraph">
    <w:name w:val="paragraph"/>
    <w:basedOn w:val="Normal"/>
    <w:rsid w:val="004A433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iness.gov.l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usiness.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4" ma:contentTypeDescription="Create a new document." ma:contentTypeScope="" ma:versionID="8fb3995965d02a99be0a98e30098d326">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1a802825530adf22e8c312494ca24eb5"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4be1922-a6d9-4f8f-a0da-19e97035afa2"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6655c90-f976-4f54-9d42-bf30ce74efca}" ma:internalName="TaxCatchAll" ma:showField="CatchAllData" ma:web="d178be91-42f5-47e4-a6af-363572687a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8be91-42f5-47e4-a6af-363572687a5b" xsi:nil="true"/>
    <lcf76f155ced4ddcb4097134ff3c332f xmlns="9898405a-8c7b-40be-ae2a-cd41b03aed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7AFCAF-64A9-4AD2-ACE7-9779D93730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3F7A2E-9692-4C72-92E5-5463579C877D}">
  <ds:schemaRefs>
    <ds:schemaRef ds:uri="http://schemas.microsoft.com/office/2006/metadata/properties"/>
    <ds:schemaRef ds:uri="http://schemas.microsoft.com/office/infopath/2007/PartnerControls"/>
    <ds:schemaRef ds:uri="d178be91-42f5-47e4-a6af-363572687a5b"/>
    <ds:schemaRef ds:uri="9898405a-8c7b-40be-ae2a-cd41b03aed83"/>
  </ds:schemaRefs>
</ds:datastoreItem>
</file>

<file path=customXml/itemProps3.xml><?xml version="1.0" encoding="utf-8"?>
<ds:datastoreItem xmlns:ds="http://schemas.openxmlformats.org/officeDocument/2006/customXml" ds:itemID="{DF79FD29-5E43-41C2-BF34-A97823E961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5952</Words>
  <Characters>3394</Characters>
  <Application>Microsoft Office Word</Application>
  <DocSecurity>0</DocSecurity>
  <Lines>28</Lines>
  <Paragraphs>18</Paragraphs>
  <ScaleCrop>false</ScaleCrop>
  <Company/>
  <LinksUpToDate>false</LinksUpToDate>
  <CharactersWithSpaces>9328</CharactersWithSpaces>
  <SharedDoc>false</SharedDoc>
  <HLinks>
    <vt:vector size="12" baseType="variant">
      <vt:variant>
        <vt:i4>1048661</vt:i4>
      </vt:variant>
      <vt:variant>
        <vt:i4>3</vt:i4>
      </vt:variant>
      <vt:variant>
        <vt:i4>0</vt:i4>
      </vt:variant>
      <vt:variant>
        <vt:i4>5</vt:i4>
      </vt:variant>
      <vt:variant>
        <vt:lpwstr>https://www.business.gov.lv/</vt:lpwstr>
      </vt:variant>
      <vt:variant>
        <vt:lpwstr/>
      </vt:variant>
      <vt:variant>
        <vt:i4>4063271</vt:i4>
      </vt:variant>
      <vt:variant>
        <vt:i4>0</vt:i4>
      </vt:variant>
      <vt:variant>
        <vt:i4>0</vt:i4>
      </vt:variant>
      <vt:variant>
        <vt:i4>5</vt:i4>
      </vt:variant>
      <vt:variant>
        <vt:lpwstr>http://www.business.gov.lv/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Selīna Stepsone</dc:creator>
  <cp:keywords/>
  <dc:description/>
  <cp:lastModifiedBy>Lita Gavare</cp:lastModifiedBy>
  <cp:revision>24</cp:revision>
  <dcterms:created xsi:type="dcterms:W3CDTF">2025-10-01T13:16:00Z</dcterms:created>
  <dcterms:modified xsi:type="dcterms:W3CDTF">2025-11-13T06:45:00Z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y fmtid="{D5CDD505-2E9C-101B-9397-08002B2CF9AE}" pid="3" name="MediaServiceImageTags">
    <vt:lpwstr/>
  </property>
</Properties>
</file>