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3C3F" w14:textId="7E4E1795" w:rsidR="0032741B" w:rsidRPr="00245D0E" w:rsidRDefault="004C07BB" w:rsidP="0032741B">
      <w:pPr>
        <w:jc w:val="right"/>
        <w:rPr>
          <w:sz w:val="22"/>
          <w:szCs w:val="22"/>
        </w:rPr>
      </w:pPr>
      <w:r w:rsidRPr="00245D0E">
        <w:rPr>
          <w:sz w:val="22"/>
          <w:szCs w:val="22"/>
        </w:rPr>
        <w:t>2.</w:t>
      </w:r>
      <w:r w:rsidR="00206ACA" w:rsidRPr="00245D0E">
        <w:rPr>
          <w:sz w:val="22"/>
          <w:szCs w:val="22"/>
        </w:rPr>
        <w:t xml:space="preserve"> </w:t>
      </w:r>
      <w:r w:rsidRPr="00245D0E">
        <w:rPr>
          <w:sz w:val="22"/>
          <w:szCs w:val="22"/>
        </w:rPr>
        <w:t>pielikums</w:t>
      </w:r>
    </w:p>
    <w:p w14:paraId="0B6AFF6D" w14:textId="23351458" w:rsidR="00942705" w:rsidRPr="00245D0E" w:rsidRDefault="004C07BB" w:rsidP="00942705">
      <w:pPr>
        <w:pStyle w:val="Header"/>
        <w:tabs>
          <w:tab w:val="center" w:pos="11160"/>
        </w:tabs>
        <w:jc w:val="right"/>
        <w:rPr>
          <w:sz w:val="22"/>
          <w:szCs w:val="22"/>
        </w:rPr>
      </w:pPr>
      <w:r w:rsidRPr="00245D0E">
        <w:rPr>
          <w:sz w:val="22"/>
          <w:szCs w:val="22"/>
        </w:rPr>
        <w:t>Latvijas Investīciju un attīstības aģentūras</w:t>
      </w:r>
      <w:r w:rsidRPr="00245D0E">
        <w:rPr>
          <w:sz w:val="22"/>
          <w:szCs w:val="22"/>
        </w:rPr>
        <w:br/>
      </w:r>
      <w:r w:rsidRPr="006F2CAA">
        <w:rPr>
          <w:sz w:val="22"/>
          <w:szCs w:val="22"/>
        </w:rPr>
        <w:t>iekšējiem</w:t>
      </w:r>
      <w:r w:rsidR="002A0DCB" w:rsidRPr="006F2CAA">
        <w:rPr>
          <w:sz w:val="22"/>
          <w:szCs w:val="22"/>
        </w:rPr>
        <w:t xml:space="preserve"> noteikumiem </w:t>
      </w:r>
      <w:r w:rsidRPr="006F2CAA">
        <w:rPr>
          <w:sz w:val="22"/>
          <w:szCs w:val="22"/>
        </w:rPr>
        <w:t xml:space="preserve">Nr. </w:t>
      </w:r>
      <w:r w:rsidR="00CA41D8" w:rsidRPr="00710284">
        <w:rPr>
          <w:bCs/>
          <w:noProof/>
          <w:color w:val="000000" w:themeColor="text1"/>
          <w:lang w:bidi="lo-LA"/>
        </w:rPr>
        <w:t>1.1-29.1/2025/33</w:t>
      </w:r>
    </w:p>
    <w:p w14:paraId="22D5B777" w14:textId="77777777" w:rsidR="0032741B" w:rsidRPr="00B82625" w:rsidRDefault="0032741B" w:rsidP="0032741B">
      <w:pPr>
        <w:pStyle w:val="Header"/>
        <w:jc w:val="right"/>
        <w:rPr>
          <w:sz w:val="22"/>
          <w:szCs w:val="22"/>
        </w:rPr>
      </w:pPr>
    </w:p>
    <w:p w14:paraId="7BEC1E6A" w14:textId="77777777" w:rsidR="0032741B" w:rsidRPr="00E858AE" w:rsidRDefault="0032741B" w:rsidP="00477A29">
      <w:pPr>
        <w:jc w:val="right"/>
        <w:rPr>
          <w:sz w:val="20"/>
          <w:szCs w:val="20"/>
        </w:rPr>
      </w:pPr>
      <w:bookmarkStart w:id="0" w:name="_Hlk199775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3992"/>
      </w:tblGrid>
      <w:tr w:rsidR="00F33A48" w14:paraId="3EF98D1F" w14:textId="77777777" w:rsidTr="007133DA">
        <w:tc>
          <w:tcPr>
            <w:tcW w:w="14142" w:type="dxa"/>
            <w:shd w:val="clear" w:color="auto" w:fill="D9D9D9"/>
          </w:tcPr>
          <w:p w14:paraId="6E5BC1EF" w14:textId="77777777" w:rsidR="004547C7" w:rsidRDefault="00377D37" w:rsidP="004547C7">
            <w:pPr>
              <w:jc w:val="center"/>
              <w:rPr>
                <w:bCs/>
              </w:rPr>
            </w:pPr>
            <w:bookmarkStart w:id="1" w:name="_Hlk210144179"/>
            <w:r>
              <w:rPr>
                <w:bCs/>
              </w:rPr>
              <w:t>“</w:t>
            </w:r>
            <w:r w:rsidR="004547C7" w:rsidRPr="004547C7">
              <w:rPr>
                <w:bCs/>
              </w:rPr>
              <w:t>Kārtība, kādā veic projektu iesniegumu atlasi un piešķir valsts budžeta finansējumu pašvaldību vietējās ekonomikas stiprināšanai</w:t>
            </w:r>
            <w:r>
              <w:rPr>
                <w:bCs/>
              </w:rPr>
              <w:t xml:space="preserve">” </w:t>
            </w:r>
          </w:p>
          <w:p w14:paraId="2C57CA53" w14:textId="624E3BDF" w:rsidR="000238B6" w:rsidRPr="00401D94" w:rsidRDefault="00401D94" w:rsidP="004547C7">
            <w:pPr>
              <w:jc w:val="center"/>
              <w:rPr>
                <w:bCs/>
              </w:rPr>
            </w:pPr>
            <w:r>
              <w:rPr>
                <w:bCs/>
              </w:rPr>
              <w:t>atbalst</w:t>
            </w:r>
            <w:r w:rsidR="00836FA3" w:rsidRPr="00377D37">
              <w:t>a</w:t>
            </w:r>
            <w:r w:rsidR="00E858AE" w:rsidRPr="00377D37">
              <w:t xml:space="preserve"> saņēmēju atlase</w:t>
            </w:r>
            <w:bookmarkEnd w:id="1"/>
          </w:p>
        </w:tc>
      </w:tr>
    </w:tbl>
    <w:p w14:paraId="06A7B63B" w14:textId="3BFFA7B9" w:rsidR="001E5A19" w:rsidRDefault="004C07BB" w:rsidP="00E93F5F">
      <w:pPr>
        <w:jc w:val="center"/>
      </w:pPr>
      <w:r>
        <w:t>Pārbaudes lap</w:t>
      </w:r>
      <w:r w:rsidR="00E93F5F">
        <w:t>ā</w:t>
      </w:r>
      <w:r w:rsidR="00C91E11">
        <w:t xml:space="preserve"> </w:t>
      </w:r>
      <w:r w:rsidR="00720AE9">
        <w:t xml:space="preserve">Nr.1 </w:t>
      </w:r>
      <w:r w:rsidR="00E93F5F">
        <w:t>iekļauto kritēriju vērtēšanas procedūra</w:t>
      </w:r>
    </w:p>
    <w:p w14:paraId="6B06B259" w14:textId="77777777" w:rsidR="00E858AE" w:rsidRDefault="00E858AE" w:rsidP="00E858AE">
      <w:pPr>
        <w:jc w:val="center"/>
      </w:pPr>
    </w:p>
    <w:p w14:paraId="7AF4F405" w14:textId="2D9ECB2B" w:rsidR="00E858AE" w:rsidRDefault="000B170E" w:rsidP="006546FB">
      <w:pPr>
        <w:pStyle w:val="ListParagraph"/>
        <w:numPr>
          <w:ilvl w:val="0"/>
          <w:numId w:val="24"/>
        </w:numPr>
        <w:ind w:left="284" w:hanging="284"/>
        <w:jc w:val="both"/>
      </w:pPr>
      <w:r w:rsidRPr="00D42FD2">
        <w:rPr>
          <w:b/>
          <w:bCs/>
          <w:color w:val="000000" w:themeColor="text1"/>
        </w:rPr>
        <w:t>Projekta</w:t>
      </w:r>
      <w:r w:rsidR="000E7893" w:rsidRPr="00D42FD2">
        <w:rPr>
          <w:b/>
          <w:bCs/>
          <w:color w:val="000000" w:themeColor="text1"/>
        </w:rPr>
        <w:t xml:space="preserve"> </w:t>
      </w:r>
      <w:r w:rsidRPr="00D42FD2">
        <w:rPr>
          <w:b/>
          <w:bCs/>
          <w:color w:val="000000" w:themeColor="text1"/>
        </w:rPr>
        <w:t>iesniedzēja atbilstības kritēriji</w:t>
      </w:r>
      <w:r w:rsidR="004C07BB">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56"/>
        <w:gridCol w:w="6975"/>
        <w:gridCol w:w="2523"/>
      </w:tblGrid>
      <w:tr w:rsidR="00F8300D" w:rsidRPr="000F5613" w14:paraId="5CABEF39" w14:textId="77777777">
        <w:trPr>
          <w:cantSplit/>
        </w:trPr>
        <w:tc>
          <w:tcPr>
            <w:tcW w:w="988" w:type="dxa"/>
            <w:shd w:val="clear" w:color="auto" w:fill="D9D9D9" w:themeFill="background1" w:themeFillShade="D9"/>
            <w:vAlign w:val="center"/>
          </w:tcPr>
          <w:p w14:paraId="2ACD73DE" w14:textId="77777777" w:rsidR="00F8300D" w:rsidRPr="000F5613" w:rsidRDefault="00F8300D">
            <w:pPr>
              <w:jc w:val="center"/>
              <w:rPr>
                <w:b/>
                <w:bCs/>
                <w:sz w:val="22"/>
                <w:szCs w:val="22"/>
              </w:rPr>
            </w:pPr>
            <w:r w:rsidRPr="17484906">
              <w:rPr>
                <w:b/>
                <w:bCs/>
                <w:sz w:val="22"/>
                <w:szCs w:val="22"/>
              </w:rPr>
              <w:t>Nr.p.k.</w:t>
            </w:r>
          </w:p>
        </w:tc>
        <w:tc>
          <w:tcPr>
            <w:tcW w:w="3656" w:type="dxa"/>
            <w:shd w:val="clear" w:color="auto" w:fill="D9D9D9" w:themeFill="background1" w:themeFillShade="D9"/>
            <w:vAlign w:val="center"/>
          </w:tcPr>
          <w:p w14:paraId="26E2DFA5" w14:textId="77777777" w:rsidR="00F8300D" w:rsidRPr="000F5613" w:rsidRDefault="00F8300D">
            <w:pPr>
              <w:jc w:val="center"/>
              <w:rPr>
                <w:b/>
                <w:bCs/>
                <w:sz w:val="22"/>
              </w:rPr>
            </w:pPr>
            <w:r w:rsidRPr="000F5613">
              <w:rPr>
                <w:b/>
                <w:bCs/>
                <w:sz w:val="22"/>
              </w:rPr>
              <w:t>Kritēriji (jā/nē)</w:t>
            </w:r>
          </w:p>
        </w:tc>
        <w:tc>
          <w:tcPr>
            <w:tcW w:w="6975" w:type="dxa"/>
            <w:shd w:val="clear" w:color="auto" w:fill="D9D9D9" w:themeFill="background1" w:themeFillShade="D9"/>
            <w:vAlign w:val="center"/>
          </w:tcPr>
          <w:p w14:paraId="68AA882B" w14:textId="77777777" w:rsidR="00F8300D" w:rsidRPr="000F5613" w:rsidRDefault="00F8300D">
            <w:pPr>
              <w:jc w:val="center"/>
              <w:rPr>
                <w:b/>
                <w:bCs/>
                <w:sz w:val="22"/>
              </w:rPr>
            </w:pPr>
            <w:r>
              <w:rPr>
                <w:b/>
                <w:bCs/>
                <w:sz w:val="22"/>
              </w:rPr>
              <w:t>Procedūra</w:t>
            </w:r>
          </w:p>
        </w:tc>
        <w:tc>
          <w:tcPr>
            <w:tcW w:w="2523" w:type="dxa"/>
            <w:shd w:val="clear" w:color="auto" w:fill="D9D9D9" w:themeFill="background1" w:themeFillShade="D9"/>
            <w:vAlign w:val="center"/>
          </w:tcPr>
          <w:p w14:paraId="7136C18B" w14:textId="77777777" w:rsidR="00F8300D" w:rsidRPr="000F5613" w:rsidRDefault="00F8300D">
            <w:pPr>
              <w:jc w:val="center"/>
              <w:rPr>
                <w:b/>
                <w:bCs/>
                <w:sz w:val="22"/>
              </w:rPr>
            </w:pPr>
            <w:r>
              <w:rPr>
                <w:b/>
                <w:bCs/>
                <w:sz w:val="22"/>
              </w:rPr>
              <w:t>Informācijas avots</w:t>
            </w:r>
          </w:p>
        </w:tc>
      </w:tr>
      <w:tr w:rsidR="006546FB" w:rsidRPr="00777C82" w14:paraId="1E376131" w14:textId="77777777" w:rsidTr="006F2CAA">
        <w:tc>
          <w:tcPr>
            <w:tcW w:w="988" w:type="dxa"/>
          </w:tcPr>
          <w:p w14:paraId="4B05561E" w14:textId="694A4DD9" w:rsidR="006546FB" w:rsidRPr="009973DA" w:rsidRDefault="006546FB" w:rsidP="006546FB">
            <w:pPr>
              <w:jc w:val="both"/>
              <w:rPr>
                <w:sz w:val="22"/>
                <w:szCs w:val="22"/>
              </w:rPr>
            </w:pPr>
            <w:r w:rsidRPr="009973DA">
              <w:rPr>
                <w:sz w:val="22"/>
                <w:szCs w:val="22"/>
              </w:rPr>
              <w:t>1.1.</w:t>
            </w:r>
          </w:p>
        </w:tc>
        <w:tc>
          <w:tcPr>
            <w:tcW w:w="3656" w:type="dxa"/>
          </w:tcPr>
          <w:p w14:paraId="26C592C5" w14:textId="0AAD464D" w:rsidR="006546FB" w:rsidRPr="009973DA" w:rsidRDefault="006546FB" w:rsidP="006546FB">
            <w:pPr>
              <w:jc w:val="both"/>
              <w:rPr>
                <w:sz w:val="22"/>
                <w:szCs w:val="22"/>
                <w:highlight w:val="green"/>
              </w:rPr>
            </w:pPr>
            <w:r w:rsidRPr="009973DA">
              <w:rPr>
                <w:sz w:val="22"/>
                <w:szCs w:val="22"/>
              </w:rPr>
              <w:t>Projekta iesnieguma iesniedzējs</w:t>
            </w:r>
            <w:r w:rsidR="001E505D" w:rsidRPr="009973DA">
              <w:rPr>
                <w:sz w:val="22"/>
                <w:szCs w:val="22"/>
              </w:rPr>
              <w:t xml:space="preserve"> </w:t>
            </w:r>
            <w:r w:rsidRPr="009973DA">
              <w:rPr>
                <w:sz w:val="22"/>
                <w:szCs w:val="22"/>
              </w:rPr>
              <w:t>atbilst</w:t>
            </w:r>
            <w:r w:rsidR="001E505D" w:rsidRPr="009973DA">
              <w:rPr>
                <w:sz w:val="22"/>
                <w:szCs w:val="22"/>
              </w:rPr>
              <w:t xml:space="preserve"> </w:t>
            </w:r>
            <w:r w:rsidRPr="009973DA">
              <w:rPr>
                <w:sz w:val="22"/>
                <w:szCs w:val="22"/>
              </w:rPr>
              <w:t>M</w:t>
            </w:r>
            <w:r w:rsidR="0095383C" w:rsidRPr="009973DA">
              <w:rPr>
                <w:sz w:val="22"/>
                <w:szCs w:val="22"/>
              </w:rPr>
              <w:t>inistru</w:t>
            </w:r>
            <w:r w:rsidR="001E505D" w:rsidRPr="009973DA">
              <w:rPr>
                <w:sz w:val="22"/>
                <w:szCs w:val="22"/>
              </w:rPr>
              <w:t xml:space="preserve"> </w:t>
            </w:r>
            <w:r w:rsidRPr="009973DA">
              <w:rPr>
                <w:sz w:val="22"/>
                <w:szCs w:val="22"/>
              </w:rPr>
              <w:t>K</w:t>
            </w:r>
            <w:r w:rsidR="0095383C" w:rsidRPr="009973DA">
              <w:rPr>
                <w:sz w:val="22"/>
                <w:szCs w:val="22"/>
              </w:rPr>
              <w:t>abineta</w:t>
            </w:r>
            <w:r w:rsidR="001E505D" w:rsidRPr="009973DA">
              <w:rPr>
                <w:sz w:val="22"/>
                <w:szCs w:val="22"/>
              </w:rPr>
              <w:t xml:space="preserve"> 2025. gada 23. septembra </w:t>
            </w:r>
            <w:r w:rsidRPr="009973DA">
              <w:rPr>
                <w:sz w:val="22"/>
                <w:szCs w:val="22"/>
              </w:rPr>
              <w:t xml:space="preserve">noteikumu </w:t>
            </w:r>
            <w:r w:rsidR="0095383C" w:rsidRPr="009973DA">
              <w:rPr>
                <w:sz w:val="22"/>
                <w:szCs w:val="22"/>
              </w:rPr>
              <w:t>Nr.</w:t>
            </w:r>
            <w:r w:rsidR="001E505D" w:rsidRPr="009973DA">
              <w:rPr>
                <w:sz w:val="22"/>
                <w:szCs w:val="22"/>
              </w:rPr>
              <w:t xml:space="preserve"> 568</w:t>
            </w:r>
            <w:r w:rsidR="008676FB" w:rsidRPr="009973DA">
              <w:rPr>
                <w:sz w:val="22"/>
                <w:szCs w:val="22"/>
              </w:rPr>
              <w:t xml:space="preserve"> </w:t>
            </w:r>
            <w:r w:rsidR="0095383C" w:rsidRPr="009973DA">
              <w:rPr>
                <w:sz w:val="22"/>
                <w:szCs w:val="22"/>
              </w:rPr>
              <w:t xml:space="preserve">(turpmāk – MK noteikumi) </w:t>
            </w:r>
            <w:r w:rsidRPr="009973DA">
              <w:rPr>
                <w:sz w:val="22"/>
                <w:szCs w:val="22"/>
              </w:rPr>
              <w:t>2.1. apakšpunktā noteiktajam</w:t>
            </w:r>
          </w:p>
        </w:tc>
        <w:tc>
          <w:tcPr>
            <w:tcW w:w="6975" w:type="dxa"/>
          </w:tcPr>
          <w:p w14:paraId="6BC75896" w14:textId="0236C719" w:rsidR="006546FB" w:rsidRPr="009973DA" w:rsidRDefault="006546FB" w:rsidP="006546FB">
            <w:pPr>
              <w:spacing w:line="259" w:lineRule="auto"/>
              <w:jc w:val="both"/>
              <w:rPr>
                <w:sz w:val="22"/>
                <w:szCs w:val="22"/>
              </w:rPr>
            </w:pPr>
            <w:r w:rsidRPr="009973DA">
              <w:rPr>
                <w:sz w:val="22"/>
                <w:szCs w:val="22"/>
              </w:rPr>
              <w:t xml:space="preserve">Pārbauda, vai projekta iesniedzējs </w:t>
            </w:r>
            <w:r w:rsidR="001064CB">
              <w:rPr>
                <w:sz w:val="22"/>
                <w:szCs w:val="22"/>
              </w:rPr>
              <w:t xml:space="preserve">ir </w:t>
            </w:r>
            <w:r w:rsidRPr="009973DA">
              <w:rPr>
                <w:sz w:val="22"/>
                <w:szCs w:val="22"/>
              </w:rPr>
              <w:t>atbilst</w:t>
            </w:r>
            <w:r w:rsidR="001064CB">
              <w:rPr>
                <w:sz w:val="22"/>
                <w:szCs w:val="22"/>
              </w:rPr>
              <w:t>ošs vien</w:t>
            </w:r>
            <w:r w:rsidRPr="009973DA">
              <w:rPr>
                <w:sz w:val="22"/>
                <w:szCs w:val="22"/>
              </w:rPr>
              <w:t>am no MK noteikumu 2.1. apakšpunktā noteiktajam juridiskajam statusam:</w:t>
            </w:r>
          </w:p>
          <w:p w14:paraId="599E6907" w14:textId="77777777" w:rsidR="006546FB" w:rsidRPr="009973DA" w:rsidRDefault="006546FB" w:rsidP="006546FB">
            <w:pPr>
              <w:pStyle w:val="ListParagraph"/>
              <w:numPr>
                <w:ilvl w:val="0"/>
                <w:numId w:val="21"/>
              </w:numPr>
              <w:spacing w:line="259" w:lineRule="auto"/>
              <w:ind w:left="203" w:hanging="203"/>
              <w:jc w:val="both"/>
              <w:rPr>
                <w:color w:val="000000" w:themeColor="text1"/>
                <w:sz w:val="22"/>
                <w:szCs w:val="22"/>
              </w:rPr>
            </w:pPr>
            <w:r w:rsidRPr="009973DA">
              <w:rPr>
                <w:color w:val="000000" w:themeColor="text1"/>
                <w:sz w:val="22"/>
                <w:szCs w:val="22"/>
              </w:rPr>
              <w:t>pašvaldība;</w:t>
            </w:r>
          </w:p>
          <w:p w14:paraId="2942687B" w14:textId="00FE41DA" w:rsidR="006546FB" w:rsidRPr="009973DA" w:rsidRDefault="00822A12" w:rsidP="006546FB">
            <w:pPr>
              <w:pStyle w:val="ListParagraph"/>
              <w:numPr>
                <w:ilvl w:val="0"/>
                <w:numId w:val="21"/>
              </w:numPr>
              <w:spacing w:line="259" w:lineRule="auto"/>
              <w:ind w:left="203" w:hanging="203"/>
              <w:jc w:val="both"/>
              <w:rPr>
                <w:sz w:val="22"/>
                <w:szCs w:val="22"/>
              </w:rPr>
            </w:pPr>
            <w:r w:rsidRPr="009973DA">
              <w:rPr>
                <w:color w:val="000000" w:themeColor="text1"/>
                <w:sz w:val="22"/>
                <w:szCs w:val="22"/>
              </w:rPr>
              <w:t>pašvaldības</w:t>
            </w:r>
            <w:r w:rsidRPr="009973DA">
              <w:rPr>
                <w:rFonts w:eastAsia="MS Gothic"/>
                <w:color w:val="000000" w:themeColor="text1"/>
                <w:sz w:val="22"/>
                <w:szCs w:val="22"/>
              </w:rPr>
              <w:t xml:space="preserve"> </w:t>
            </w:r>
            <w:r w:rsidR="006546FB" w:rsidRPr="009973DA">
              <w:rPr>
                <w:rFonts w:eastAsia="MS Gothic"/>
                <w:color w:val="000000" w:themeColor="text1"/>
                <w:sz w:val="22"/>
                <w:szCs w:val="22"/>
              </w:rPr>
              <w:t>kapitālsabiedrība;</w:t>
            </w:r>
          </w:p>
          <w:p w14:paraId="73AEF2B3" w14:textId="7B508A91" w:rsidR="006546FB" w:rsidRPr="009973DA" w:rsidRDefault="000E08C6" w:rsidP="006546FB">
            <w:pPr>
              <w:pStyle w:val="ListParagraph"/>
              <w:numPr>
                <w:ilvl w:val="0"/>
                <w:numId w:val="21"/>
              </w:numPr>
              <w:spacing w:line="259" w:lineRule="auto"/>
              <w:ind w:left="203" w:hanging="203"/>
              <w:jc w:val="both"/>
              <w:rPr>
                <w:color w:val="000000" w:themeColor="text1"/>
                <w:sz w:val="22"/>
                <w:szCs w:val="22"/>
              </w:rPr>
            </w:pPr>
            <w:r w:rsidRPr="009973DA">
              <w:rPr>
                <w:color w:val="000000" w:themeColor="text1"/>
                <w:sz w:val="22"/>
                <w:szCs w:val="22"/>
              </w:rPr>
              <w:t>privāta kapitālsabiedrība, kurā valsts daļa pamatkapitālā pārsniedz 50 procentus</w:t>
            </w:r>
            <w:r w:rsidR="006546FB" w:rsidRPr="009973DA">
              <w:rPr>
                <w:color w:val="000000" w:themeColor="text1"/>
                <w:sz w:val="22"/>
                <w:szCs w:val="22"/>
              </w:rPr>
              <w:t>;</w:t>
            </w:r>
          </w:p>
          <w:p w14:paraId="19A1A9D3" w14:textId="3ABFFF54" w:rsidR="006546FB" w:rsidRPr="009973DA" w:rsidRDefault="000E08C6" w:rsidP="006546FB">
            <w:pPr>
              <w:pStyle w:val="ListParagraph"/>
              <w:numPr>
                <w:ilvl w:val="0"/>
                <w:numId w:val="21"/>
              </w:numPr>
              <w:spacing w:line="259" w:lineRule="auto"/>
              <w:ind w:left="203" w:hanging="203"/>
              <w:jc w:val="both"/>
              <w:rPr>
                <w:rFonts w:eastAsia="MS Gothic"/>
                <w:color w:val="000000" w:themeColor="text1"/>
                <w:sz w:val="22"/>
                <w:szCs w:val="22"/>
              </w:rPr>
            </w:pPr>
            <w:r w:rsidRPr="009973DA">
              <w:rPr>
                <w:rFonts w:eastAsia="MS Gothic"/>
                <w:color w:val="000000" w:themeColor="text1"/>
                <w:sz w:val="22"/>
                <w:szCs w:val="22"/>
              </w:rPr>
              <w:t>privāta kapitālsabiedrība, kurā pašvaldības daļa pamatkapitālā atsevišķi vai kopsummā pārsniedz 50 procentus</w:t>
            </w:r>
            <w:r w:rsidR="006546FB" w:rsidRPr="009973DA">
              <w:rPr>
                <w:rFonts w:eastAsia="MS Gothic"/>
                <w:color w:val="000000" w:themeColor="text1"/>
                <w:sz w:val="22"/>
                <w:szCs w:val="22"/>
              </w:rPr>
              <w:t>;</w:t>
            </w:r>
          </w:p>
          <w:p w14:paraId="301A6ADA" w14:textId="02FB70EA" w:rsidR="00822A12" w:rsidRPr="009973DA" w:rsidRDefault="000E08C6" w:rsidP="006546FB">
            <w:pPr>
              <w:pStyle w:val="ListParagraph"/>
              <w:numPr>
                <w:ilvl w:val="0"/>
                <w:numId w:val="21"/>
              </w:numPr>
              <w:spacing w:line="259" w:lineRule="auto"/>
              <w:ind w:left="203" w:hanging="203"/>
              <w:jc w:val="both"/>
              <w:rPr>
                <w:rFonts w:eastAsia="MS Gothic"/>
                <w:color w:val="000000" w:themeColor="text1"/>
                <w:sz w:val="22"/>
                <w:szCs w:val="22"/>
              </w:rPr>
            </w:pPr>
            <w:r w:rsidRPr="009973DA">
              <w:rPr>
                <w:rFonts w:eastAsia="MS Gothic"/>
                <w:color w:val="000000" w:themeColor="text1"/>
                <w:sz w:val="22"/>
                <w:szCs w:val="22"/>
              </w:rPr>
              <w:t>privāta kapitālsabiedrība, kurā vairāku pašvaldību daļa pamatkapitālā kopsummā pārsniedz 65 procentus;</w:t>
            </w:r>
          </w:p>
          <w:p w14:paraId="69FCD399" w14:textId="77777777" w:rsidR="006546FB" w:rsidRPr="009973DA" w:rsidRDefault="006546FB" w:rsidP="006546FB">
            <w:pPr>
              <w:pStyle w:val="ListParagraph"/>
              <w:numPr>
                <w:ilvl w:val="0"/>
                <w:numId w:val="21"/>
              </w:numPr>
              <w:spacing w:line="259" w:lineRule="auto"/>
              <w:ind w:left="203" w:hanging="203"/>
              <w:jc w:val="both"/>
              <w:rPr>
                <w:sz w:val="22"/>
                <w:szCs w:val="22"/>
              </w:rPr>
            </w:pPr>
            <w:r w:rsidRPr="009973DA">
              <w:rPr>
                <w:rFonts w:eastAsia="MS Gothic"/>
                <w:color w:val="000000" w:themeColor="text1"/>
                <w:sz w:val="22"/>
                <w:szCs w:val="22"/>
              </w:rPr>
              <w:t>speciālās ekonomiskās zonas pārvalde;</w:t>
            </w:r>
          </w:p>
          <w:p w14:paraId="234E8D85" w14:textId="77777777" w:rsidR="006546FB" w:rsidRPr="009973DA" w:rsidRDefault="006546FB" w:rsidP="006546FB">
            <w:pPr>
              <w:pStyle w:val="ListParagraph"/>
              <w:numPr>
                <w:ilvl w:val="0"/>
                <w:numId w:val="21"/>
              </w:numPr>
              <w:spacing w:line="259" w:lineRule="auto"/>
              <w:ind w:left="203" w:hanging="203"/>
              <w:jc w:val="both"/>
              <w:rPr>
                <w:sz w:val="22"/>
                <w:szCs w:val="22"/>
              </w:rPr>
            </w:pPr>
            <w:r w:rsidRPr="009973DA">
              <w:rPr>
                <w:rFonts w:eastAsia="MS Gothic"/>
                <w:color w:val="000000" w:themeColor="text1"/>
                <w:sz w:val="22"/>
                <w:szCs w:val="22"/>
              </w:rPr>
              <w:t>ostas pārvalde.</w:t>
            </w:r>
          </w:p>
          <w:p w14:paraId="1797E13D" w14:textId="77777777" w:rsidR="006546FB" w:rsidRPr="009973DA" w:rsidRDefault="006546FB" w:rsidP="006546FB">
            <w:pPr>
              <w:spacing w:line="259" w:lineRule="auto"/>
              <w:jc w:val="both"/>
              <w:rPr>
                <w:sz w:val="22"/>
                <w:szCs w:val="22"/>
              </w:rPr>
            </w:pPr>
          </w:p>
          <w:p w14:paraId="38A8A44C" w14:textId="4CD11D8D" w:rsidR="006546FB" w:rsidRPr="009973DA" w:rsidRDefault="006546FB" w:rsidP="006546FB">
            <w:pPr>
              <w:pStyle w:val="ListParagraph"/>
              <w:spacing w:line="259" w:lineRule="auto"/>
              <w:ind w:left="0"/>
              <w:jc w:val="both"/>
              <w:rPr>
                <w:sz w:val="22"/>
                <w:szCs w:val="22"/>
              </w:rPr>
            </w:pPr>
            <w:r w:rsidRPr="009973DA">
              <w:rPr>
                <w:sz w:val="22"/>
                <w:szCs w:val="22"/>
              </w:rPr>
              <w:t>Ja projekta iesniedzējs</w:t>
            </w:r>
            <w:r w:rsidR="006C125E">
              <w:rPr>
                <w:sz w:val="22"/>
                <w:szCs w:val="22"/>
              </w:rPr>
              <w:t xml:space="preserve"> </w:t>
            </w:r>
            <w:r w:rsidRPr="009973DA">
              <w:rPr>
                <w:sz w:val="22"/>
                <w:szCs w:val="22"/>
              </w:rPr>
              <w:t xml:space="preserve">norādīta </w:t>
            </w:r>
            <w:r w:rsidRPr="009973DA">
              <w:rPr>
                <w:b/>
                <w:bCs/>
                <w:sz w:val="22"/>
                <w:szCs w:val="22"/>
              </w:rPr>
              <w:t>pašvaldība,</w:t>
            </w:r>
            <w:r w:rsidRPr="009973DA">
              <w:rPr>
                <w:sz w:val="22"/>
                <w:szCs w:val="22"/>
              </w:rPr>
              <w:t xml:space="preserve"> atbilstoši sait</w:t>
            </w:r>
            <w:r w:rsidR="006C125E">
              <w:rPr>
                <w:sz w:val="22"/>
                <w:szCs w:val="22"/>
              </w:rPr>
              <w:t>ē</w:t>
            </w:r>
            <w:r w:rsidRPr="009973DA">
              <w:rPr>
                <w:sz w:val="22"/>
                <w:szCs w:val="22"/>
              </w:rPr>
              <w:t xml:space="preserve"> </w:t>
            </w:r>
            <w:hyperlink r:id="rId11" w:history="1">
              <w:r w:rsidRPr="009973DA">
                <w:rPr>
                  <w:rStyle w:val="Hyperlink"/>
                  <w:sz w:val="22"/>
                  <w:szCs w:val="22"/>
                </w:rPr>
                <w:t>https://www.varam.gov.lv/lv/pasvaldibas</w:t>
              </w:r>
            </w:hyperlink>
            <w:r w:rsidRPr="009973DA">
              <w:rPr>
                <w:sz w:val="22"/>
                <w:szCs w:val="22"/>
              </w:rPr>
              <w:t xml:space="preserve"> </w:t>
            </w:r>
            <w:r w:rsidR="006C125E">
              <w:rPr>
                <w:sz w:val="22"/>
                <w:szCs w:val="22"/>
              </w:rPr>
              <w:t xml:space="preserve">pieejamai informācijai </w:t>
            </w:r>
            <w:r w:rsidRPr="009973DA">
              <w:rPr>
                <w:sz w:val="22"/>
                <w:szCs w:val="22"/>
              </w:rPr>
              <w:t xml:space="preserve">tiek pārbaudīts norādītais statuss un attiecīgi kolonnā “Jā” tiek atzīmēts “X” un kolonnā “Piezīmes” norādīts atbilstošais juridiskais statuss. </w:t>
            </w:r>
          </w:p>
          <w:p w14:paraId="38B3C7DC" w14:textId="77777777" w:rsidR="006546FB" w:rsidRPr="009973DA" w:rsidRDefault="006546FB" w:rsidP="006546FB">
            <w:pPr>
              <w:pStyle w:val="ListParagraph"/>
              <w:spacing w:line="259" w:lineRule="auto"/>
              <w:ind w:left="0"/>
              <w:jc w:val="both"/>
              <w:rPr>
                <w:sz w:val="22"/>
                <w:szCs w:val="22"/>
                <w:shd w:val="clear" w:color="auto" w:fill="FFFFFF"/>
              </w:rPr>
            </w:pPr>
          </w:p>
          <w:p w14:paraId="57512945" w14:textId="16584E71" w:rsidR="00786514" w:rsidRPr="009973DA" w:rsidRDefault="00786514" w:rsidP="00786514">
            <w:pPr>
              <w:spacing w:line="259" w:lineRule="auto"/>
              <w:jc w:val="both"/>
              <w:rPr>
                <w:rStyle w:val="normaltextrun"/>
                <w:sz w:val="22"/>
                <w:szCs w:val="22"/>
              </w:rPr>
            </w:pPr>
            <w:r w:rsidRPr="009973DA">
              <w:rPr>
                <w:sz w:val="22"/>
                <w:szCs w:val="22"/>
              </w:rPr>
              <w:t>Ja projekta iesniedzējs</w:t>
            </w:r>
            <w:r w:rsidR="002A27E0">
              <w:rPr>
                <w:sz w:val="22"/>
                <w:szCs w:val="22"/>
              </w:rPr>
              <w:t xml:space="preserve"> </w:t>
            </w:r>
            <w:r w:rsidRPr="009973DA">
              <w:rPr>
                <w:sz w:val="22"/>
                <w:szCs w:val="22"/>
              </w:rPr>
              <w:t>norādīta</w:t>
            </w:r>
            <w:r w:rsidRPr="009973DA">
              <w:rPr>
                <w:b/>
                <w:bCs/>
                <w:sz w:val="22"/>
                <w:szCs w:val="22"/>
              </w:rPr>
              <w:t xml:space="preserve"> pašvaldības kapitālsabiedrība</w:t>
            </w:r>
            <w:r w:rsidRPr="009973DA">
              <w:rPr>
                <w:sz w:val="22"/>
                <w:szCs w:val="22"/>
              </w:rPr>
              <w:t>, a</w:t>
            </w:r>
            <w:r w:rsidRPr="009973DA">
              <w:rPr>
                <w:rStyle w:val="normaltextrun"/>
                <w:sz w:val="22"/>
                <w:szCs w:val="22"/>
              </w:rPr>
              <w:t xml:space="preserve">tbilstoši </w:t>
            </w:r>
            <w:r w:rsidRPr="009973DA">
              <w:rPr>
                <w:rStyle w:val="normaltextrun"/>
                <w:i/>
                <w:iCs/>
                <w:sz w:val="22"/>
                <w:szCs w:val="22"/>
              </w:rPr>
              <w:t>Lursoft</w:t>
            </w:r>
            <w:r w:rsidRPr="009973DA">
              <w:rPr>
                <w:rStyle w:val="normaltextrun"/>
                <w:sz w:val="22"/>
                <w:szCs w:val="22"/>
              </w:rPr>
              <w:t xml:space="preserve"> pieejamai informācijai pārbauda, vai </w:t>
            </w:r>
            <w:r w:rsidR="00865DE5" w:rsidRPr="009973DA">
              <w:rPr>
                <w:rStyle w:val="normaltextrun"/>
                <w:sz w:val="22"/>
                <w:szCs w:val="22"/>
              </w:rPr>
              <w:t xml:space="preserve">100% kapitāldaļas pieder vienai </w:t>
            </w:r>
            <w:r w:rsidRPr="009973DA">
              <w:rPr>
                <w:sz w:val="22"/>
                <w:szCs w:val="22"/>
              </w:rPr>
              <w:t>pašvaldība</w:t>
            </w:r>
            <w:r w:rsidR="00865DE5" w:rsidRPr="009973DA">
              <w:rPr>
                <w:sz w:val="22"/>
                <w:szCs w:val="22"/>
              </w:rPr>
              <w:t>i</w:t>
            </w:r>
            <w:r w:rsidRPr="009973DA">
              <w:rPr>
                <w:rStyle w:val="normaltextrun"/>
                <w:sz w:val="22"/>
                <w:szCs w:val="22"/>
              </w:rPr>
              <w:t xml:space="preserve">. </w:t>
            </w:r>
          </w:p>
          <w:p w14:paraId="5FA90FE9" w14:textId="73EDF776" w:rsidR="00786514" w:rsidRPr="009973DA" w:rsidRDefault="00786514" w:rsidP="00786514">
            <w:pPr>
              <w:spacing w:line="259" w:lineRule="auto"/>
              <w:jc w:val="both"/>
              <w:rPr>
                <w:sz w:val="22"/>
                <w:szCs w:val="22"/>
              </w:rPr>
            </w:pPr>
            <w:r w:rsidRPr="009973DA">
              <w:rPr>
                <w:rStyle w:val="normaltextrun"/>
                <w:sz w:val="22"/>
                <w:szCs w:val="22"/>
              </w:rPr>
              <w:lastRenderedPageBreak/>
              <w:t>Ja tiek konstatēts, ka</w:t>
            </w:r>
            <w:r w:rsidR="00865DE5" w:rsidRPr="009973DA">
              <w:rPr>
                <w:sz w:val="22"/>
                <w:szCs w:val="22"/>
              </w:rPr>
              <w:t xml:space="preserve"> 1</w:t>
            </w:r>
            <w:r w:rsidR="00865DE5" w:rsidRPr="009973DA">
              <w:rPr>
                <w:rStyle w:val="normaltextrun"/>
                <w:sz w:val="22"/>
                <w:szCs w:val="22"/>
              </w:rPr>
              <w:t xml:space="preserve">00% kapitāldaļas pieder vienai </w:t>
            </w:r>
            <w:r w:rsidR="00865DE5" w:rsidRPr="009973DA">
              <w:rPr>
                <w:sz w:val="22"/>
                <w:szCs w:val="22"/>
              </w:rPr>
              <w:t>pašvaldībai</w:t>
            </w:r>
            <w:r w:rsidRPr="009973DA">
              <w:rPr>
                <w:rStyle w:val="normaltextrun"/>
                <w:sz w:val="22"/>
                <w:szCs w:val="22"/>
              </w:rPr>
              <w:t xml:space="preserve">, </w:t>
            </w:r>
            <w:r w:rsidRPr="009973DA">
              <w:rPr>
                <w:sz w:val="22"/>
                <w:szCs w:val="22"/>
              </w:rPr>
              <w:t>attiecīgi kolonnā “Jā” tiek atzīmēts “X” un kolonnā “Piezīmes” norādīts atbilstošais juridiskais statuss.</w:t>
            </w:r>
          </w:p>
          <w:p w14:paraId="73D4414C" w14:textId="22CC2F11" w:rsidR="00786514" w:rsidRPr="009973DA" w:rsidRDefault="00786514" w:rsidP="00786514">
            <w:pPr>
              <w:spacing w:line="259" w:lineRule="auto"/>
              <w:jc w:val="both"/>
              <w:rPr>
                <w:sz w:val="22"/>
                <w:szCs w:val="22"/>
              </w:rPr>
            </w:pPr>
            <w:r w:rsidRPr="009973DA">
              <w:rPr>
                <w:rStyle w:val="normaltextrun"/>
                <w:sz w:val="22"/>
                <w:szCs w:val="22"/>
              </w:rPr>
              <w:t>Ja tiek konstatēts, ka</w:t>
            </w:r>
            <w:r w:rsidR="00865DE5" w:rsidRPr="009973DA">
              <w:rPr>
                <w:sz w:val="22"/>
                <w:szCs w:val="22"/>
              </w:rPr>
              <w:t xml:space="preserve"> 1</w:t>
            </w:r>
            <w:r w:rsidR="00865DE5" w:rsidRPr="009973DA">
              <w:rPr>
                <w:rStyle w:val="normaltextrun"/>
                <w:sz w:val="22"/>
                <w:szCs w:val="22"/>
              </w:rPr>
              <w:t xml:space="preserve">00% kapitāldaļas nepieder vienai </w:t>
            </w:r>
            <w:r w:rsidR="00865DE5" w:rsidRPr="009973DA">
              <w:rPr>
                <w:sz w:val="22"/>
                <w:szCs w:val="22"/>
              </w:rPr>
              <w:t>pašvaldībai</w:t>
            </w:r>
            <w:r w:rsidRPr="009973DA">
              <w:rPr>
                <w:rStyle w:val="normaltextrun"/>
                <w:sz w:val="22"/>
                <w:szCs w:val="22"/>
              </w:rPr>
              <w:t xml:space="preserve">, </w:t>
            </w:r>
            <w:r w:rsidRPr="009973DA">
              <w:rPr>
                <w:sz w:val="22"/>
                <w:szCs w:val="22"/>
              </w:rPr>
              <w:t>attiecīgi kolonnā “Nē” tiek atzīmēts “X” un kritērija nosacījums netiek izpildīts</w:t>
            </w:r>
            <w:r w:rsidR="00170EFC" w:rsidRPr="009973DA">
              <w:rPr>
                <w:sz w:val="22"/>
                <w:szCs w:val="22"/>
              </w:rPr>
              <w:t xml:space="preserve"> atbilstoši norādītajam statusam.</w:t>
            </w:r>
          </w:p>
          <w:p w14:paraId="33F6D8FC" w14:textId="77777777" w:rsidR="00786514" w:rsidRPr="009973DA" w:rsidRDefault="00786514" w:rsidP="00786514">
            <w:pPr>
              <w:spacing w:line="259" w:lineRule="auto"/>
              <w:jc w:val="both"/>
              <w:rPr>
                <w:sz w:val="22"/>
                <w:szCs w:val="22"/>
              </w:rPr>
            </w:pPr>
          </w:p>
          <w:p w14:paraId="4CF310E4" w14:textId="7898CBC6" w:rsidR="006546FB" w:rsidRPr="009973DA" w:rsidRDefault="006546FB" w:rsidP="006546FB">
            <w:pPr>
              <w:spacing w:line="259" w:lineRule="auto"/>
              <w:jc w:val="both"/>
              <w:rPr>
                <w:rStyle w:val="normaltextrun"/>
                <w:sz w:val="22"/>
                <w:szCs w:val="22"/>
              </w:rPr>
            </w:pPr>
            <w:r w:rsidRPr="009973DA">
              <w:rPr>
                <w:sz w:val="22"/>
                <w:szCs w:val="22"/>
              </w:rPr>
              <w:t>Ja projekta iesniedzējs</w:t>
            </w:r>
            <w:r w:rsidR="00C30D2E">
              <w:rPr>
                <w:sz w:val="22"/>
                <w:szCs w:val="22"/>
              </w:rPr>
              <w:t xml:space="preserve"> </w:t>
            </w:r>
            <w:r w:rsidRPr="009973DA">
              <w:rPr>
                <w:sz w:val="22"/>
                <w:szCs w:val="22"/>
              </w:rPr>
              <w:t xml:space="preserve">norādīta </w:t>
            </w:r>
            <w:r w:rsidR="00AA4A77" w:rsidRPr="009973DA">
              <w:rPr>
                <w:b/>
                <w:bCs/>
                <w:sz w:val="22"/>
                <w:szCs w:val="22"/>
              </w:rPr>
              <w:t xml:space="preserve">privāta </w:t>
            </w:r>
            <w:r w:rsidRPr="009973DA">
              <w:rPr>
                <w:b/>
                <w:bCs/>
                <w:sz w:val="22"/>
                <w:szCs w:val="22"/>
              </w:rPr>
              <w:t>kapitālsabiedrība, kurā valsts daļa pamatkapitālā pārsniedz 50 procentus</w:t>
            </w:r>
            <w:r w:rsidRPr="009973DA">
              <w:rPr>
                <w:sz w:val="22"/>
                <w:szCs w:val="22"/>
              </w:rPr>
              <w:t>, a</w:t>
            </w:r>
            <w:r w:rsidRPr="009973DA">
              <w:rPr>
                <w:rStyle w:val="normaltextrun"/>
                <w:sz w:val="22"/>
                <w:szCs w:val="22"/>
              </w:rPr>
              <w:t xml:space="preserve">tbilstoši </w:t>
            </w:r>
            <w:r w:rsidRPr="009973DA">
              <w:rPr>
                <w:rStyle w:val="normaltextrun"/>
                <w:i/>
                <w:iCs/>
                <w:sz w:val="22"/>
                <w:szCs w:val="22"/>
              </w:rPr>
              <w:t>Lursoft</w:t>
            </w:r>
            <w:r w:rsidRPr="009973DA">
              <w:rPr>
                <w:rStyle w:val="normaltextrun"/>
                <w:sz w:val="22"/>
                <w:szCs w:val="22"/>
              </w:rPr>
              <w:t xml:space="preserve"> pieejamai informācijai pārbauda, vai vairāk nekā 50 % projekta iesniedzēja pamatkapitāla pieder valstij. </w:t>
            </w:r>
          </w:p>
          <w:p w14:paraId="23DBE35B" w14:textId="77777777" w:rsidR="006546FB" w:rsidRPr="009973DA" w:rsidRDefault="006546FB" w:rsidP="006546FB">
            <w:pPr>
              <w:spacing w:line="259" w:lineRule="auto"/>
              <w:jc w:val="both"/>
              <w:rPr>
                <w:sz w:val="22"/>
                <w:szCs w:val="22"/>
              </w:rPr>
            </w:pPr>
            <w:r w:rsidRPr="009973DA">
              <w:rPr>
                <w:rStyle w:val="normaltextrun"/>
                <w:sz w:val="22"/>
                <w:szCs w:val="22"/>
              </w:rPr>
              <w:t xml:space="preserve">Ja tiek konstatēts, ka vairāk nekā 50 % projekta iesniedzēja pamatkapitāla pieder valstij, </w:t>
            </w:r>
            <w:r w:rsidRPr="009973DA">
              <w:rPr>
                <w:sz w:val="22"/>
                <w:szCs w:val="22"/>
              </w:rPr>
              <w:t>attiecīgi kolonnā “Jā” tiek atzīmēts “X” un kolonnā “Piezīmes” norādīts atbilstošais juridiskais statuss.</w:t>
            </w:r>
          </w:p>
          <w:p w14:paraId="45ADDC72" w14:textId="13C5CAF1" w:rsidR="006546FB" w:rsidRPr="009973DA" w:rsidRDefault="006546FB" w:rsidP="006546FB">
            <w:pPr>
              <w:spacing w:line="259" w:lineRule="auto"/>
              <w:jc w:val="both"/>
              <w:rPr>
                <w:sz w:val="22"/>
                <w:szCs w:val="22"/>
              </w:rPr>
            </w:pPr>
            <w:r w:rsidRPr="009973DA">
              <w:rPr>
                <w:rStyle w:val="normaltextrun"/>
                <w:sz w:val="22"/>
                <w:szCs w:val="22"/>
              </w:rPr>
              <w:t xml:space="preserve">Ja tiek konstatēts, ka valstij piederošais pamatkapitāls ir ne vairāk kā 50 %, </w:t>
            </w:r>
            <w:r w:rsidRPr="009973DA">
              <w:rPr>
                <w:sz w:val="22"/>
                <w:szCs w:val="22"/>
              </w:rPr>
              <w:t>attiecīgi kolonnā “Nē” tiek atzīmēts “X” un kritērija nosacījums netiek izpildīts</w:t>
            </w:r>
            <w:r w:rsidR="00023D27">
              <w:rPr>
                <w:sz w:val="22"/>
                <w:szCs w:val="22"/>
              </w:rPr>
              <w:t xml:space="preserve"> </w:t>
            </w:r>
            <w:r w:rsidR="00023D27" w:rsidRPr="009973DA">
              <w:rPr>
                <w:sz w:val="22"/>
                <w:szCs w:val="22"/>
              </w:rPr>
              <w:t>atbilstoši norādītajam statusam</w:t>
            </w:r>
            <w:r w:rsidRPr="009973DA">
              <w:rPr>
                <w:sz w:val="22"/>
                <w:szCs w:val="22"/>
              </w:rPr>
              <w:t>.</w:t>
            </w:r>
          </w:p>
          <w:p w14:paraId="39EED8B5" w14:textId="77777777" w:rsidR="006546FB" w:rsidRPr="009973DA" w:rsidRDefault="006546FB" w:rsidP="006546FB">
            <w:pPr>
              <w:spacing w:line="259" w:lineRule="auto"/>
              <w:jc w:val="both"/>
              <w:rPr>
                <w:sz w:val="22"/>
                <w:szCs w:val="22"/>
              </w:rPr>
            </w:pPr>
          </w:p>
          <w:p w14:paraId="10ABC91C" w14:textId="250F9655" w:rsidR="00C32147" w:rsidRPr="009973DA" w:rsidRDefault="00C32147" w:rsidP="00C32147">
            <w:pPr>
              <w:spacing w:line="259" w:lineRule="auto"/>
              <w:jc w:val="both"/>
              <w:rPr>
                <w:rStyle w:val="normaltextrun"/>
                <w:sz w:val="22"/>
                <w:szCs w:val="22"/>
              </w:rPr>
            </w:pPr>
            <w:r w:rsidRPr="009973DA">
              <w:rPr>
                <w:sz w:val="22"/>
                <w:szCs w:val="22"/>
              </w:rPr>
              <w:t xml:space="preserve">Ja projekta iesniedzējs ir norādīta </w:t>
            </w:r>
            <w:r w:rsidRPr="009973DA">
              <w:rPr>
                <w:b/>
                <w:bCs/>
                <w:sz w:val="22"/>
                <w:szCs w:val="22"/>
              </w:rPr>
              <w:t>privāta kapitālsabiedrība</w:t>
            </w:r>
            <w:r w:rsidRPr="009973DA">
              <w:rPr>
                <w:rFonts w:eastAsia="MS Gothic"/>
                <w:b/>
                <w:bCs/>
                <w:color w:val="000000" w:themeColor="text1"/>
                <w:sz w:val="22"/>
                <w:szCs w:val="22"/>
              </w:rPr>
              <w:t>, kurā pašvaldības daļa pamatkapitālā atsevišķi vai kopsummā pārsniedz 50 procentus</w:t>
            </w:r>
            <w:r w:rsidRPr="009973DA">
              <w:rPr>
                <w:rFonts w:eastAsia="MS Gothic"/>
                <w:color w:val="000000" w:themeColor="text1"/>
                <w:sz w:val="22"/>
                <w:szCs w:val="22"/>
              </w:rPr>
              <w:t xml:space="preserve">, </w:t>
            </w:r>
            <w:r w:rsidRPr="009973DA">
              <w:rPr>
                <w:sz w:val="22"/>
                <w:szCs w:val="22"/>
              </w:rPr>
              <w:t>a</w:t>
            </w:r>
            <w:r w:rsidRPr="009973DA">
              <w:rPr>
                <w:rStyle w:val="normaltextrun"/>
                <w:sz w:val="22"/>
                <w:szCs w:val="22"/>
              </w:rPr>
              <w:t xml:space="preserve">tbilstoši </w:t>
            </w:r>
            <w:r w:rsidRPr="009973DA">
              <w:rPr>
                <w:rStyle w:val="normaltextrun"/>
                <w:i/>
                <w:iCs/>
                <w:sz w:val="22"/>
                <w:szCs w:val="22"/>
              </w:rPr>
              <w:t>Lursoft</w:t>
            </w:r>
            <w:r w:rsidRPr="009973DA">
              <w:rPr>
                <w:rStyle w:val="normaltextrun"/>
                <w:sz w:val="22"/>
                <w:szCs w:val="22"/>
              </w:rPr>
              <w:t xml:space="preserve"> pieejamai informācijai pārbauda, vai vairāk nekā 50 % projekta iesniedzēja </w:t>
            </w:r>
            <w:r w:rsidRPr="00D409AB">
              <w:rPr>
                <w:rStyle w:val="normaltextrun"/>
                <w:sz w:val="22"/>
                <w:szCs w:val="22"/>
              </w:rPr>
              <w:t xml:space="preserve">pamatkapitāla </w:t>
            </w:r>
            <w:r w:rsidRPr="00D409AB">
              <w:rPr>
                <w:rFonts w:eastAsia="MS Gothic"/>
                <w:color w:val="000000" w:themeColor="text1"/>
                <w:sz w:val="22"/>
                <w:szCs w:val="22"/>
              </w:rPr>
              <w:t xml:space="preserve">atsevišķi vai kopsummā </w:t>
            </w:r>
            <w:r w:rsidRPr="00D409AB">
              <w:rPr>
                <w:rStyle w:val="normaltextrun"/>
                <w:sz w:val="22"/>
                <w:szCs w:val="22"/>
              </w:rPr>
              <w:t>pieder</w:t>
            </w:r>
            <w:r w:rsidRPr="009973DA">
              <w:rPr>
                <w:rStyle w:val="normaltextrun"/>
                <w:sz w:val="22"/>
                <w:szCs w:val="22"/>
              </w:rPr>
              <w:t xml:space="preserve"> pašvaldībai. </w:t>
            </w:r>
          </w:p>
          <w:p w14:paraId="6F4D93B5" w14:textId="5E613F61" w:rsidR="00C32147" w:rsidRPr="009973DA" w:rsidRDefault="00C32147" w:rsidP="00C32147">
            <w:pPr>
              <w:spacing w:line="259" w:lineRule="auto"/>
              <w:jc w:val="both"/>
              <w:rPr>
                <w:sz w:val="22"/>
                <w:szCs w:val="22"/>
              </w:rPr>
            </w:pPr>
            <w:r w:rsidRPr="009973DA">
              <w:rPr>
                <w:rStyle w:val="normaltextrun"/>
                <w:sz w:val="22"/>
                <w:szCs w:val="22"/>
              </w:rPr>
              <w:t xml:space="preserve">Ja tiek konstatēts, ka vairāk nekā 50 % projekta iesniedzēja pamatkapitāla </w:t>
            </w:r>
            <w:r w:rsidRPr="00275FD0">
              <w:rPr>
                <w:rFonts w:eastAsia="MS Gothic"/>
                <w:color w:val="000000" w:themeColor="text1"/>
                <w:sz w:val="22"/>
                <w:szCs w:val="22"/>
              </w:rPr>
              <w:t xml:space="preserve">atsevišķi vai kopsummā </w:t>
            </w:r>
            <w:r w:rsidRPr="00275FD0">
              <w:rPr>
                <w:rStyle w:val="normaltextrun"/>
                <w:sz w:val="22"/>
                <w:szCs w:val="22"/>
              </w:rPr>
              <w:t>pieder</w:t>
            </w:r>
            <w:r w:rsidRPr="009973DA">
              <w:rPr>
                <w:rStyle w:val="normaltextrun"/>
                <w:sz w:val="22"/>
                <w:szCs w:val="22"/>
              </w:rPr>
              <w:t xml:space="preserve"> pašvaldībai, </w:t>
            </w:r>
            <w:r w:rsidRPr="009973DA">
              <w:rPr>
                <w:sz w:val="22"/>
                <w:szCs w:val="22"/>
              </w:rPr>
              <w:t>attiecīgi kolonnā “Jā” tiek atzīmēts “X” un kolonnā “Piezīmes” norādīts atbilstošais juridiskais statuss.</w:t>
            </w:r>
          </w:p>
          <w:p w14:paraId="0E287846" w14:textId="396E6F65" w:rsidR="00C32147" w:rsidRPr="009973DA" w:rsidRDefault="00C32147" w:rsidP="00C32147">
            <w:pPr>
              <w:spacing w:line="259" w:lineRule="auto"/>
              <w:jc w:val="both"/>
              <w:rPr>
                <w:sz w:val="22"/>
                <w:szCs w:val="22"/>
              </w:rPr>
            </w:pPr>
            <w:r w:rsidRPr="009973DA">
              <w:rPr>
                <w:rStyle w:val="normaltextrun"/>
                <w:sz w:val="22"/>
                <w:szCs w:val="22"/>
              </w:rPr>
              <w:t xml:space="preserve">Ja tiek konstatēts, ka pašvaldībai piederošais pamatkapitāls </w:t>
            </w:r>
            <w:r w:rsidRPr="00275FD0">
              <w:rPr>
                <w:rFonts w:eastAsia="MS Gothic"/>
                <w:color w:val="000000" w:themeColor="text1"/>
                <w:sz w:val="22"/>
                <w:szCs w:val="22"/>
              </w:rPr>
              <w:t xml:space="preserve">atsevišķi vai kopsummā </w:t>
            </w:r>
            <w:r w:rsidRPr="00275FD0">
              <w:rPr>
                <w:rStyle w:val="normaltextrun"/>
                <w:sz w:val="22"/>
                <w:szCs w:val="22"/>
              </w:rPr>
              <w:t xml:space="preserve">ir ne vairāk kā 50 %, </w:t>
            </w:r>
            <w:r w:rsidRPr="00275FD0">
              <w:rPr>
                <w:sz w:val="22"/>
                <w:szCs w:val="22"/>
              </w:rPr>
              <w:t>attiecīgi kolonnā “Nē” tiek atzīmēts “</w:t>
            </w:r>
            <w:r w:rsidRPr="009973DA">
              <w:rPr>
                <w:sz w:val="22"/>
                <w:szCs w:val="22"/>
              </w:rPr>
              <w:t>X” un kritērija nosacījums netiek izpildīts</w:t>
            </w:r>
            <w:r w:rsidR="00A423C9">
              <w:rPr>
                <w:sz w:val="22"/>
                <w:szCs w:val="22"/>
              </w:rPr>
              <w:t xml:space="preserve"> </w:t>
            </w:r>
            <w:r w:rsidR="00A423C9" w:rsidRPr="009973DA">
              <w:rPr>
                <w:sz w:val="22"/>
                <w:szCs w:val="22"/>
              </w:rPr>
              <w:t>atbilstoši norādītajam statusam</w:t>
            </w:r>
            <w:r w:rsidRPr="009973DA">
              <w:rPr>
                <w:sz w:val="22"/>
                <w:szCs w:val="22"/>
              </w:rPr>
              <w:t>.</w:t>
            </w:r>
          </w:p>
          <w:p w14:paraId="3EFBF3C4" w14:textId="77777777" w:rsidR="00C32147" w:rsidRPr="009973DA" w:rsidRDefault="00C32147" w:rsidP="006546FB">
            <w:pPr>
              <w:spacing w:line="259" w:lineRule="auto"/>
              <w:jc w:val="both"/>
              <w:rPr>
                <w:rStyle w:val="normaltextrun"/>
                <w:sz w:val="22"/>
                <w:szCs w:val="22"/>
              </w:rPr>
            </w:pPr>
          </w:p>
          <w:p w14:paraId="5219C95C" w14:textId="56748934" w:rsidR="006546FB" w:rsidRPr="009973DA" w:rsidRDefault="006546FB" w:rsidP="006546FB">
            <w:pPr>
              <w:spacing w:line="259" w:lineRule="auto"/>
              <w:jc w:val="both"/>
              <w:rPr>
                <w:rStyle w:val="normaltextrun"/>
                <w:sz w:val="22"/>
                <w:szCs w:val="22"/>
              </w:rPr>
            </w:pPr>
            <w:r w:rsidRPr="009973DA">
              <w:rPr>
                <w:sz w:val="22"/>
                <w:szCs w:val="22"/>
              </w:rPr>
              <w:t>Ja projekta iesniedzējs ir norādīta</w:t>
            </w:r>
            <w:r w:rsidR="00877DBB" w:rsidRPr="009973DA">
              <w:rPr>
                <w:rFonts w:eastAsia="MS Gothic"/>
                <w:b/>
                <w:bCs/>
                <w:color w:val="000000" w:themeColor="text1"/>
                <w:sz w:val="22"/>
                <w:szCs w:val="22"/>
              </w:rPr>
              <w:t xml:space="preserve"> privāta kapitālsabiedrība, kurā vairāku pašvaldību daļa pamatkapitālā kopsummā pārsniedz 65 procentus</w:t>
            </w:r>
            <w:r w:rsidRPr="009973DA">
              <w:rPr>
                <w:sz w:val="22"/>
                <w:szCs w:val="22"/>
              </w:rPr>
              <w:t xml:space="preserve">, </w:t>
            </w:r>
            <w:r w:rsidRPr="009973DA">
              <w:rPr>
                <w:sz w:val="22"/>
                <w:szCs w:val="22"/>
              </w:rPr>
              <w:lastRenderedPageBreak/>
              <w:t>a</w:t>
            </w:r>
            <w:r w:rsidRPr="009973DA">
              <w:rPr>
                <w:rStyle w:val="normaltextrun"/>
                <w:sz w:val="22"/>
                <w:szCs w:val="22"/>
              </w:rPr>
              <w:t xml:space="preserve">tbilstoši </w:t>
            </w:r>
            <w:r w:rsidRPr="009973DA">
              <w:rPr>
                <w:rStyle w:val="normaltextrun"/>
                <w:i/>
                <w:iCs/>
                <w:sz w:val="22"/>
                <w:szCs w:val="22"/>
              </w:rPr>
              <w:t>Lursoft</w:t>
            </w:r>
            <w:r w:rsidRPr="009973DA">
              <w:rPr>
                <w:rStyle w:val="normaltextrun"/>
                <w:sz w:val="22"/>
                <w:szCs w:val="22"/>
              </w:rPr>
              <w:t xml:space="preserve"> pieejamai informācijai pārbauda, vai vairāku </w:t>
            </w:r>
            <w:r w:rsidRPr="009973DA">
              <w:rPr>
                <w:sz w:val="22"/>
                <w:szCs w:val="22"/>
              </w:rPr>
              <w:t>pašvaldību daļa pamatkapitālā kopsummā</w:t>
            </w:r>
            <w:r w:rsidRPr="009973DA">
              <w:rPr>
                <w:rStyle w:val="normaltextrun"/>
                <w:sz w:val="22"/>
                <w:szCs w:val="22"/>
              </w:rPr>
              <w:t xml:space="preserve"> ir vairāk nekā 65 %. </w:t>
            </w:r>
          </w:p>
          <w:p w14:paraId="424EBC58" w14:textId="77777777" w:rsidR="006546FB" w:rsidRPr="009973DA" w:rsidRDefault="006546FB" w:rsidP="006546FB">
            <w:pPr>
              <w:spacing w:line="259" w:lineRule="auto"/>
              <w:jc w:val="both"/>
              <w:rPr>
                <w:sz w:val="22"/>
                <w:szCs w:val="22"/>
              </w:rPr>
            </w:pPr>
            <w:r w:rsidRPr="009973DA">
              <w:rPr>
                <w:rStyle w:val="normaltextrun"/>
                <w:sz w:val="22"/>
                <w:szCs w:val="22"/>
              </w:rPr>
              <w:t xml:space="preserve">Ja tiek konstatēts, ka vairāk nekā 65 % projekta iesniedzēja pamatkapitāla kopsummā pieder vairākām </w:t>
            </w:r>
            <w:r w:rsidRPr="009973DA">
              <w:rPr>
                <w:sz w:val="22"/>
                <w:szCs w:val="22"/>
              </w:rPr>
              <w:t>pašvaldībām</w:t>
            </w:r>
            <w:r w:rsidRPr="009973DA">
              <w:rPr>
                <w:rStyle w:val="normaltextrun"/>
                <w:sz w:val="22"/>
                <w:szCs w:val="22"/>
              </w:rPr>
              <w:t xml:space="preserve">, </w:t>
            </w:r>
            <w:r w:rsidRPr="009973DA">
              <w:rPr>
                <w:sz w:val="22"/>
                <w:szCs w:val="22"/>
              </w:rPr>
              <w:t>attiecīgi kolonnā “Jā” tiek atzīmēts “X” un kolonnā “Piezīmes” norādīts atbilstošais juridiskais statuss.</w:t>
            </w:r>
          </w:p>
          <w:p w14:paraId="619C415A" w14:textId="779C9B61" w:rsidR="006546FB" w:rsidRPr="009973DA" w:rsidRDefault="006546FB" w:rsidP="006546FB">
            <w:pPr>
              <w:spacing w:line="259" w:lineRule="auto"/>
              <w:jc w:val="both"/>
              <w:rPr>
                <w:sz w:val="22"/>
                <w:szCs w:val="22"/>
              </w:rPr>
            </w:pPr>
            <w:r w:rsidRPr="009973DA">
              <w:rPr>
                <w:rStyle w:val="normaltextrun"/>
                <w:sz w:val="22"/>
                <w:szCs w:val="22"/>
              </w:rPr>
              <w:t xml:space="preserve">Ja tiek konstatēts, ka </w:t>
            </w:r>
            <w:r w:rsidRPr="009973DA">
              <w:rPr>
                <w:sz w:val="22"/>
                <w:szCs w:val="22"/>
              </w:rPr>
              <w:t xml:space="preserve">vairāku pašvaldību veidotā kapitālsabiedrībā pašvaldību daļa pamatkapitālā kopsummā nepārsniedz </w:t>
            </w:r>
            <w:r w:rsidRPr="009973DA">
              <w:rPr>
                <w:rStyle w:val="normaltextrun"/>
                <w:sz w:val="22"/>
                <w:szCs w:val="22"/>
              </w:rPr>
              <w:t xml:space="preserve">65 %, </w:t>
            </w:r>
            <w:r w:rsidRPr="009973DA">
              <w:rPr>
                <w:sz w:val="22"/>
                <w:szCs w:val="22"/>
              </w:rPr>
              <w:t>attiecīgi kolonnā “Nē” tiek atzīmēts “X” un kritērija nosacījums netiek izpildīts</w:t>
            </w:r>
            <w:r w:rsidR="00DF23CC">
              <w:rPr>
                <w:sz w:val="22"/>
                <w:szCs w:val="22"/>
              </w:rPr>
              <w:t xml:space="preserve"> </w:t>
            </w:r>
            <w:r w:rsidR="00DF23CC" w:rsidRPr="009973DA">
              <w:rPr>
                <w:sz w:val="22"/>
                <w:szCs w:val="22"/>
              </w:rPr>
              <w:t>atbilstoši norādītajam statusam</w:t>
            </w:r>
            <w:r w:rsidRPr="009973DA">
              <w:rPr>
                <w:sz w:val="22"/>
                <w:szCs w:val="22"/>
              </w:rPr>
              <w:t>.</w:t>
            </w:r>
          </w:p>
          <w:p w14:paraId="4283FB2D" w14:textId="77777777" w:rsidR="006546FB" w:rsidRPr="009973DA" w:rsidRDefault="006546FB" w:rsidP="006546FB">
            <w:pPr>
              <w:spacing w:line="259" w:lineRule="auto"/>
              <w:jc w:val="both"/>
              <w:rPr>
                <w:sz w:val="22"/>
                <w:szCs w:val="22"/>
              </w:rPr>
            </w:pPr>
          </w:p>
          <w:p w14:paraId="5C47D340" w14:textId="77777777" w:rsidR="006546FB" w:rsidRPr="009973DA" w:rsidRDefault="006546FB" w:rsidP="006546FB">
            <w:pPr>
              <w:pStyle w:val="ListParagraph"/>
              <w:spacing w:line="259" w:lineRule="auto"/>
              <w:ind w:left="0"/>
              <w:jc w:val="both"/>
              <w:rPr>
                <w:sz w:val="22"/>
                <w:szCs w:val="22"/>
              </w:rPr>
            </w:pPr>
            <w:r w:rsidRPr="009973DA">
              <w:rPr>
                <w:sz w:val="22"/>
                <w:szCs w:val="22"/>
              </w:rPr>
              <w:t>Ja projekta iesniedzējs ir norādīta</w:t>
            </w:r>
            <w:r w:rsidRPr="009973DA">
              <w:rPr>
                <w:b/>
                <w:bCs/>
                <w:sz w:val="22"/>
                <w:szCs w:val="22"/>
              </w:rPr>
              <w:t xml:space="preserve"> </w:t>
            </w:r>
            <w:r w:rsidRPr="009973DA">
              <w:rPr>
                <w:rFonts w:eastAsia="MS Gothic"/>
                <w:b/>
                <w:bCs/>
                <w:color w:val="000000" w:themeColor="text1"/>
                <w:sz w:val="22"/>
                <w:szCs w:val="22"/>
              </w:rPr>
              <w:t>speciālās ekonomiskās zonas pārvalde</w:t>
            </w:r>
            <w:r w:rsidRPr="009973DA">
              <w:rPr>
                <w:b/>
                <w:bCs/>
                <w:sz w:val="22"/>
                <w:szCs w:val="22"/>
              </w:rPr>
              <w:t>,</w:t>
            </w:r>
            <w:r w:rsidRPr="009973DA">
              <w:rPr>
                <w:sz w:val="22"/>
                <w:szCs w:val="22"/>
              </w:rPr>
              <w:t xml:space="preserve"> atbilstoši saitei </w:t>
            </w:r>
            <w:hyperlink r:id="rId12" w:history="1">
              <w:r w:rsidRPr="009973DA">
                <w:rPr>
                  <w:rStyle w:val="Hyperlink"/>
                  <w:sz w:val="22"/>
                  <w:szCs w:val="22"/>
                </w:rPr>
                <w:t>https://www.em.gov.lv/lv/sez-un-brivostas</w:t>
              </w:r>
            </w:hyperlink>
            <w:r w:rsidRPr="009973DA">
              <w:rPr>
                <w:sz w:val="22"/>
                <w:szCs w:val="22"/>
              </w:rPr>
              <w:t xml:space="preserve"> tiek pārbaudīts norādītais statuss un attiecīgi kolonnā “Jā” tiek atzīmēts “X” un kolonnā “Piezīmes” norādīts atbilstošais juridiskais statuss. </w:t>
            </w:r>
          </w:p>
          <w:p w14:paraId="4A80194A" w14:textId="64620B07" w:rsidR="006546FB" w:rsidRPr="009973DA" w:rsidRDefault="006546FB" w:rsidP="006546FB">
            <w:pPr>
              <w:spacing w:line="259" w:lineRule="auto"/>
              <w:jc w:val="both"/>
              <w:rPr>
                <w:sz w:val="22"/>
                <w:szCs w:val="22"/>
              </w:rPr>
            </w:pPr>
            <w:r w:rsidRPr="009973DA">
              <w:rPr>
                <w:rStyle w:val="normaltextrun"/>
                <w:sz w:val="22"/>
                <w:szCs w:val="22"/>
              </w:rPr>
              <w:t xml:space="preserve">Ja tiek konstatēts, ka </w:t>
            </w:r>
            <w:r w:rsidRPr="009973DA">
              <w:rPr>
                <w:sz w:val="22"/>
                <w:szCs w:val="22"/>
              </w:rPr>
              <w:t xml:space="preserve">projekta iesniedzējs nav </w:t>
            </w:r>
            <w:r w:rsidRPr="009973DA">
              <w:rPr>
                <w:rFonts w:eastAsia="MS Gothic"/>
                <w:color w:val="000000" w:themeColor="text1"/>
                <w:sz w:val="22"/>
                <w:szCs w:val="22"/>
              </w:rPr>
              <w:t>speciālās ekonomiskās zonas pārvalde</w:t>
            </w:r>
            <w:r w:rsidRPr="009973DA">
              <w:rPr>
                <w:rStyle w:val="normaltextrun"/>
                <w:sz w:val="22"/>
                <w:szCs w:val="22"/>
              </w:rPr>
              <w:t xml:space="preserve">, </w:t>
            </w:r>
            <w:r w:rsidRPr="009973DA">
              <w:rPr>
                <w:sz w:val="22"/>
                <w:szCs w:val="22"/>
              </w:rPr>
              <w:t>attiecīgi kolonnā “Nē” tiek atzīmēts “X” un kritērija nosacījums netiek izpildīts</w:t>
            </w:r>
            <w:r w:rsidR="00FF6C5A">
              <w:rPr>
                <w:sz w:val="22"/>
                <w:szCs w:val="22"/>
              </w:rPr>
              <w:t xml:space="preserve"> </w:t>
            </w:r>
            <w:r w:rsidR="00FF6C5A" w:rsidRPr="009973DA">
              <w:rPr>
                <w:sz w:val="22"/>
                <w:szCs w:val="22"/>
              </w:rPr>
              <w:t>atbilstoši norādītajam statusam</w:t>
            </w:r>
            <w:r w:rsidRPr="009973DA">
              <w:rPr>
                <w:sz w:val="22"/>
                <w:szCs w:val="22"/>
              </w:rPr>
              <w:t>.</w:t>
            </w:r>
          </w:p>
          <w:p w14:paraId="2F56F9F6" w14:textId="77777777" w:rsidR="006546FB" w:rsidRPr="009973DA" w:rsidRDefault="006546FB" w:rsidP="006546FB">
            <w:pPr>
              <w:spacing w:line="259" w:lineRule="auto"/>
              <w:jc w:val="both"/>
              <w:rPr>
                <w:sz w:val="22"/>
                <w:szCs w:val="22"/>
              </w:rPr>
            </w:pPr>
          </w:p>
          <w:p w14:paraId="36C0102F" w14:textId="77777777" w:rsidR="006546FB" w:rsidRPr="009973DA" w:rsidRDefault="006546FB" w:rsidP="006546FB">
            <w:pPr>
              <w:pStyle w:val="ListParagraph"/>
              <w:spacing w:line="259" w:lineRule="auto"/>
              <w:ind w:left="0"/>
              <w:jc w:val="both"/>
              <w:rPr>
                <w:sz w:val="22"/>
                <w:szCs w:val="22"/>
              </w:rPr>
            </w:pPr>
            <w:r w:rsidRPr="009973DA">
              <w:rPr>
                <w:sz w:val="22"/>
                <w:szCs w:val="22"/>
              </w:rPr>
              <w:t>Ja projekta iesniedzējs ir norādīta</w:t>
            </w:r>
            <w:r w:rsidRPr="009973DA">
              <w:rPr>
                <w:rFonts w:eastAsia="MS Gothic"/>
                <w:b/>
                <w:bCs/>
                <w:color w:val="000000" w:themeColor="text1"/>
                <w:sz w:val="22"/>
                <w:szCs w:val="22"/>
              </w:rPr>
              <w:t xml:space="preserve"> ostas pārvalde</w:t>
            </w:r>
            <w:r w:rsidRPr="009973DA">
              <w:rPr>
                <w:b/>
                <w:bCs/>
                <w:sz w:val="22"/>
                <w:szCs w:val="22"/>
              </w:rPr>
              <w:t>,</w:t>
            </w:r>
            <w:r w:rsidRPr="009973DA">
              <w:rPr>
                <w:sz w:val="22"/>
                <w:szCs w:val="22"/>
              </w:rPr>
              <w:t xml:space="preserve"> atbilstoši saitei </w:t>
            </w:r>
            <w:hyperlink r:id="rId13" w:history="1">
              <w:r w:rsidRPr="009973DA">
                <w:rPr>
                  <w:rStyle w:val="Hyperlink"/>
                  <w:sz w:val="22"/>
                  <w:szCs w:val="22"/>
                </w:rPr>
                <w:t>https://www.sam.gov.lv/lv/iestades-uznemumi-organizacijas-4</w:t>
              </w:r>
            </w:hyperlink>
            <w:r w:rsidRPr="009973DA">
              <w:rPr>
                <w:sz w:val="22"/>
                <w:szCs w:val="22"/>
              </w:rPr>
              <w:t xml:space="preserve"> tiek pārbaudīts norādītais statuss un attiecīgi kolonnā “Jā” tiek atzīmēts “X” un kolonnā “Piezīmes” norādīts atbilstošais juridiskais statuss. </w:t>
            </w:r>
          </w:p>
          <w:p w14:paraId="0139AF4C" w14:textId="6AC12B9A" w:rsidR="006546FB" w:rsidRPr="009973DA" w:rsidRDefault="006546FB" w:rsidP="006546FB">
            <w:pPr>
              <w:spacing w:line="259" w:lineRule="auto"/>
              <w:jc w:val="both"/>
              <w:rPr>
                <w:sz w:val="22"/>
                <w:szCs w:val="22"/>
              </w:rPr>
            </w:pPr>
            <w:r w:rsidRPr="009973DA">
              <w:rPr>
                <w:rStyle w:val="normaltextrun"/>
                <w:sz w:val="22"/>
                <w:szCs w:val="22"/>
              </w:rPr>
              <w:t xml:space="preserve">Ja tiek konstatēts, ka </w:t>
            </w:r>
            <w:r w:rsidRPr="009973DA">
              <w:rPr>
                <w:sz w:val="22"/>
                <w:szCs w:val="22"/>
              </w:rPr>
              <w:t>projekta iesniedzējs nav</w:t>
            </w:r>
            <w:r w:rsidRPr="009973DA">
              <w:rPr>
                <w:rFonts w:eastAsia="MS Gothic"/>
                <w:color w:val="000000" w:themeColor="text1"/>
                <w:sz w:val="22"/>
                <w:szCs w:val="22"/>
              </w:rPr>
              <w:t xml:space="preserve"> ostas pārvalde</w:t>
            </w:r>
            <w:r w:rsidRPr="009973DA">
              <w:rPr>
                <w:rStyle w:val="normaltextrun"/>
                <w:sz w:val="22"/>
                <w:szCs w:val="22"/>
              </w:rPr>
              <w:t xml:space="preserve">, </w:t>
            </w:r>
            <w:r w:rsidRPr="009973DA">
              <w:rPr>
                <w:sz w:val="22"/>
                <w:szCs w:val="22"/>
              </w:rPr>
              <w:t>attiecīgi kolonnā “Nē” tiek atzīmēts “X” un kritērija nosacījums netiek izpildīts</w:t>
            </w:r>
            <w:r w:rsidR="00FF6C5A">
              <w:rPr>
                <w:sz w:val="22"/>
                <w:szCs w:val="22"/>
              </w:rPr>
              <w:t xml:space="preserve"> </w:t>
            </w:r>
            <w:r w:rsidR="00FF6C5A" w:rsidRPr="009973DA">
              <w:rPr>
                <w:sz w:val="22"/>
                <w:szCs w:val="22"/>
              </w:rPr>
              <w:t>atbilstoši norādītajam statusam</w:t>
            </w:r>
            <w:r w:rsidRPr="009973DA">
              <w:rPr>
                <w:sz w:val="22"/>
                <w:szCs w:val="22"/>
              </w:rPr>
              <w:t>.</w:t>
            </w:r>
          </w:p>
          <w:p w14:paraId="1D06B062" w14:textId="77777777" w:rsidR="006546FB" w:rsidRPr="009973DA" w:rsidRDefault="006546FB" w:rsidP="006546FB">
            <w:pPr>
              <w:spacing w:line="259" w:lineRule="auto"/>
              <w:jc w:val="both"/>
              <w:rPr>
                <w:sz w:val="22"/>
                <w:szCs w:val="22"/>
              </w:rPr>
            </w:pPr>
          </w:p>
          <w:p w14:paraId="24A954CE" w14:textId="77777777" w:rsidR="006546FB" w:rsidRPr="009973DA" w:rsidRDefault="006546FB" w:rsidP="006546FB">
            <w:pPr>
              <w:jc w:val="both"/>
              <w:rPr>
                <w:sz w:val="22"/>
                <w:szCs w:val="22"/>
              </w:rPr>
            </w:pPr>
            <w:r w:rsidRPr="009973DA">
              <w:rPr>
                <w:sz w:val="22"/>
                <w:szCs w:val="22"/>
              </w:rPr>
              <w:t xml:space="preserve">Ja projekta iesniedzējs neatbilst nevienam no MK noteikumu 2.1. apakšpunktā noteiktajam juridiskajam statusam, projekta iesnieguma vērtēšanu neturpina un sagatavo </w:t>
            </w:r>
            <w:r w:rsidRPr="009973DA">
              <w:rPr>
                <w:rStyle w:val="normaltextrun"/>
                <w:color w:val="000000"/>
                <w:sz w:val="22"/>
                <w:szCs w:val="22"/>
                <w:shd w:val="clear" w:color="auto" w:fill="FFFFFF"/>
              </w:rPr>
              <w:t xml:space="preserve">lēmumu par atteikumu </w:t>
            </w:r>
            <w:r w:rsidRPr="009973DA">
              <w:rPr>
                <w:sz w:val="22"/>
                <w:szCs w:val="22"/>
              </w:rPr>
              <w:t>piešķirt atbalstu.</w:t>
            </w:r>
          </w:p>
          <w:p w14:paraId="0F272078" w14:textId="77777777" w:rsidR="006546FB" w:rsidRPr="009973DA" w:rsidRDefault="006546FB" w:rsidP="006546FB">
            <w:pPr>
              <w:jc w:val="both"/>
              <w:rPr>
                <w:sz w:val="22"/>
                <w:szCs w:val="22"/>
              </w:rPr>
            </w:pPr>
          </w:p>
          <w:p w14:paraId="6B154B35" w14:textId="7C5E4DE6" w:rsidR="006546FB" w:rsidRPr="009973DA" w:rsidRDefault="006546FB" w:rsidP="006546FB">
            <w:pPr>
              <w:jc w:val="both"/>
              <w:rPr>
                <w:sz w:val="22"/>
                <w:szCs w:val="22"/>
              </w:rPr>
            </w:pPr>
            <w:r w:rsidRPr="009973DA">
              <w:rPr>
                <w:sz w:val="22"/>
                <w:szCs w:val="22"/>
                <w:shd w:val="clear" w:color="auto" w:fill="FFFFFF"/>
              </w:rPr>
              <w:t xml:space="preserve">Atbilstība </w:t>
            </w:r>
            <w:r w:rsidRPr="00A1078D">
              <w:rPr>
                <w:sz w:val="22"/>
                <w:szCs w:val="22"/>
                <w:shd w:val="clear" w:color="auto" w:fill="FFFFFF"/>
              </w:rPr>
              <w:t>kritērijam</w:t>
            </w:r>
            <w:r w:rsidR="00A1078D" w:rsidRPr="00A1078D">
              <w:rPr>
                <w:sz w:val="22"/>
                <w:szCs w:val="22"/>
                <w:shd w:val="clear" w:color="auto" w:fill="FFFFFF"/>
              </w:rPr>
              <w:t xml:space="preserve"> ir </w:t>
            </w:r>
            <w:r w:rsidRPr="00A1078D">
              <w:rPr>
                <w:sz w:val="22"/>
                <w:szCs w:val="22"/>
                <w:shd w:val="clear" w:color="auto" w:fill="FFFFFF"/>
              </w:rPr>
              <w:t>precizējama.</w:t>
            </w:r>
          </w:p>
          <w:p w14:paraId="561DD384" w14:textId="66DD14AB" w:rsidR="006546FB" w:rsidRPr="009973DA" w:rsidRDefault="006546FB" w:rsidP="006546FB">
            <w:pPr>
              <w:jc w:val="both"/>
              <w:rPr>
                <w:sz w:val="22"/>
                <w:szCs w:val="22"/>
              </w:rPr>
            </w:pPr>
          </w:p>
        </w:tc>
        <w:tc>
          <w:tcPr>
            <w:tcW w:w="2523" w:type="dxa"/>
          </w:tcPr>
          <w:p w14:paraId="2AF32DDF" w14:textId="0514C0D3" w:rsidR="006546FB" w:rsidRPr="009973DA" w:rsidRDefault="00A40F78" w:rsidP="006546FB">
            <w:pPr>
              <w:pStyle w:val="ListParagraph"/>
              <w:numPr>
                <w:ilvl w:val="0"/>
                <w:numId w:val="9"/>
              </w:numPr>
              <w:ind w:left="321" w:hanging="283"/>
              <w:jc w:val="both"/>
              <w:rPr>
                <w:sz w:val="22"/>
                <w:szCs w:val="22"/>
              </w:rPr>
            </w:pPr>
            <w:r w:rsidRPr="009973DA">
              <w:rPr>
                <w:sz w:val="22"/>
                <w:szCs w:val="22"/>
              </w:rPr>
              <w:lastRenderedPageBreak/>
              <w:t>Projekta i</w:t>
            </w:r>
            <w:r w:rsidR="006546FB" w:rsidRPr="009973DA">
              <w:rPr>
                <w:sz w:val="22"/>
                <w:szCs w:val="22"/>
              </w:rPr>
              <w:t>esniegums;</w:t>
            </w:r>
          </w:p>
          <w:p w14:paraId="4E339EC0" w14:textId="77777777" w:rsidR="006546FB" w:rsidRPr="009973DA" w:rsidRDefault="006546FB" w:rsidP="006546FB">
            <w:pPr>
              <w:pStyle w:val="ListParagraph"/>
              <w:numPr>
                <w:ilvl w:val="0"/>
                <w:numId w:val="9"/>
              </w:numPr>
              <w:ind w:left="321" w:hanging="283"/>
              <w:jc w:val="both"/>
              <w:rPr>
                <w:sz w:val="22"/>
                <w:szCs w:val="22"/>
              </w:rPr>
            </w:pPr>
            <w:r w:rsidRPr="009973DA">
              <w:rPr>
                <w:sz w:val="22"/>
                <w:szCs w:val="22"/>
              </w:rPr>
              <w:t>Lursoft;</w:t>
            </w:r>
          </w:p>
          <w:p w14:paraId="2D5E0451" w14:textId="77777777" w:rsidR="006546FB" w:rsidRPr="009973DA" w:rsidRDefault="006546FB" w:rsidP="006546FB">
            <w:pPr>
              <w:pStyle w:val="ListParagraph"/>
              <w:numPr>
                <w:ilvl w:val="0"/>
                <w:numId w:val="9"/>
              </w:numPr>
              <w:ind w:left="321" w:hanging="283"/>
              <w:jc w:val="both"/>
              <w:rPr>
                <w:sz w:val="22"/>
                <w:szCs w:val="22"/>
              </w:rPr>
            </w:pPr>
            <w:hyperlink r:id="rId14" w:history="1">
              <w:r w:rsidRPr="009973DA">
                <w:rPr>
                  <w:rStyle w:val="Hyperlink"/>
                  <w:sz w:val="22"/>
                  <w:szCs w:val="22"/>
                </w:rPr>
                <w:t>https://www.varam.gov.lv/lv/pasvaldibas</w:t>
              </w:r>
            </w:hyperlink>
            <w:r w:rsidRPr="009973DA">
              <w:rPr>
                <w:sz w:val="22"/>
                <w:szCs w:val="22"/>
              </w:rPr>
              <w:t>;</w:t>
            </w:r>
          </w:p>
          <w:p w14:paraId="2AC3634B" w14:textId="77777777" w:rsidR="006546FB" w:rsidRPr="009973DA" w:rsidRDefault="006546FB" w:rsidP="006546FB">
            <w:pPr>
              <w:pStyle w:val="ListParagraph"/>
              <w:numPr>
                <w:ilvl w:val="0"/>
                <w:numId w:val="9"/>
              </w:numPr>
              <w:ind w:left="321" w:hanging="283"/>
              <w:jc w:val="both"/>
              <w:rPr>
                <w:sz w:val="22"/>
                <w:szCs w:val="22"/>
              </w:rPr>
            </w:pPr>
            <w:hyperlink r:id="rId15" w:history="1">
              <w:r w:rsidRPr="009973DA">
                <w:rPr>
                  <w:rStyle w:val="Hyperlink"/>
                  <w:sz w:val="22"/>
                  <w:szCs w:val="22"/>
                </w:rPr>
                <w:t>https://www.em.gov.lv/lv/sez-un-brivostas</w:t>
              </w:r>
            </w:hyperlink>
            <w:r w:rsidRPr="009973DA">
              <w:rPr>
                <w:sz w:val="22"/>
                <w:szCs w:val="22"/>
              </w:rPr>
              <w:t>;</w:t>
            </w:r>
          </w:p>
          <w:p w14:paraId="24C4FC1B" w14:textId="77777777" w:rsidR="006546FB" w:rsidRPr="009973DA" w:rsidRDefault="006546FB" w:rsidP="006546FB">
            <w:pPr>
              <w:pStyle w:val="ListParagraph"/>
              <w:numPr>
                <w:ilvl w:val="0"/>
                <w:numId w:val="9"/>
              </w:numPr>
              <w:ind w:left="321" w:hanging="283"/>
              <w:jc w:val="both"/>
              <w:rPr>
                <w:sz w:val="22"/>
                <w:szCs w:val="22"/>
              </w:rPr>
            </w:pPr>
            <w:hyperlink r:id="rId16" w:history="1">
              <w:r w:rsidRPr="009973DA">
                <w:rPr>
                  <w:rStyle w:val="Hyperlink"/>
                  <w:sz w:val="22"/>
                  <w:szCs w:val="22"/>
                </w:rPr>
                <w:t>https://www.sam.gov.lv/lv/iestades-uznemumi-organizacijas-4</w:t>
              </w:r>
            </w:hyperlink>
            <w:r w:rsidRPr="009973DA">
              <w:rPr>
                <w:sz w:val="22"/>
                <w:szCs w:val="22"/>
              </w:rPr>
              <w:t>.</w:t>
            </w:r>
          </w:p>
          <w:p w14:paraId="4780EA68" w14:textId="77777777" w:rsidR="006C125E" w:rsidRPr="009973DA" w:rsidRDefault="006C125E" w:rsidP="006C125E">
            <w:pPr>
              <w:pStyle w:val="ListParagraph"/>
              <w:numPr>
                <w:ilvl w:val="0"/>
                <w:numId w:val="9"/>
              </w:numPr>
              <w:ind w:left="321" w:hanging="283"/>
              <w:jc w:val="both"/>
              <w:rPr>
                <w:sz w:val="22"/>
                <w:szCs w:val="22"/>
              </w:rPr>
            </w:pPr>
            <w:hyperlink r:id="rId17" w:history="1">
              <w:r w:rsidRPr="009973DA">
                <w:rPr>
                  <w:rStyle w:val="Hyperlink"/>
                  <w:color w:val="auto"/>
                  <w:sz w:val="22"/>
                  <w:szCs w:val="22"/>
                </w:rPr>
                <w:t>https://www.csp.gov.lv/lv/statistiskie-regioni</w:t>
              </w:r>
            </w:hyperlink>
            <w:r w:rsidRPr="009973DA">
              <w:rPr>
                <w:sz w:val="22"/>
                <w:szCs w:val="22"/>
              </w:rPr>
              <w:t>;</w:t>
            </w:r>
          </w:p>
          <w:p w14:paraId="340852B4" w14:textId="77777777" w:rsidR="006546FB" w:rsidRPr="009973DA" w:rsidRDefault="006546FB" w:rsidP="006546FB">
            <w:pPr>
              <w:pStyle w:val="ListParagraph"/>
              <w:ind w:left="321"/>
              <w:jc w:val="both"/>
              <w:rPr>
                <w:sz w:val="22"/>
                <w:szCs w:val="22"/>
              </w:rPr>
            </w:pPr>
          </w:p>
          <w:p w14:paraId="3E599463" w14:textId="77777777" w:rsidR="006546FB" w:rsidRPr="009973DA" w:rsidRDefault="006546FB" w:rsidP="006546FB">
            <w:pPr>
              <w:pStyle w:val="ListParagraph"/>
              <w:jc w:val="both"/>
              <w:rPr>
                <w:sz w:val="22"/>
                <w:szCs w:val="22"/>
              </w:rPr>
            </w:pPr>
          </w:p>
          <w:p w14:paraId="5EC3F268" w14:textId="4D984D5F" w:rsidR="006546FB" w:rsidRPr="009973DA" w:rsidRDefault="006546FB" w:rsidP="006546FB">
            <w:pPr>
              <w:jc w:val="both"/>
              <w:rPr>
                <w:sz w:val="22"/>
                <w:szCs w:val="22"/>
              </w:rPr>
            </w:pPr>
          </w:p>
        </w:tc>
      </w:tr>
      <w:tr w:rsidR="00B51638" w:rsidRPr="00777C82" w14:paraId="360EBE1B" w14:textId="77777777">
        <w:trPr>
          <w:cantSplit/>
        </w:trPr>
        <w:tc>
          <w:tcPr>
            <w:tcW w:w="988" w:type="dxa"/>
          </w:tcPr>
          <w:p w14:paraId="76C4BE98" w14:textId="6132F21C" w:rsidR="00B51638" w:rsidRPr="00B05019" w:rsidRDefault="00B51638" w:rsidP="00B51638">
            <w:pPr>
              <w:jc w:val="both"/>
              <w:rPr>
                <w:sz w:val="22"/>
                <w:szCs w:val="22"/>
              </w:rPr>
            </w:pPr>
            <w:r w:rsidRPr="00B05019">
              <w:rPr>
                <w:sz w:val="22"/>
                <w:szCs w:val="22"/>
              </w:rPr>
              <w:lastRenderedPageBreak/>
              <w:t>1.2.</w:t>
            </w:r>
          </w:p>
        </w:tc>
        <w:tc>
          <w:tcPr>
            <w:tcW w:w="3656" w:type="dxa"/>
          </w:tcPr>
          <w:p w14:paraId="74D0CBD8" w14:textId="12BD23C2" w:rsidR="00B51638" w:rsidRPr="00B05019" w:rsidRDefault="00C446A0" w:rsidP="00B51638">
            <w:pPr>
              <w:jc w:val="both"/>
              <w:rPr>
                <w:sz w:val="22"/>
                <w:szCs w:val="22"/>
              </w:rPr>
            </w:pPr>
            <w:r>
              <w:rPr>
                <w:sz w:val="22"/>
                <w:szCs w:val="22"/>
              </w:rPr>
              <w:t>P</w:t>
            </w:r>
            <w:r w:rsidRPr="009973DA">
              <w:rPr>
                <w:sz w:val="22"/>
                <w:szCs w:val="22"/>
              </w:rPr>
              <w:t>rojekta</w:t>
            </w:r>
            <w:r>
              <w:rPr>
                <w:sz w:val="22"/>
                <w:szCs w:val="22"/>
              </w:rPr>
              <w:t xml:space="preserve"> </w:t>
            </w:r>
            <w:r w:rsidRPr="009973DA">
              <w:rPr>
                <w:sz w:val="22"/>
                <w:szCs w:val="22"/>
              </w:rPr>
              <w:t>iesniedzēj</w:t>
            </w:r>
            <w:r>
              <w:rPr>
                <w:sz w:val="22"/>
                <w:szCs w:val="22"/>
              </w:rPr>
              <w:t xml:space="preserve">am </w:t>
            </w:r>
            <w:r w:rsidR="00B51638" w:rsidRPr="00B05019">
              <w:rPr>
                <w:sz w:val="22"/>
                <w:szCs w:val="22"/>
              </w:rPr>
              <w:t>(privātā kapitālsabiedrība, speciālās ekonomiskās zonas pārvalde, ostas pārvalde), t.sk. īpašniekiem, valdes locekļiem, patiesā labuma guvējiem, pārstāvēttiesīgām personām, mātes vai meitas uzņēmumiem nav noteiktas starptautiskās vai nacionālās sankcijas vai būtiskas finanšu un kapitāla tirgus intereses ietekmējošas Eiropas Savienības vai Ziemeļatlantijas līguma organizācijas dalībvalsts noteiktās sankcijas.</w:t>
            </w:r>
          </w:p>
        </w:tc>
        <w:tc>
          <w:tcPr>
            <w:tcW w:w="6975" w:type="dxa"/>
          </w:tcPr>
          <w:p w14:paraId="758C9DB8" w14:textId="5D104399" w:rsidR="00B51638" w:rsidRDefault="00B51638" w:rsidP="006F415D">
            <w:pPr>
              <w:ind w:right="128"/>
              <w:jc w:val="both"/>
              <w:rPr>
                <w:sz w:val="22"/>
                <w:szCs w:val="22"/>
              </w:rPr>
            </w:pPr>
            <w:r w:rsidRPr="00B05019">
              <w:rPr>
                <w:sz w:val="22"/>
                <w:szCs w:val="22"/>
              </w:rPr>
              <w:t xml:space="preserve">Ja </w:t>
            </w:r>
            <w:r w:rsidR="00B05019">
              <w:rPr>
                <w:sz w:val="22"/>
                <w:szCs w:val="22"/>
              </w:rPr>
              <w:t xml:space="preserve">projekta </w:t>
            </w:r>
            <w:r w:rsidRPr="00B05019">
              <w:rPr>
                <w:sz w:val="22"/>
                <w:szCs w:val="22"/>
              </w:rPr>
              <w:t>iesniedzējs ir pašvaldība vai pašvaldības kapitālsabied</w:t>
            </w:r>
            <w:r w:rsidR="00B05019">
              <w:rPr>
                <w:sz w:val="22"/>
                <w:szCs w:val="22"/>
              </w:rPr>
              <w:t>r</w:t>
            </w:r>
            <w:r w:rsidRPr="00B05019">
              <w:rPr>
                <w:sz w:val="22"/>
                <w:szCs w:val="22"/>
              </w:rPr>
              <w:t xml:space="preserve">ība, kritērijs netiek vērtēts un </w:t>
            </w:r>
            <w:r w:rsidR="00F45C5B" w:rsidRPr="009973DA">
              <w:rPr>
                <w:sz w:val="22"/>
                <w:szCs w:val="22"/>
              </w:rPr>
              <w:t>attiecīgi kolonnā</w:t>
            </w:r>
            <w:r w:rsidR="00F45C5B">
              <w:rPr>
                <w:sz w:val="22"/>
                <w:szCs w:val="22"/>
              </w:rPr>
              <w:t xml:space="preserve"> </w:t>
            </w:r>
            <w:r w:rsidR="00F45C5B" w:rsidRPr="009973DA">
              <w:rPr>
                <w:sz w:val="22"/>
                <w:szCs w:val="22"/>
              </w:rPr>
              <w:t>“</w:t>
            </w:r>
            <w:r w:rsidR="00F45C5B" w:rsidRPr="00B05019">
              <w:rPr>
                <w:sz w:val="22"/>
                <w:szCs w:val="22"/>
              </w:rPr>
              <w:t>N/a</w:t>
            </w:r>
            <w:r w:rsidR="00F45C5B" w:rsidRPr="009973DA">
              <w:rPr>
                <w:sz w:val="22"/>
                <w:szCs w:val="22"/>
              </w:rPr>
              <w:t>”</w:t>
            </w:r>
            <w:r w:rsidR="00F45C5B">
              <w:rPr>
                <w:sz w:val="22"/>
                <w:szCs w:val="22"/>
              </w:rPr>
              <w:t xml:space="preserve"> </w:t>
            </w:r>
            <w:r w:rsidR="00F45C5B" w:rsidRPr="009973DA">
              <w:rPr>
                <w:sz w:val="22"/>
                <w:szCs w:val="22"/>
              </w:rPr>
              <w:t>tiek atzīmēts “X”</w:t>
            </w:r>
            <w:r w:rsidR="00F45C5B">
              <w:rPr>
                <w:sz w:val="22"/>
                <w:szCs w:val="22"/>
              </w:rPr>
              <w:t>.</w:t>
            </w:r>
          </w:p>
          <w:p w14:paraId="112B4776" w14:textId="77777777" w:rsidR="00641B59" w:rsidRDefault="00641B59" w:rsidP="006F415D">
            <w:pPr>
              <w:ind w:right="128"/>
              <w:jc w:val="both"/>
              <w:rPr>
                <w:sz w:val="22"/>
                <w:szCs w:val="22"/>
              </w:rPr>
            </w:pPr>
          </w:p>
          <w:p w14:paraId="2E8B978D" w14:textId="2B6C2AB2" w:rsidR="00B51638" w:rsidRPr="00B05019" w:rsidRDefault="00641B59" w:rsidP="006F415D">
            <w:pPr>
              <w:ind w:right="128"/>
              <w:jc w:val="both"/>
              <w:rPr>
                <w:sz w:val="22"/>
                <w:szCs w:val="22"/>
              </w:rPr>
            </w:pPr>
            <w:r w:rsidRPr="00B05019">
              <w:rPr>
                <w:sz w:val="22"/>
                <w:szCs w:val="22"/>
              </w:rPr>
              <w:t xml:space="preserve">Ja </w:t>
            </w:r>
            <w:r>
              <w:rPr>
                <w:sz w:val="22"/>
                <w:szCs w:val="22"/>
              </w:rPr>
              <w:t xml:space="preserve">projekta </w:t>
            </w:r>
            <w:r w:rsidRPr="00B05019">
              <w:rPr>
                <w:sz w:val="22"/>
                <w:szCs w:val="22"/>
              </w:rPr>
              <w:t>iesniedzējs ir privātā kapitālsabiedrība, speciālās ekonomiskās zonas pārvalde</w:t>
            </w:r>
            <w:r>
              <w:rPr>
                <w:sz w:val="22"/>
                <w:szCs w:val="22"/>
              </w:rPr>
              <w:t xml:space="preserve"> vai </w:t>
            </w:r>
            <w:r w:rsidRPr="00B05019">
              <w:rPr>
                <w:sz w:val="22"/>
                <w:szCs w:val="22"/>
              </w:rPr>
              <w:t>ostas pārvalde</w:t>
            </w:r>
            <w:r>
              <w:rPr>
                <w:sz w:val="22"/>
                <w:szCs w:val="22"/>
              </w:rPr>
              <w:t>, p</w:t>
            </w:r>
            <w:r w:rsidRPr="00B05019">
              <w:rPr>
                <w:sz w:val="22"/>
                <w:szCs w:val="22"/>
              </w:rPr>
              <w:t>ārbauda, vai</w:t>
            </w:r>
            <w:r>
              <w:rPr>
                <w:sz w:val="22"/>
                <w:szCs w:val="22"/>
              </w:rPr>
              <w:t xml:space="preserve"> projekta </w:t>
            </w:r>
            <w:r w:rsidRPr="00B05019">
              <w:rPr>
                <w:sz w:val="22"/>
                <w:szCs w:val="22"/>
              </w:rPr>
              <w:t>iesniedzēj</w:t>
            </w:r>
            <w:r>
              <w:rPr>
                <w:sz w:val="22"/>
                <w:szCs w:val="22"/>
              </w:rPr>
              <w:t>am</w:t>
            </w:r>
            <w:r w:rsidR="00B51638" w:rsidRPr="00B05019">
              <w:rPr>
                <w:sz w:val="22"/>
                <w:szCs w:val="22"/>
              </w:rPr>
              <w:t>,</w:t>
            </w:r>
            <w:r>
              <w:rPr>
                <w:sz w:val="22"/>
                <w:szCs w:val="22"/>
              </w:rPr>
              <w:t xml:space="preserve"> </w:t>
            </w:r>
            <w:r w:rsidR="00B51638" w:rsidRPr="00B05019">
              <w:rPr>
                <w:sz w:val="22"/>
                <w:szCs w:val="22"/>
              </w:rPr>
              <w:t>t.sk.</w:t>
            </w:r>
            <w:r>
              <w:rPr>
                <w:sz w:val="22"/>
                <w:szCs w:val="22"/>
              </w:rPr>
              <w:t xml:space="preserve"> </w:t>
            </w:r>
            <w:r w:rsidR="00B51638" w:rsidRPr="00B05019">
              <w:rPr>
                <w:sz w:val="22"/>
                <w:szCs w:val="22"/>
              </w:rPr>
              <w:t>īpašniekiem, valdes locekļiem, patiesā labuma guvējiem, pārstāvēttiesīgām personām, mātes vai meitas uzņēmumiem nav noteiktas starptautiskās vai nacionālās sankcijas vai būtiskas finanšu un kapitāla tirgus intereses ietekmējošas Eiropas Savienības vai Ziemeļatlantijas līguma organizācijas dalībvalsts noteiktās sankcijas.</w:t>
            </w:r>
          </w:p>
          <w:p w14:paraId="4C81EB6D" w14:textId="77777777" w:rsidR="006F415D" w:rsidRPr="00290768" w:rsidRDefault="00B51638" w:rsidP="006F415D">
            <w:pPr>
              <w:jc w:val="both"/>
              <w:rPr>
                <w:sz w:val="22"/>
                <w:szCs w:val="22"/>
              </w:rPr>
            </w:pPr>
            <w:r w:rsidRPr="006F415D">
              <w:rPr>
                <w:sz w:val="22"/>
                <w:szCs w:val="22"/>
              </w:rPr>
              <w:t xml:space="preserve">Sagatavo Lursoft AML izziņas vai izziņas no Lursoft sadaļas </w:t>
            </w:r>
            <w:r w:rsidR="00975AA9" w:rsidRPr="006F415D">
              <w:rPr>
                <w:sz w:val="22"/>
                <w:szCs w:val="22"/>
              </w:rPr>
              <w:t>“</w:t>
            </w:r>
            <w:r w:rsidRPr="006F415D">
              <w:rPr>
                <w:sz w:val="22"/>
                <w:szCs w:val="22"/>
              </w:rPr>
              <w:t>Sankciju katalogs</w:t>
            </w:r>
            <w:r w:rsidR="00975AA9" w:rsidRPr="006F415D">
              <w:rPr>
                <w:sz w:val="22"/>
                <w:szCs w:val="22"/>
              </w:rPr>
              <w:t>”</w:t>
            </w:r>
            <w:r w:rsidRPr="006F415D">
              <w:rPr>
                <w:sz w:val="22"/>
                <w:szCs w:val="22"/>
              </w:rPr>
              <w:t xml:space="preserve"> un pievieno p</w:t>
            </w:r>
            <w:r w:rsidR="00016041" w:rsidRPr="006F415D">
              <w:rPr>
                <w:sz w:val="22"/>
                <w:szCs w:val="22"/>
              </w:rPr>
              <w:t xml:space="preserve">ie </w:t>
            </w:r>
            <w:r w:rsidR="006F415D" w:rsidRPr="006F415D">
              <w:rPr>
                <w:sz w:val="22"/>
                <w:szCs w:val="22"/>
              </w:rPr>
              <w:t>pārbaudes lapas Nr.1 (turpmāk – PL Nr.1).</w:t>
            </w:r>
          </w:p>
          <w:p w14:paraId="69942846" w14:textId="77777777" w:rsidR="00D17B13" w:rsidRDefault="00D17B13" w:rsidP="006F415D">
            <w:pPr>
              <w:ind w:right="128"/>
              <w:jc w:val="both"/>
              <w:rPr>
                <w:sz w:val="22"/>
                <w:szCs w:val="22"/>
              </w:rPr>
            </w:pPr>
          </w:p>
          <w:p w14:paraId="09603D8E" w14:textId="70DE55DC" w:rsidR="00D17B13" w:rsidRPr="00B05019" w:rsidRDefault="00D17B13" w:rsidP="006F415D">
            <w:pPr>
              <w:ind w:right="128"/>
              <w:jc w:val="both"/>
              <w:rPr>
                <w:sz w:val="22"/>
                <w:szCs w:val="22"/>
              </w:rPr>
            </w:pPr>
            <w:r>
              <w:rPr>
                <w:sz w:val="22"/>
                <w:szCs w:val="22"/>
              </w:rPr>
              <w:t xml:space="preserve">Ja tiek konstatētas kritērijā noteiktās sankcijas, </w:t>
            </w:r>
            <w:r w:rsidRPr="009973DA">
              <w:rPr>
                <w:sz w:val="22"/>
                <w:szCs w:val="22"/>
              </w:rPr>
              <w:t>attiecīgi kolonnā</w:t>
            </w:r>
            <w:r>
              <w:rPr>
                <w:sz w:val="22"/>
                <w:szCs w:val="22"/>
              </w:rPr>
              <w:t xml:space="preserve"> </w:t>
            </w:r>
            <w:r w:rsidRPr="009973DA">
              <w:rPr>
                <w:sz w:val="22"/>
                <w:szCs w:val="22"/>
              </w:rPr>
              <w:t>“</w:t>
            </w:r>
            <w:r w:rsidRPr="00B05019">
              <w:rPr>
                <w:sz w:val="22"/>
                <w:szCs w:val="22"/>
              </w:rPr>
              <w:t>N</w:t>
            </w:r>
            <w:r w:rsidR="009703D1">
              <w:rPr>
                <w:sz w:val="22"/>
                <w:szCs w:val="22"/>
              </w:rPr>
              <w:t>ē</w:t>
            </w:r>
            <w:r w:rsidRPr="009973DA">
              <w:rPr>
                <w:sz w:val="22"/>
                <w:szCs w:val="22"/>
              </w:rPr>
              <w:t>”</w:t>
            </w:r>
            <w:r>
              <w:rPr>
                <w:sz w:val="22"/>
                <w:szCs w:val="22"/>
              </w:rPr>
              <w:t xml:space="preserve"> </w:t>
            </w:r>
            <w:r w:rsidRPr="009973DA">
              <w:rPr>
                <w:sz w:val="22"/>
                <w:szCs w:val="22"/>
              </w:rPr>
              <w:t>tiek atzīmēts “X”</w:t>
            </w:r>
            <w:r w:rsidR="009703D1">
              <w:rPr>
                <w:sz w:val="22"/>
                <w:szCs w:val="22"/>
              </w:rPr>
              <w:t xml:space="preserve"> un p</w:t>
            </w:r>
            <w:r>
              <w:rPr>
                <w:sz w:val="22"/>
                <w:szCs w:val="22"/>
              </w:rPr>
              <w:t>rojekta iesnieguma vērtēšanu neturpina</w:t>
            </w:r>
            <w:r w:rsidR="009703D1">
              <w:rPr>
                <w:sz w:val="22"/>
                <w:szCs w:val="22"/>
              </w:rPr>
              <w:t>.</w:t>
            </w:r>
          </w:p>
          <w:p w14:paraId="27184590" w14:textId="77777777" w:rsidR="00B51638" w:rsidRPr="00B05019" w:rsidRDefault="00B51638" w:rsidP="006F415D">
            <w:pPr>
              <w:ind w:right="128"/>
              <w:jc w:val="both"/>
              <w:rPr>
                <w:sz w:val="22"/>
                <w:szCs w:val="22"/>
              </w:rPr>
            </w:pPr>
          </w:p>
          <w:p w14:paraId="69315E8E" w14:textId="77777777" w:rsidR="00B51638" w:rsidRPr="00B05019" w:rsidRDefault="00B51638" w:rsidP="006F415D">
            <w:pPr>
              <w:tabs>
                <w:tab w:val="left" w:pos="1200"/>
              </w:tabs>
              <w:ind w:right="128"/>
              <w:jc w:val="both"/>
              <w:rPr>
                <w:sz w:val="22"/>
                <w:szCs w:val="22"/>
              </w:rPr>
            </w:pPr>
            <w:r w:rsidRPr="00B05019">
              <w:rPr>
                <w:sz w:val="22"/>
                <w:szCs w:val="22"/>
              </w:rPr>
              <w:t>Atbilstība kritērijam nav precizējama.</w:t>
            </w:r>
          </w:p>
          <w:p w14:paraId="09291CC7" w14:textId="77777777" w:rsidR="00B51638" w:rsidRPr="00B05019" w:rsidRDefault="00B51638" w:rsidP="00B51638">
            <w:pPr>
              <w:spacing w:line="259" w:lineRule="auto"/>
              <w:jc w:val="both"/>
              <w:rPr>
                <w:sz w:val="22"/>
                <w:szCs w:val="22"/>
              </w:rPr>
            </w:pPr>
          </w:p>
        </w:tc>
        <w:tc>
          <w:tcPr>
            <w:tcW w:w="2523" w:type="dxa"/>
          </w:tcPr>
          <w:p w14:paraId="21DA4797" w14:textId="77777777" w:rsidR="00B05019" w:rsidRPr="00B05019" w:rsidRDefault="00B05019" w:rsidP="00B05019">
            <w:pPr>
              <w:pStyle w:val="ListParagraph"/>
              <w:numPr>
                <w:ilvl w:val="0"/>
                <w:numId w:val="15"/>
              </w:numPr>
              <w:ind w:left="316" w:hanging="283"/>
              <w:jc w:val="both"/>
              <w:rPr>
                <w:sz w:val="22"/>
                <w:szCs w:val="22"/>
              </w:rPr>
            </w:pPr>
            <w:r w:rsidRPr="00B05019">
              <w:rPr>
                <w:sz w:val="22"/>
                <w:szCs w:val="22"/>
              </w:rPr>
              <w:t>Projekta iesniegums;</w:t>
            </w:r>
          </w:p>
          <w:p w14:paraId="4DF92D31" w14:textId="77777777" w:rsidR="00B05019" w:rsidRPr="00B05019" w:rsidRDefault="00B05019" w:rsidP="00B05019">
            <w:pPr>
              <w:pStyle w:val="ListParagraph"/>
              <w:numPr>
                <w:ilvl w:val="0"/>
                <w:numId w:val="15"/>
              </w:numPr>
              <w:ind w:left="316" w:hanging="283"/>
              <w:jc w:val="both"/>
              <w:rPr>
                <w:sz w:val="22"/>
                <w:szCs w:val="22"/>
              </w:rPr>
            </w:pPr>
            <w:r w:rsidRPr="00B05019">
              <w:rPr>
                <w:sz w:val="22"/>
                <w:szCs w:val="22"/>
              </w:rPr>
              <w:t>Lursoft.</w:t>
            </w:r>
          </w:p>
          <w:p w14:paraId="0941A2C9" w14:textId="31C7D3D7" w:rsidR="00B51638" w:rsidRPr="00B05019" w:rsidRDefault="00B51638" w:rsidP="00B51638">
            <w:pPr>
              <w:jc w:val="both"/>
              <w:rPr>
                <w:sz w:val="22"/>
                <w:szCs w:val="22"/>
              </w:rPr>
            </w:pPr>
          </w:p>
        </w:tc>
      </w:tr>
      <w:tr w:rsidR="00D41A45" w:rsidRPr="00777C82" w14:paraId="0709A9CB" w14:textId="77777777">
        <w:trPr>
          <w:cantSplit/>
        </w:trPr>
        <w:tc>
          <w:tcPr>
            <w:tcW w:w="988" w:type="dxa"/>
          </w:tcPr>
          <w:p w14:paraId="6A2B0B33" w14:textId="0ED75C1B" w:rsidR="00D41A45" w:rsidRPr="000F692E" w:rsidRDefault="00D41A45" w:rsidP="00D41A45">
            <w:pPr>
              <w:jc w:val="both"/>
              <w:rPr>
                <w:sz w:val="22"/>
                <w:szCs w:val="22"/>
              </w:rPr>
            </w:pPr>
            <w:r w:rsidRPr="000F692E">
              <w:rPr>
                <w:sz w:val="22"/>
                <w:szCs w:val="22"/>
              </w:rPr>
              <w:t>1.</w:t>
            </w:r>
            <w:r w:rsidR="00B05019">
              <w:rPr>
                <w:sz w:val="22"/>
                <w:szCs w:val="22"/>
              </w:rPr>
              <w:t>3</w:t>
            </w:r>
            <w:r w:rsidRPr="000F692E">
              <w:rPr>
                <w:sz w:val="22"/>
                <w:szCs w:val="22"/>
              </w:rPr>
              <w:t>.</w:t>
            </w:r>
          </w:p>
        </w:tc>
        <w:tc>
          <w:tcPr>
            <w:tcW w:w="3656" w:type="dxa"/>
          </w:tcPr>
          <w:p w14:paraId="10598191" w14:textId="57CECC32" w:rsidR="00D41A45" w:rsidRPr="00900CAD" w:rsidRDefault="00D41A45" w:rsidP="00D41A45">
            <w:pPr>
              <w:jc w:val="both"/>
              <w:rPr>
                <w:sz w:val="22"/>
                <w:szCs w:val="22"/>
                <w:highlight w:val="green"/>
              </w:rPr>
            </w:pPr>
            <w:r>
              <w:rPr>
                <w:sz w:val="22"/>
                <w:szCs w:val="22"/>
              </w:rPr>
              <w:t>J</w:t>
            </w:r>
            <w:r w:rsidRPr="00BB0BE8">
              <w:rPr>
                <w:sz w:val="22"/>
                <w:szCs w:val="22"/>
              </w:rPr>
              <w:t>a atbalstu saņem</w:t>
            </w:r>
            <w:r w:rsidR="00334612">
              <w:rPr>
                <w:sz w:val="22"/>
                <w:szCs w:val="22"/>
              </w:rPr>
              <w:t xml:space="preserve"> </w:t>
            </w:r>
            <w:r w:rsidRPr="00BB0BE8">
              <w:rPr>
                <w:sz w:val="22"/>
                <w:szCs w:val="22"/>
              </w:rPr>
              <w:t>pašvaldības kapitālsabiedrība</w:t>
            </w:r>
            <w:r w:rsidR="00334612">
              <w:rPr>
                <w:sz w:val="22"/>
                <w:szCs w:val="22"/>
              </w:rPr>
              <w:t xml:space="preserve"> vai </w:t>
            </w:r>
            <w:r w:rsidR="00334612" w:rsidRPr="00BB0BE8">
              <w:rPr>
                <w:sz w:val="22"/>
                <w:szCs w:val="22"/>
              </w:rPr>
              <w:t>p</w:t>
            </w:r>
            <w:r w:rsidR="00334612">
              <w:rPr>
                <w:sz w:val="22"/>
                <w:szCs w:val="22"/>
              </w:rPr>
              <w:t xml:space="preserve">rivāta </w:t>
            </w:r>
            <w:r w:rsidR="00334612" w:rsidRPr="00BB0BE8">
              <w:rPr>
                <w:sz w:val="22"/>
                <w:szCs w:val="22"/>
              </w:rPr>
              <w:t>kapitālsabiedrība</w:t>
            </w:r>
            <w:r w:rsidRPr="00BB0BE8">
              <w:rPr>
                <w:sz w:val="22"/>
                <w:szCs w:val="22"/>
              </w:rPr>
              <w:t>, tai saskaņā ar tiesas spriedumu nav</w:t>
            </w:r>
            <w:r w:rsidR="00334612">
              <w:rPr>
                <w:sz w:val="22"/>
                <w:szCs w:val="22"/>
              </w:rPr>
              <w:t xml:space="preserve"> </w:t>
            </w:r>
            <w:r w:rsidRPr="00852E7D">
              <w:rPr>
                <w:sz w:val="22"/>
                <w:szCs w:val="22"/>
              </w:rPr>
              <w:t>pasludināts maksātnespējas process, nav ierosināta tiesiskās aizsardzības procesa lieta vai netiek īstenots tiesiskās aizsardzības process (ja attiecināms)</w:t>
            </w:r>
          </w:p>
        </w:tc>
        <w:tc>
          <w:tcPr>
            <w:tcW w:w="6975" w:type="dxa"/>
          </w:tcPr>
          <w:p w14:paraId="5A78686B" w14:textId="6109DB08" w:rsidR="007B1559" w:rsidRDefault="007B1559" w:rsidP="007B1559">
            <w:pPr>
              <w:spacing w:line="259" w:lineRule="auto"/>
              <w:jc w:val="both"/>
              <w:rPr>
                <w:sz w:val="22"/>
                <w:szCs w:val="22"/>
              </w:rPr>
            </w:pPr>
            <w:r w:rsidRPr="000F2622">
              <w:rPr>
                <w:sz w:val="22"/>
                <w:szCs w:val="22"/>
              </w:rPr>
              <w:t>Ja projekta iesniedzējs</w:t>
            </w:r>
            <w:r>
              <w:rPr>
                <w:sz w:val="22"/>
                <w:szCs w:val="22"/>
              </w:rPr>
              <w:t xml:space="preserve"> nav </w:t>
            </w:r>
            <w:r w:rsidRPr="00F32573">
              <w:rPr>
                <w:sz w:val="22"/>
                <w:szCs w:val="22"/>
              </w:rPr>
              <w:t>pašvaldības kapitālsabiedrība</w:t>
            </w:r>
            <w:r>
              <w:rPr>
                <w:sz w:val="22"/>
                <w:szCs w:val="22"/>
              </w:rPr>
              <w:t xml:space="preserve"> vai </w:t>
            </w:r>
            <w:r w:rsidRPr="00BB0BE8">
              <w:rPr>
                <w:sz w:val="22"/>
                <w:szCs w:val="22"/>
              </w:rPr>
              <w:t>p</w:t>
            </w:r>
            <w:r>
              <w:rPr>
                <w:sz w:val="22"/>
                <w:szCs w:val="22"/>
              </w:rPr>
              <w:t xml:space="preserve">rivāta </w:t>
            </w:r>
            <w:r w:rsidRPr="00BB0BE8">
              <w:rPr>
                <w:sz w:val="22"/>
                <w:szCs w:val="22"/>
              </w:rPr>
              <w:t>kapitālsabiedrība</w:t>
            </w:r>
            <w:r w:rsidRPr="000F2622">
              <w:rPr>
                <w:sz w:val="22"/>
                <w:szCs w:val="22"/>
              </w:rPr>
              <w:t>,</w:t>
            </w:r>
            <w:r>
              <w:rPr>
                <w:sz w:val="22"/>
                <w:szCs w:val="22"/>
              </w:rPr>
              <w:t xml:space="preserve"> </w:t>
            </w:r>
            <w:r w:rsidRPr="000F2622">
              <w:rPr>
                <w:sz w:val="22"/>
                <w:szCs w:val="22"/>
              </w:rPr>
              <w:t>attiecīgi</w:t>
            </w:r>
            <w:r>
              <w:rPr>
                <w:sz w:val="22"/>
                <w:szCs w:val="22"/>
              </w:rPr>
              <w:t xml:space="preserve"> </w:t>
            </w:r>
            <w:r w:rsidRPr="009973DA">
              <w:rPr>
                <w:sz w:val="22"/>
                <w:szCs w:val="22"/>
              </w:rPr>
              <w:t>kolonnā</w:t>
            </w:r>
            <w:r>
              <w:rPr>
                <w:sz w:val="22"/>
                <w:szCs w:val="22"/>
              </w:rPr>
              <w:t xml:space="preserve"> </w:t>
            </w:r>
            <w:r w:rsidRPr="009973DA">
              <w:rPr>
                <w:sz w:val="22"/>
                <w:szCs w:val="22"/>
              </w:rPr>
              <w:t>“</w:t>
            </w:r>
            <w:r w:rsidRPr="000F2622">
              <w:rPr>
                <w:sz w:val="22"/>
                <w:szCs w:val="22"/>
              </w:rPr>
              <w:t>N/a</w:t>
            </w:r>
            <w:r w:rsidRPr="009973DA">
              <w:rPr>
                <w:sz w:val="22"/>
                <w:szCs w:val="22"/>
              </w:rPr>
              <w:t>”</w:t>
            </w:r>
            <w:r>
              <w:rPr>
                <w:sz w:val="22"/>
                <w:szCs w:val="22"/>
              </w:rPr>
              <w:t xml:space="preserve"> </w:t>
            </w:r>
            <w:r w:rsidRPr="009973DA">
              <w:rPr>
                <w:sz w:val="22"/>
                <w:szCs w:val="22"/>
              </w:rPr>
              <w:t>tiek atzīmēts “X”</w:t>
            </w:r>
            <w:r w:rsidRPr="000F2622">
              <w:rPr>
                <w:sz w:val="22"/>
                <w:szCs w:val="22"/>
              </w:rPr>
              <w:t xml:space="preserve">. </w:t>
            </w:r>
          </w:p>
          <w:p w14:paraId="43F3F4BF" w14:textId="77777777" w:rsidR="007B1559" w:rsidRPr="000F2622" w:rsidRDefault="007B1559" w:rsidP="007B1559">
            <w:pPr>
              <w:spacing w:line="259" w:lineRule="auto"/>
              <w:jc w:val="both"/>
              <w:rPr>
                <w:sz w:val="22"/>
                <w:szCs w:val="22"/>
              </w:rPr>
            </w:pPr>
          </w:p>
          <w:p w14:paraId="13EA5073" w14:textId="0AA20C7A" w:rsidR="00D41A45" w:rsidRPr="00290768" w:rsidRDefault="00D41A45" w:rsidP="00D41A45">
            <w:pPr>
              <w:jc w:val="both"/>
              <w:rPr>
                <w:sz w:val="22"/>
                <w:szCs w:val="22"/>
              </w:rPr>
            </w:pPr>
            <w:r>
              <w:rPr>
                <w:sz w:val="22"/>
                <w:szCs w:val="22"/>
              </w:rPr>
              <w:t xml:space="preserve">Ja </w:t>
            </w:r>
            <w:r w:rsidRPr="38DF7C33">
              <w:rPr>
                <w:sz w:val="22"/>
                <w:szCs w:val="22"/>
              </w:rPr>
              <w:t>projekta</w:t>
            </w:r>
            <w:r>
              <w:rPr>
                <w:sz w:val="22"/>
                <w:szCs w:val="22"/>
              </w:rPr>
              <w:t xml:space="preserve"> </w:t>
            </w:r>
            <w:r w:rsidRPr="38DF7C33">
              <w:rPr>
                <w:sz w:val="22"/>
                <w:szCs w:val="22"/>
              </w:rPr>
              <w:t>iesniedzēj</w:t>
            </w:r>
            <w:r>
              <w:rPr>
                <w:sz w:val="22"/>
                <w:szCs w:val="22"/>
              </w:rPr>
              <w:t xml:space="preserve">s ir </w:t>
            </w:r>
            <w:r w:rsidRPr="00BB0BE8">
              <w:rPr>
                <w:sz w:val="22"/>
                <w:szCs w:val="22"/>
              </w:rPr>
              <w:t>pašvaldības kapitālsabiedrība</w:t>
            </w:r>
            <w:r w:rsidR="00E062B0">
              <w:rPr>
                <w:sz w:val="22"/>
                <w:szCs w:val="22"/>
              </w:rPr>
              <w:t xml:space="preserve"> vai </w:t>
            </w:r>
            <w:r w:rsidR="00E062B0" w:rsidRPr="00BB0BE8">
              <w:rPr>
                <w:sz w:val="22"/>
                <w:szCs w:val="22"/>
              </w:rPr>
              <w:t>p</w:t>
            </w:r>
            <w:r w:rsidR="00E062B0">
              <w:rPr>
                <w:sz w:val="22"/>
                <w:szCs w:val="22"/>
              </w:rPr>
              <w:t xml:space="preserve">rivāta </w:t>
            </w:r>
            <w:r w:rsidR="00E062B0" w:rsidRPr="00BB0BE8">
              <w:rPr>
                <w:sz w:val="22"/>
                <w:szCs w:val="22"/>
              </w:rPr>
              <w:t>kapitālsabiedrība</w:t>
            </w:r>
            <w:r>
              <w:rPr>
                <w:sz w:val="22"/>
                <w:szCs w:val="22"/>
              </w:rPr>
              <w:t>, p</w:t>
            </w:r>
            <w:r w:rsidRPr="38DF7C33">
              <w:rPr>
                <w:sz w:val="22"/>
                <w:szCs w:val="22"/>
              </w:rPr>
              <w:t>ārbauda,</w:t>
            </w:r>
            <w:r>
              <w:rPr>
                <w:sz w:val="22"/>
                <w:szCs w:val="22"/>
              </w:rPr>
              <w:t xml:space="preserve"> </w:t>
            </w:r>
            <w:r w:rsidRPr="38DF7C33">
              <w:rPr>
                <w:sz w:val="22"/>
                <w:szCs w:val="22"/>
              </w:rPr>
              <w:t>vai nav</w:t>
            </w:r>
            <w:r>
              <w:rPr>
                <w:sz w:val="22"/>
                <w:szCs w:val="22"/>
              </w:rPr>
              <w:t xml:space="preserve"> </w:t>
            </w:r>
            <w:r w:rsidRPr="38DF7C33">
              <w:rPr>
                <w:sz w:val="22"/>
                <w:szCs w:val="22"/>
              </w:rPr>
              <w:t>pasludināts projekta</w:t>
            </w:r>
            <w:r>
              <w:rPr>
                <w:sz w:val="22"/>
                <w:szCs w:val="22"/>
              </w:rPr>
              <w:t xml:space="preserve"> </w:t>
            </w:r>
            <w:r w:rsidRPr="38DF7C33">
              <w:rPr>
                <w:sz w:val="22"/>
                <w:szCs w:val="22"/>
              </w:rPr>
              <w:t>iesniedzēja maksātnespējas process</w:t>
            </w:r>
            <w:r>
              <w:rPr>
                <w:sz w:val="22"/>
                <w:szCs w:val="22"/>
              </w:rPr>
              <w:t xml:space="preserve"> vai netiek piemērots tiesiskās aizsardzības process. </w:t>
            </w:r>
            <w:r w:rsidRPr="38DF7C33">
              <w:rPr>
                <w:sz w:val="22"/>
                <w:szCs w:val="22"/>
              </w:rPr>
              <w:t>Par to, ka projekta iesnieguma iesniedzējam nav pasludināts maksātnespējas process</w:t>
            </w:r>
            <w:r>
              <w:rPr>
                <w:sz w:val="22"/>
                <w:szCs w:val="22"/>
              </w:rPr>
              <w:t xml:space="preserve"> vai netiek piemērots tiesiskās aizsardzības process</w:t>
            </w:r>
            <w:r w:rsidRPr="38DF7C33">
              <w:rPr>
                <w:sz w:val="22"/>
                <w:szCs w:val="22"/>
              </w:rPr>
              <w:t>,</w:t>
            </w:r>
            <w:r>
              <w:rPr>
                <w:sz w:val="22"/>
                <w:szCs w:val="22"/>
              </w:rPr>
              <w:t xml:space="preserve"> </w:t>
            </w:r>
            <w:r w:rsidRPr="38DF7C33">
              <w:rPr>
                <w:sz w:val="22"/>
                <w:szCs w:val="22"/>
              </w:rPr>
              <w:t xml:space="preserve">pārliecinās </w:t>
            </w:r>
            <w:r w:rsidRPr="00522B5D">
              <w:rPr>
                <w:i/>
                <w:iCs/>
                <w:sz w:val="22"/>
                <w:szCs w:val="22"/>
              </w:rPr>
              <w:t>Lursoft</w:t>
            </w:r>
            <w:r w:rsidRPr="38DF7C33">
              <w:rPr>
                <w:sz w:val="22"/>
                <w:szCs w:val="22"/>
              </w:rPr>
              <w:t xml:space="preserve"> pilnās izziņas sadaļā “Aktuāls ieraksts maksātnespējas reģistrā”</w:t>
            </w:r>
            <w:r>
              <w:rPr>
                <w:sz w:val="22"/>
                <w:szCs w:val="22"/>
              </w:rPr>
              <w:t xml:space="preserve"> </w:t>
            </w:r>
            <w:r w:rsidRPr="38DF7C33">
              <w:rPr>
                <w:sz w:val="22"/>
                <w:szCs w:val="22"/>
              </w:rPr>
              <w:t>un pievieno izdruku (PDF formātā) no Lursoft datu bāzes</w:t>
            </w:r>
            <w:r w:rsidRPr="38DF7C33">
              <w:rPr>
                <w:rFonts w:eastAsia="HelveticaNeueCE-Roman"/>
                <w:sz w:val="22"/>
                <w:szCs w:val="22"/>
                <w:lang w:eastAsia="en-US"/>
              </w:rPr>
              <w:t xml:space="preserve"> pie</w:t>
            </w:r>
            <w:r w:rsidR="00D5752F">
              <w:rPr>
                <w:rFonts w:eastAsia="HelveticaNeueCE-Roman"/>
                <w:sz w:val="22"/>
                <w:szCs w:val="22"/>
                <w:lang w:eastAsia="en-US"/>
              </w:rPr>
              <w:t xml:space="preserve"> </w:t>
            </w:r>
            <w:r w:rsidR="00224EA3" w:rsidRPr="00224EA3">
              <w:rPr>
                <w:sz w:val="22"/>
                <w:szCs w:val="22"/>
              </w:rPr>
              <w:t>PL</w:t>
            </w:r>
            <w:r w:rsidR="005C3E5D">
              <w:rPr>
                <w:sz w:val="22"/>
                <w:szCs w:val="22"/>
              </w:rPr>
              <w:t xml:space="preserve"> Nr.1</w:t>
            </w:r>
            <w:r w:rsidRPr="00224EA3">
              <w:rPr>
                <w:sz w:val="22"/>
                <w:szCs w:val="22"/>
              </w:rPr>
              <w:t>.</w:t>
            </w:r>
          </w:p>
          <w:p w14:paraId="1F1CF7EA" w14:textId="77777777" w:rsidR="00D41A45" w:rsidRDefault="00D41A45" w:rsidP="00D41A45">
            <w:pPr>
              <w:jc w:val="both"/>
              <w:rPr>
                <w:sz w:val="22"/>
                <w:szCs w:val="22"/>
              </w:rPr>
            </w:pPr>
          </w:p>
          <w:p w14:paraId="355F7EF6" w14:textId="05C553E7" w:rsidR="00D41A45" w:rsidRDefault="00D41A45" w:rsidP="00D41A45">
            <w:pPr>
              <w:jc w:val="both"/>
              <w:rPr>
                <w:sz w:val="22"/>
                <w:szCs w:val="22"/>
              </w:rPr>
            </w:pPr>
            <w:r w:rsidRPr="00290768">
              <w:rPr>
                <w:sz w:val="22"/>
                <w:szCs w:val="22"/>
              </w:rPr>
              <w:t xml:space="preserve">Savukārt, ja saskaņā ar </w:t>
            </w:r>
            <w:r w:rsidRPr="00522B5D">
              <w:rPr>
                <w:i/>
                <w:iCs/>
                <w:sz w:val="22"/>
                <w:szCs w:val="22"/>
              </w:rPr>
              <w:t>Lursoft</w:t>
            </w:r>
            <w:r w:rsidRPr="00290768">
              <w:rPr>
                <w:sz w:val="22"/>
                <w:szCs w:val="22"/>
              </w:rPr>
              <w:t xml:space="preserve"> datu bāzē pieejamo informāciju, vai attiecīgās valsts kompetentās iestādes izdotu izziņu tiek konstatēts, ka projekta iesnieguma iesniedzējam ir pasludināts maksātnespējas process</w:t>
            </w:r>
            <w:r>
              <w:rPr>
                <w:sz w:val="22"/>
                <w:szCs w:val="22"/>
              </w:rPr>
              <w:t xml:space="preserve"> vai tiek piemērots tiesiskās aizsardzības process</w:t>
            </w:r>
            <w:r w:rsidRPr="00290768">
              <w:rPr>
                <w:sz w:val="22"/>
                <w:szCs w:val="22"/>
              </w:rPr>
              <w:t>,</w:t>
            </w:r>
            <w:r>
              <w:rPr>
                <w:sz w:val="22"/>
                <w:szCs w:val="22"/>
              </w:rPr>
              <w:t xml:space="preserve"> </w:t>
            </w:r>
            <w:r w:rsidRPr="00290768">
              <w:rPr>
                <w:sz w:val="22"/>
                <w:szCs w:val="22"/>
              </w:rPr>
              <w:t xml:space="preserve">projekta iesnieguma vērtēšanu neturpina un </w:t>
            </w:r>
            <w:r w:rsidRPr="003072FD">
              <w:rPr>
                <w:sz w:val="22"/>
                <w:szCs w:val="22"/>
              </w:rPr>
              <w:t xml:space="preserve">sagatavo </w:t>
            </w:r>
            <w:r w:rsidRPr="003072FD">
              <w:rPr>
                <w:rStyle w:val="normaltextrun"/>
                <w:color w:val="000000"/>
                <w:sz w:val="22"/>
                <w:szCs w:val="22"/>
                <w:shd w:val="clear" w:color="auto" w:fill="FFFFFF"/>
              </w:rPr>
              <w:t xml:space="preserve">lēmumu par atteikumu </w:t>
            </w:r>
            <w:r w:rsidRPr="003072FD">
              <w:rPr>
                <w:sz w:val="22"/>
                <w:szCs w:val="22"/>
              </w:rPr>
              <w:t>piešķirt atbalstu.</w:t>
            </w:r>
          </w:p>
          <w:p w14:paraId="48C1679A" w14:textId="77777777" w:rsidR="00D41A45" w:rsidRDefault="00D41A45" w:rsidP="00D41A45">
            <w:pPr>
              <w:spacing w:line="259" w:lineRule="auto"/>
              <w:jc w:val="both"/>
              <w:rPr>
                <w:sz w:val="22"/>
                <w:szCs w:val="22"/>
                <w:shd w:val="clear" w:color="auto" w:fill="FFFFFF"/>
              </w:rPr>
            </w:pPr>
          </w:p>
          <w:p w14:paraId="54CC4994" w14:textId="3EB0635A" w:rsidR="00D41A45" w:rsidRPr="00FE44F2" w:rsidRDefault="00D41A45" w:rsidP="00D41A45">
            <w:pPr>
              <w:jc w:val="both"/>
              <w:rPr>
                <w:sz w:val="22"/>
                <w:szCs w:val="22"/>
              </w:rPr>
            </w:pPr>
            <w:r w:rsidRPr="00834A37">
              <w:rPr>
                <w:sz w:val="22"/>
                <w:szCs w:val="22"/>
                <w:shd w:val="clear" w:color="auto" w:fill="FFFFFF"/>
              </w:rPr>
              <w:t>Atbilstība kritērijam nav precizējama.</w:t>
            </w:r>
          </w:p>
        </w:tc>
        <w:tc>
          <w:tcPr>
            <w:tcW w:w="2523" w:type="dxa"/>
          </w:tcPr>
          <w:p w14:paraId="0FE03676" w14:textId="1C220409" w:rsidR="00D41A45" w:rsidRPr="00CF6E74" w:rsidRDefault="0073249B" w:rsidP="00D41A45">
            <w:pPr>
              <w:pStyle w:val="ListParagraph"/>
              <w:numPr>
                <w:ilvl w:val="0"/>
                <w:numId w:val="15"/>
              </w:numPr>
              <w:ind w:left="316" w:hanging="283"/>
              <w:jc w:val="both"/>
            </w:pPr>
            <w:r w:rsidRPr="009973DA">
              <w:rPr>
                <w:sz w:val="22"/>
                <w:szCs w:val="22"/>
              </w:rPr>
              <w:t xml:space="preserve">Projekta </w:t>
            </w:r>
            <w:r>
              <w:rPr>
                <w:sz w:val="22"/>
                <w:szCs w:val="22"/>
              </w:rPr>
              <w:t>i</w:t>
            </w:r>
            <w:r w:rsidR="00D41A45" w:rsidRPr="00F767A5">
              <w:rPr>
                <w:sz w:val="22"/>
                <w:szCs w:val="22"/>
              </w:rPr>
              <w:t>esniegums;</w:t>
            </w:r>
          </w:p>
          <w:p w14:paraId="2795FA47" w14:textId="77777777" w:rsidR="00D41A45" w:rsidRPr="00F767A5" w:rsidRDefault="00D41A45" w:rsidP="00D41A45">
            <w:pPr>
              <w:pStyle w:val="ListParagraph"/>
              <w:numPr>
                <w:ilvl w:val="0"/>
                <w:numId w:val="15"/>
              </w:numPr>
              <w:ind w:left="316" w:hanging="283"/>
              <w:jc w:val="both"/>
              <w:rPr>
                <w:sz w:val="22"/>
                <w:szCs w:val="22"/>
              </w:rPr>
            </w:pPr>
            <w:r w:rsidRPr="00F767A5">
              <w:rPr>
                <w:sz w:val="22"/>
                <w:szCs w:val="22"/>
              </w:rPr>
              <w:t>Lursoft.</w:t>
            </w:r>
          </w:p>
          <w:p w14:paraId="3C2F8B8E" w14:textId="77777777" w:rsidR="00D41A45" w:rsidRPr="00777C82" w:rsidRDefault="00D41A45" w:rsidP="00D41A45">
            <w:pPr>
              <w:jc w:val="both"/>
              <w:rPr>
                <w:sz w:val="22"/>
                <w:szCs w:val="22"/>
              </w:rPr>
            </w:pPr>
          </w:p>
        </w:tc>
      </w:tr>
    </w:tbl>
    <w:p w14:paraId="3F86A0A3" w14:textId="77777777" w:rsidR="00F8300D" w:rsidRDefault="00F8300D" w:rsidP="00F8300D">
      <w:pPr>
        <w:pStyle w:val="ListParagraph"/>
        <w:jc w:val="both"/>
      </w:pPr>
    </w:p>
    <w:p w14:paraId="3905C68C" w14:textId="57A341BF" w:rsidR="00D42FD2" w:rsidRPr="002E2B55" w:rsidRDefault="00D42FD2" w:rsidP="00CC307D">
      <w:pPr>
        <w:pStyle w:val="ListParagraph"/>
        <w:numPr>
          <w:ilvl w:val="0"/>
          <w:numId w:val="24"/>
        </w:numPr>
        <w:ind w:left="284" w:hanging="284"/>
        <w:jc w:val="both"/>
      </w:pPr>
      <w:r w:rsidRPr="00D42FD2">
        <w:rPr>
          <w:b/>
          <w:bCs/>
          <w:color w:val="000000" w:themeColor="text1"/>
        </w:rPr>
        <w:t xml:space="preserve">Projekta </w:t>
      </w:r>
      <w:r>
        <w:rPr>
          <w:b/>
          <w:bCs/>
          <w:color w:val="000000" w:themeColor="text1"/>
        </w:rPr>
        <w:t xml:space="preserve">iesnieguma </w:t>
      </w:r>
      <w:r w:rsidRPr="00D42FD2">
        <w:rPr>
          <w:b/>
          <w:bCs/>
          <w:color w:val="000000" w:themeColor="text1"/>
        </w:rPr>
        <w:t>atbilstības kritēriji</w:t>
      </w:r>
      <w:r>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56"/>
        <w:gridCol w:w="6975"/>
        <w:gridCol w:w="2523"/>
      </w:tblGrid>
      <w:tr w:rsidR="00F33A48" w14:paraId="0D46BAAB" w14:textId="77777777" w:rsidTr="7F9EE0E8">
        <w:trPr>
          <w:cantSplit/>
        </w:trPr>
        <w:tc>
          <w:tcPr>
            <w:tcW w:w="988" w:type="dxa"/>
            <w:shd w:val="clear" w:color="auto" w:fill="D9D9D9" w:themeFill="background1" w:themeFillShade="D9"/>
            <w:vAlign w:val="center"/>
          </w:tcPr>
          <w:p w14:paraId="22424F0A" w14:textId="77777777" w:rsidR="00E93F5F" w:rsidRPr="000F5613" w:rsidRDefault="004C07BB" w:rsidP="17484906">
            <w:pPr>
              <w:jc w:val="center"/>
              <w:rPr>
                <w:b/>
                <w:bCs/>
                <w:sz w:val="22"/>
                <w:szCs w:val="22"/>
              </w:rPr>
            </w:pPr>
            <w:r w:rsidRPr="17484906">
              <w:rPr>
                <w:b/>
                <w:bCs/>
                <w:sz w:val="22"/>
                <w:szCs w:val="22"/>
              </w:rPr>
              <w:t>Nr.p.k.</w:t>
            </w:r>
          </w:p>
        </w:tc>
        <w:tc>
          <w:tcPr>
            <w:tcW w:w="3656" w:type="dxa"/>
            <w:shd w:val="clear" w:color="auto" w:fill="D9D9D9" w:themeFill="background1" w:themeFillShade="D9"/>
            <w:vAlign w:val="center"/>
          </w:tcPr>
          <w:p w14:paraId="64DF09C6" w14:textId="77777777" w:rsidR="00E93F5F" w:rsidRPr="000F5613" w:rsidRDefault="004C07BB" w:rsidP="00626643">
            <w:pPr>
              <w:jc w:val="center"/>
              <w:rPr>
                <w:b/>
                <w:bCs/>
                <w:sz w:val="22"/>
              </w:rPr>
            </w:pPr>
            <w:r w:rsidRPr="000F5613">
              <w:rPr>
                <w:b/>
                <w:bCs/>
                <w:sz w:val="22"/>
              </w:rPr>
              <w:t>Kritēriji (jā/nē)</w:t>
            </w:r>
          </w:p>
        </w:tc>
        <w:tc>
          <w:tcPr>
            <w:tcW w:w="6975" w:type="dxa"/>
            <w:shd w:val="clear" w:color="auto" w:fill="D9D9D9" w:themeFill="background1" w:themeFillShade="D9"/>
            <w:vAlign w:val="center"/>
          </w:tcPr>
          <w:p w14:paraId="5B86D449" w14:textId="77777777" w:rsidR="00E93F5F" w:rsidRPr="000F5613" w:rsidRDefault="004C07BB" w:rsidP="00626643">
            <w:pPr>
              <w:jc w:val="center"/>
              <w:rPr>
                <w:b/>
                <w:bCs/>
                <w:sz w:val="22"/>
              </w:rPr>
            </w:pPr>
            <w:r>
              <w:rPr>
                <w:b/>
                <w:bCs/>
                <w:sz w:val="22"/>
              </w:rPr>
              <w:t>Procedūra</w:t>
            </w:r>
          </w:p>
        </w:tc>
        <w:tc>
          <w:tcPr>
            <w:tcW w:w="2523" w:type="dxa"/>
            <w:shd w:val="clear" w:color="auto" w:fill="D9D9D9" w:themeFill="background1" w:themeFillShade="D9"/>
            <w:vAlign w:val="center"/>
          </w:tcPr>
          <w:p w14:paraId="5E8AC8D0" w14:textId="77777777" w:rsidR="00E93F5F" w:rsidRPr="000F5613" w:rsidRDefault="004C07BB" w:rsidP="00626643">
            <w:pPr>
              <w:jc w:val="center"/>
              <w:rPr>
                <w:b/>
                <w:bCs/>
                <w:sz w:val="22"/>
              </w:rPr>
            </w:pPr>
            <w:r>
              <w:rPr>
                <w:b/>
                <w:bCs/>
                <w:sz w:val="22"/>
              </w:rPr>
              <w:t>Informācijas avots</w:t>
            </w:r>
          </w:p>
        </w:tc>
      </w:tr>
      <w:tr w:rsidR="00724B79" w14:paraId="14A3223C" w14:textId="77777777" w:rsidTr="7F9EE0E8">
        <w:trPr>
          <w:cantSplit/>
        </w:trPr>
        <w:tc>
          <w:tcPr>
            <w:tcW w:w="988" w:type="dxa"/>
          </w:tcPr>
          <w:p w14:paraId="6D73E332" w14:textId="54D7D5C5" w:rsidR="00724B79" w:rsidRPr="0073249B" w:rsidRDefault="0017383A" w:rsidP="00724B79">
            <w:pPr>
              <w:jc w:val="both"/>
              <w:rPr>
                <w:sz w:val="22"/>
                <w:szCs w:val="22"/>
              </w:rPr>
            </w:pPr>
            <w:r w:rsidRPr="0073249B">
              <w:rPr>
                <w:sz w:val="22"/>
                <w:szCs w:val="22"/>
              </w:rPr>
              <w:t>2.</w:t>
            </w:r>
            <w:r w:rsidR="00724B79" w:rsidRPr="0073249B">
              <w:rPr>
                <w:sz w:val="22"/>
                <w:szCs w:val="22"/>
              </w:rPr>
              <w:t>1.</w:t>
            </w:r>
          </w:p>
        </w:tc>
        <w:tc>
          <w:tcPr>
            <w:tcW w:w="3656" w:type="dxa"/>
          </w:tcPr>
          <w:p w14:paraId="11DFF465" w14:textId="47B89470" w:rsidR="00724B79" w:rsidRPr="0073249B" w:rsidRDefault="00724B79" w:rsidP="00724B79">
            <w:pPr>
              <w:jc w:val="both"/>
              <w:rPr>
                <w:sz w:val="22"/>
                <w:szCs w:val="22"/>
              </w:rPr>
            </w:pPr>
            <w:r w:rsidRPr="0073249B">
              <w:rPr>
                <w:sz w:val="22"/>
                <w:szCs w:val="22"/>
              </w:rPr>
              <w:t>Projekta iesniegums ir iesniegts noteiktajā termiņā</w:t>
            </w:r>
          </w:p>
        </w:tc>
        <w:tc>
          <w:tcPr>
            <w:tcW w:w="6975" w:type="dxa"/>
          </w:tcPr>
          <w:p w14:paraId="1AB713D9" w14:textId="49E41558" w:rsidR="000D6723" w:rsidRPr="0073249B" w:rsidRDefault="000D6723" w:rsidP="000D6723">
            <w:pPr>
              <w:jc w:val="both"/>
              <w:rPr>
                <w:sz w:val="22"/>
                <w:szCs w:val="22"/>
              </w:rPr>
            </w:pPr>
            <w:r w:rsidRPr="0073249B">
              <w:rPr>
                <w:sz w:val="22"/>
                <w:szCs w:val="22"/>
              </w:rPr>
              <w:t>Pārbauda, vai projekta iesniegums ir iesniegts atlases</w:t>
            </w:r>
            <w:r w:rsidR="00DA6FA2" w:rsidRPr="0073249B">
              <w:rPr>
                <w:sz w:val="22"/>
                <w:szCs w:val="22"/>
              </w:rPr>
              <w:t xml:space="preserve"> </w:t>
            </w:r>
            <w:r w:rsidRPr="0073249B">
              <w:rPr>
                <w:sz w:val="22"/>
                <w:szCs w:val="22"/>
              </w:rPr>
              <w:t xml:space="preserve">paziņojumā norādītajā termiņā, ir reģistrēts un pieejams elektroniski valsts platformā biznesa attīstībai </w:t>
            </w:r>
            <w:hyperlink r:id="rId18">
              <w:r w:rsidRPr="0073249B">
                <w:rPr>
                  <w:rStyle w:val="Hyperlink"/>
                  <w:sz w:val="22"/>
                  <w:szCs w:val="22"/>
                </w:rPr>
                <w:t>www.business.gov.lv</w:t>
              </w:r>
            </w:hyperlink>
            <w:r w:rsidRPr="0073249B">
              <w:rPr>
                <w:sz w:val="22"/>
                <w:szCs w:val="22"/>
              </w:rPr>
              <w:t xml:space="preserve"> (turpmāk - www.business.gov.lv). Projekta iesnieguma iesniegšanas laiks ir fiksēts </w:t>
            </w:r>
            <w:hyperlink r:id="rId19">
              <w:r w:rsidRPr="0073249B">
                <w:rPr>
                  <w:rStyle w:val="Hyperlink"/>
                  <w:sz w:val="22"/>
                  <w:szCs w:val="22"/>
                </w:rPr>
                <w:t>www.business.gov.lv</w:t>
              </w:r>
            </w:hyperlink>
            <w:r w:rsidRPr="0073249B">
              <w:rPr>
                <w:sz w:val="22"/>
                <w:szCs w:val="22"/>
              </w:rPr>
              <w:t xml:space="preserve">. </w:t>
            </w:r>
          </w:p>
          <w:p w14:paraId="7C812C0B" w14:textId="4DE15BCF" w:rsidR="000D6723" w:rsidRPr="0073249B" w:rsidRDefault="000D6723" w:rsidP="000D6723">
            <w:pPr>
              <w:jc w:val="both"/>
              <w:rPr>
                <w:rStyle w:val="normaltextrun"/>
                <w:color w:val="000000"/>
                <w:sz w:val="22"/>
                <w:szCs w:val="22"/>
                <w:shd w:val="clear" w:color="auto" w:fill="FFFFFF"/>
              </w:rPr>
            </w:pPr>
            <w:r w:rsidRPr="0073249B">
              <w:rPr>
                <w:sz w:val="22"/>
                <w:szCs w:val="22"/>
              </w:rPr>
              <w:t xml:space="preserve">Ja projekta iesniegums iesniegts </w:t>
            </w:r>
            <w:r w:rsidR="00E03E59">
              <w:rPr>
                <w:sz w:val="22"/>
                <w:szCs w:val="22"/>
              </w:rPr>
              <w:t>Latvijas Investīciju un attīstības a</w:t>
            </w:r>
            <w:r w:rsidR="00E03E59" w:rsidRPr="0073249B">
              <w:rPr>
                <w:sz w:val="22"/>
                <w:szCs w:val="22"/>
              </w:rPr>
              <w:t>ģentūrā</w:t>
            </w:r>
            <w:r w:rsidR="00E03E59">
              <w:rPr>
                <w:sz w:val="22"/>
                <w:szCs w:val="22"/>
              </w:rPr>
              <w:t xml:space="preserve"> (turpmāk – </w:t>
            </w:r>
            <w:r w:rsidR="00C825DF" w:rsidRPr="0073249B">
              <w:rPr>
                <w:sz w:val="22"/>
                <w:szCs w:val="22"/>
              </w:rPr>
              <w:t>A</w:t>
            </w:r>
            <w:r w:rsidRPr="0073249B">
              <w:rPr>
                <w:sz w:val="22"/>
                <w:szCs w:val="22"/>
              </w:rPr>
              <w:t>ģentūr</w:t>
            </w:r>
            <w:r w:rsidR="00E03E59">
              <w:rPr>
                <w:sz w:val="22"/>
                <w:szCs w:val="22"/>
              </w:rPr>
              <w:t xml:space="preserve">a) </w:t>
            </w:r>
            <w:r w:rsidRPr="0073249B">
              <w:rPr>
                <w:sz w:val="22"/>
                <w:szCs w:val="22"/>
              </w:rPr>
              <w:t>pēc atlases</w:t>
            </w:r>
            <w:r w:rsidR="00DA6FA2" w:rsidRPr="0073249B">
              <w:rPr>
                <w:sz w:val="22"/>
                <w:szCs w:val="22"/>
              </w:rPr>
              <w:t xml:space="preserve"> </w:t>
            </w:r>
            <w:r w:rsidRPr="0073249B">
              <w:rPr>
                <w:sz w:val="22"/>
                <w:szCs w:val="22"/>
              </w:rPr>
              <w:t>paziņojumā norādītā termiņa,</w:t>
            </w:r>
            <w:r w:rsidR="00DA6FA2" w:rsidRPr="0073249B">
              <w:rPr>
                <w:sz w:val="22"/>
                <w:szCs w:val="22"/>
              </w:rPr>
              <w:t xml:space="preserve"> </w:t>
            </w:r>
            <w:r w:rsidRPr="0073249B">
              <w:rPr>
                <w:sz w:val="22"/>
                <w:szCs w:val="22"/>
              </w:rPr>
              <w:t xml:space="preserve">projekta iesnieguma vērtēšanu neturpina un sagatavo </w:t>
            </w:r>
            <w:r w:rsidRPr="0073249B">
              <w:rPr>
                <w:rStyle w:val="normaltextrun"/>
                <w:color w:val="000000"/>
                <w:sz w:val="22"/>
                <w:szCs w:val="22"/>
                <w:shd w:val="clear" w:color="auto" w:fill="FFFFFF"/>
              </w:rPr>
              <w:t>lēmumu par atteikumu</w:t>
            </w:r>
            <w:r w:rsidR="00E74645" w:rsidRPr="0073249B">
              <w:rPr>
                <w:rStyle w:val="normaltextrun"/>
                <w:color w:val="000000"/>
                <w:sz w:val="22"/>
                <w:szCs w:val="22"/>
                <w:shd w:val="clear" w:color="auto" w:fill="FFFFFF"/>
              </w:rPr>
              <w:t xml:space="preserve"> piešķirt atbalstu</w:t>
            </w:r>
            <w:r w:rsidRPr="0073249B">
              <w:rPr>
                <w:rStyle w:val="normaltextrun"/>
                <w:color w:val="000000"/>
                <w:sz w:val="22"/>
                <w:szCs w:val="22"/>
                <w:shd w:val="clear" w:color="auto" w:fill="FFFFFF"/>
              </w:rPr>
              <w:t>.</w:t>
            </w:r>
          </w:p>
          <w:p w14:paraId="6EB49723" w14:textId="77777777" w:rsidR="00724B79" w:rsidRPr="0073249B" w:rsidRDefault="00724B79" w:rsidP="00724B79">
            <w:pPr>
              <w:jc w:val="both"/>
              <w:rPr>
                <w:sz w:val="22"/>
                <w:szCs w:val="22"/>
                <w:shd w:val="clear" w:color="auto" w:fill="FFFFFF"/>
              </w:rPr>
            </w:pPr>
          </w:p>
          <w:p w14:paraId="0466F8D8" w14:textId="4B01F570" w:rsidR="00724B79" w:rsidRPr="0073249B" w:rsidRDefault="00724B79" w:rsidP="00724B79">
            <w:pPr>
              <w:jc w:val="both"/>
              <w:rPr>
                <w:sz w:val="22"/>
                <w:szCs w:val="22"/>
              </w:rPr>
            </w:pPr>
            <w:r w:rsidRPr="0073249B">
              <w:rPr>
                <w:sz w:val="22"/>
                <w:szCs w:val="22"/>
                <w:shd w:val="clear" w:color="auto" w:fill="FFFFFF"/>
              </w:rPr>
              <w:t>Atbilstība kritērijam nav precizējama.</w:t>
            </w:r>
          </w:p>
        </w:tc>
        <w:tc>
          <w:tcPr>
            <w:tcW w:w="2523" w:type="dxa"/>
          </w:tcPr>
          <w:p w14:paraId="39BC58CA" w14:textId="3E151C5F" w:rsidR="00777C82" w:rsidRPr="0073249B" w:rsidRDefault="008A60D5" w:rsidP="00B52CC6">
            <w:pPr>
              <w:numPr>
                <w:ilvl w:val="0"/>
                <w:numId w:val="2"/>
              </w:numPr>
              <w:ind w:left="316" w:hanging="359"/>
              <w:jc w:val="both"/>
              <w:rPr>
                <w:sz w:val="22"/>
                <w:szCs w:val="22"/>
              </w:rPr>
            </w:pPr>
            <w:r w:rsidRPr="009973DA">
              <w:rPr>
                <w:sz w:val="22"/>
                <w:szCs w:val="22"/>
              </w:rPr>
              <w:t xml:space="preserve">Projekta </w:t>
            </w:r>
            <w:r>
              <w:rPr>
                <w:sz w:val="22"/>
                <w:szCs w:val="22"/>
              </w:rPr>
              <w:t>i</w:t>
            </w:r>
            <w:r w:rsidR="00777C82" w:rsidRPr="0073249B">
              <w:rPr>
                <w:sz w:val="22"/>
                <w:szCs w:val="22"/>
              </w:rPr>
              <w:t>esniegums;</w:t>
            </w:r>
          </w:p>
          <w:p w14:paraId="65D76DFB" w14:textId="33334B21" w:rsidR="00724B79" w:rsidRPr="0073249B" w:rsidRDefault="00777C82" w:rsidP="00B52CC6">
            <w:pPr>
              <w:numPr>
                <w:ilvl w:val="0"/>
                <w:numId w:val="2"/>
              </w:numPr>
              <w:ind w:left="316" w:hanging="359"/>
              <w:jc w:val="both"/>
              <w:rPr>
                <w:sz w:val="22"/>
                <w:szCs w:val="22"/>
              </w:rPr>
            </w:pPr>
            <w:hyperlink r:id="rId20" w:history="1">
              <w:r w:rsidRPr="0073249B">
                <w:rPr>
                  <w:rStyle w:val="Hyperlink"/>
                  <w:sz w:val="22"/>
                  <w:szCs w:val="22"/>
                </w:rPr>
                <w:t>www.business.gov.lv</w:t>
              </w:r>
            </w:hyperlink>
            <w:r w:rsidR="00876CEC" w:rsidRPr="0073249B">
              <w:rPr>
                <w:sz w:val="22"/>
                <w:szCs w:val="22"/>
              </w:rPr>
              <w:t>.</w:t>
            </w:r>
          </w:p>
        </w:tc>
      </w:tr>
      <w:tr w:rsidR="00724B79" w14:paraId="43B22D23" w14:textId="77777777" w:rsidTr="7F9EE0E8">
        <w:trPr>
          <w:cantSplit/>
        </w:trPr>
        <w:tc>
          <w:tcPr>
            <w:tcW w:w="988" w:type="dxa"/>
          </w:tcPr>
          <w:p w14:paraId="6E6E747F" w14:textId="246086CF" w:rsidR="00724B79" w:rsidRPr="00FE44F2" w:rsidRDefault="00724B79" w:rsidP="00724B79">
            <w:pPr>
              <w:jc w:val="both"/>
              <w:rPr>
                <w:sz w:val="22"/>
                <w:szCs w:val="22"/>
              </w:rPr>
            </w:pPr>
            <w:r>
              <w:rPr>
                <w:sz w:val="22"/>
                <w:szCs w:val="22"/>
              </w:rPr>
              <w:t>2.</w:t>
            </w:r>
            <w:r w:rsidR="0017383A">
              <w:rPr>
                <w:sz w:val="22"/>
                <w:szCs w:val="22"/>
              </w:rPr>
              <w:t>2.</w:t>
            </w:r>
          </w:p>
        </w:tc>
        <w:tc>
          <w:tcPr>
            <w:tcW w:w="3656" w:type="dxa"/>
          </w:tcPr>
          <w:p w14:paraId="1E781D95" w14:textId="33A47559" w:rsidR="00724B79" w:rsidRPr="0017383A" w:rsidRDefault="00724B79" w:rsidP="00724B79">
            <w:pPr>
              <w:jc w:val="both"/>
              <w:rPr>
                <w:sz w:val="22"/>
                <w:szCs w:val="22"/>
              </w:rPr>
            </w:pPr>
            <w:r w:rsidRPr="0017383A">
              <w:rPr>
                <w:sz w:val="22"/>
                <w:szCs w:val="22"/>
              </w:rPr>
              <w:t xml:space="preserve">Projekta iesnieguma veidlapa ir pilnībā aizpildīta, un to ir parakstījusi </w:t>
            </w:r>
            <w:r w:rsidR="005D37B1" w:rsidRPr="0017383A">
              <w:rPr>
                <w:sz w:val="22"/>
                <w:szCs w:val="22"/>
              </w:rPr>
              <w:t>p</w:t>
            </w:r>
            <w:r w:rsidRPr="0017383A">
              <w:rPr>
                <w:sz w:val="22"/>
                <w:szCs w:val="22"/>
              </w:rPr>
              <w:t>rojekta iesniedzēja amatpersona vai pilnvarota persona</w:t>
            </w:r>
          </w:p>
        </w:tc>
        <w:tc>
          <w:tcPr>
            <w:tcW w:w="6975" w:type="dxa"/>
          </w:tcPr>
          <w:p w14:paraId="23A792DB" w14:textId="1F43FA73" w:rsidR="002D2AB8" w:rsidRDefault="002D2AB8" w:rsidP="002D2AB8">
            <w:pPr>
              <w:jc w:val="both"/>
              <w:rPr>
                <w:sz w:val="22"/>
                <w:szCs w:val="22"/>
              </w:rPr>
            </w:pPr>
            <w:r w:rsidRPr="41985044">
              <w:rPr>
                <w:sz w:val="22"/>
                <w:szCs w:val="22"/>
              </w:rPr>
              <w:t>Pārbauda, vai projekta iesnieguma veidlapa ir pilnībā aizpildīta</w:t>
            </w:r>
            <w:r w:rsidR="00CF56BF">
              <w:rPr>
                <w:sz w:val="22"/>
                <w:szCs w:val="22"/>
              </w:rPr>
              <w:t xml:space="preserve">. </w:t>
            </w:r>
            <w:r w:rsidRPr="0DC82A46">
              <w:rPr>
                <w:sz w:val="22"/>
                <w:szCs w:val="22"/>
              </w:rPr>
              <w:t>Ja kāda projekta iesnieguma sadaļa nav aizpildīta, bet par tās saturu var pārliecināties citās projekta iesnieguma sadaļās un pielikumos, konstatējums uzskatāms par nebūtisku un papildus informācija netiek pieprasīta.</w:t>
            </w:r>
          </w:p>
          <w:p w14:paraId="6EB9B3AC" w14:textId="77777777" w:rsidR="002D2AB8" w:rsidRDefault="002D2AB8" w:rsidP="002D2AB8">
            <w:pPr>
              <w:spacing w:line="259" w:lineRule="auto"/>
              <w:jc w:val="both"/>
              <w:rPr>
                <w:sz w:val="22"/>
                <w:szCs w:val="22"/>
              </w:rPr>
            </w:pPr>
          </w:p>
          <w:p w14:paraId="652EBEB3" w14:textId="19A122DE" w:rsidR="002D2AB8" w:rsidRDefault="002D2AB8" w:rsidP="002D2AB8">
            <w:pPr>
              <w:jc w:val="both"/>
              <w:rPr>
                <w:color w:val="000000" w:themeColor="text1"/>
                <w:sz w:val="22"/>
                <w:szCs w:val="22"/>
              </w:rPr>
            </w:pPr>
            <w:r w:rsidRPr="7F9EE0E8">
              <w:rPr>
                <w:color w:val="000000" w:themeColor="text1"/>
                <w:sz w:val="22"/>
                <w:szCs w:val="22"/>
              </w:rPr>
              <w:t>Pārbauda, vai projekta iesniegumu ir parakstījusi projekta iesnieguma iesniedzēja paraksttiesīgā persona saskaņā ar „Lursoft” datiem. Informāciju pārbauda pilnās izziņas sadaļā „Valde” vai “Izpildinstitūcija” un „Prokūru saraksts” un pievieno izdruku (PDF formātā) pie</w:t>
            </w:r>
            <w:r w:rsidR="003B7381" w:rsidRPr="7F9EE0E8">
              <w:rPr>
                <w:color w:val="000000" w:themeColor="text1"/>
                <w:sz w:val="22"/>
                <w:szCs w:val="22"/>
              </w:rPr>
              <w:t xml:space="preserve"> </w:t>
            </w:r>
            <w:r w:rsidRPr="7F9EE0E8">
              <w:rPr>
                <w:color w:val="000000" w:themeColor="text1"/>
                <w:sz w:val="22"/>
                <w:szCs w:val="22"/>
              </w:rPr>
              <w:t>PL</w:t>
            </w:r>
            <w:r w:rsidR="005C3E5D" w:rsidRPr="7F9EE0E8">
              <w:rPr>
                <w:color w:val="000000" w:themeColor="text1"/>
                <w:sz w:val="22"/>
                <w:szCs w:val="22"/>
              </w:rPr>
              <w:t xml:space="preserve"> Nr.1</w:t>
            </w:r>
            <w:r w:rsidRPr="7F9EE0E8">
              <w:rPr>
                <w:color w:val="000000" w:themeColor="text1"/>
                <w:sz w:val="22"/>
                <w:szCs w:val="22"/>
              </w:rPr>
              <w:t xml:space="preserve">. </w:t>
            </w:r>
          </w:p>
          <w:p w14:paraId="4D56C48D" w14:textId="52308875" w:rsidR="002D2AB8" w:rsidRDefault="48005348" w:rsidP="002D2AB8">
            <w:pPr>
              <w:jc w:val="both"/>
              <w:rPr>
                <w:color w:val="000000" w:themeColor="text1"/>
                <w:sz w:val="22"/>
                <w:szCs w:val="22"/>
              </w:rPr>
            </w:pPr>
            <w:r w:rsidRPr="7F9EE0E8">
              <w:rPr>
                <w:color w:val="000000" w:themeColor="text1"/>
                <w:sz w:val="22"/>
                <w:szCs w:val="22"/>
              </w:rPr>
              <w:t>Gadījumā, ja publiski pieejam</w:t>
            </w:r>
            <w:r w:rsidR="03614BB1" w:rsidRPr="7F9EE0E8">
              <w:rPr>
                <w:color w:val="000000" w:themeColor="text1"/>
                <w:sz w:val="22"/>
                <w:szCs w:val="22"/>
              </w:rPr>
              <w:t>aj</w:t>
            </w:r>
            <w:r w:rsidRPr="7F9EE0E8">
              <w:rPr>
                <w:color w:val="000000" w:themeColor="text1"/>
                <w:sz w:val="22"/>
                <w:szCs w:val="22"/>
              </w:rPr>
              <w:t>ā informācijā nevar pārliecināties par projektu iesniegušās personas tiesībām pārstāvēt projekta iesniedzēju, ar papild</w:t>
            </w:r>
            <w:r w:rsidR="5324BC29" w:rsidRPr="7F9EE0E8">
              <w:rPr>
                <w:color w:val="000000" w:themeColor="text1"/>
                <w:sz w:val="22"/>
                <w:szCs w:val="22"/>
              </w:rPr>
              <w:t>u informāciju</w:t>
            </w:r>
            <w:r w:rsidRPr="7F9EE0E8">
              <w:rPr>
                <w:color w:val="000000" w:themeColor="text1"/>
                <w:sz w:val="22"/>
                <w:szCs w:val="22"/>
              </w:rPr>
              <w:t xml:space="preserve"> tiek pieprasīts</w:t>
            </w:r>
            <w:r w:rsidR="212AC461" w:rsidRPr="7F9EE0E8">
              <w:rPr>
                <w:color w:val="000000" w:themeColor="text1"/>
                <w:sz w:val="22"/>
                <w:szCs w:val="22"/>
              </w:rPr>
              <w:t xml:space="preserve"> iesniegt pamatojošo dokument</w:t>
            </w:r>
            <w:r w:rsidR="216BDC83" w:rsidRPr="7F9EE0E8">
              <w:rPr>
                <w:color w:val="000000" w:themeColor="text1"/>
                <w:sz w:val="22"/>
                <w:szCs w:val="22"/>
              </w:rPr>
              <w:t>āciju</w:t>
            </w:r>
            <w:r w:rsidR="212AC461" w:rsidRPr="7F9EE0E8">
              <w:rPr>
                <w:color w:val="000000" w:themeColor="text1"/>
                <w:sz w:val="22"/>
                <w:szCs w:val="22"/>
              </w:rPr>
              <w:t>.</w:t>
            </w:r>
          </w:p>
          <w:p w14:paraId="682C1C9A" w14:textId="6A4FA5DE" w:rsidR="7F9EE0E8" w:rsidRDefault="7F9EE0E8" w:rsidP="7F9EE0E8">
            <w:pPr>
              <w:jc w:val="both"/>
              <w:rPr>
                <w:color w:val="000000" w:themeColor="text1"/>
                <w:sz w:val="22"/>
                <w:szCs w:val="22"/>
              </w:rPr>
            </w:pPr>
          </w:p>
          <w:p w14:paraId="14BF21CD" w14:textId="6750A41E" w:rsidR="002D2AB8" w:rsidRDefault="002D2AB8" w:rsidP="7F9EE0E8">
            <w:pPr>
              <w:pStyle w:val="paragraph"/>
              <w:spacing w:before="0" w:beforeAutospacing="0" w:after="0" w:afterAutospacing="0"/>
              <w:jc w:val="both"/>
              <w:textAlignment w:val="baseline"/>
              <w:rPr>
                <w:color w:val="000000" w:themeColor="text1"/>
                <w:sz w:val="22"/>
                <w:szCs w:val="22"/>
              </w:rPr>
            </w:pPr>
            <w:r w:rsidRPr="7F9EE0E8">
              <w:rPr>
                <w:color w:val="000000" w:themeColor="text1"/>
                <w:sz w:val="22"/>
                <w:szCs w:val="22"/>
              </w:rPr>
              <w:t xml:space="preserve">Ja tiek konstatēts, ka projekta iesniegumu nav parakstījusi paraksttiesīgā persona, pārbauda, vai projekta iesniegumam ir pievienota pilnvara, kas parakstīta ar drošu elektronisko parakstu un ar kuru piešķirtas tiesības projekta iesniegumu parakstīt kādai citai personai. Gadījumos, kad projekta iesniegumam nav pievienota pilnvara, kas parakstīta ar drošu elektronisko parakstu, tiek lūgts iesniegt pilnvaru, nosakot termiņu ne garāku par </w:t>
            </w:r>
            <w:r w:rsidR="4CB8A71F" w:rsidRPr="6169E794">
              <w:rPr>
                <w:color w:val="000000" w:themeColor="text1"/>
                <w:sz w:val="22"/>
                <w:szCs w:val="22"/>
              </w:rPr>
              <w:t>trīs</w:t>
            </w:r>
            <w:r w:rsidRPr="7F9EE0E8">
              <w:rPr>
                <w:color w:val="000000" w:themeColor="text1"/>
                <w:sz w:val="22"/>
                <w:szCs w:val="22"/>
              </w:rPr>
              <w:t xml:space="preserve"> darba dienām.</w:t>
            </w:r>
          </w:p>
          <w:p w14:paraId="022E9550" w14:textId="77777777" w:rsidR="006F40A1" w:rsidRDefault="006F40A1" w:rsidP="00724B79">
            <w:pPr>
              <w:spacing w:line="259" w:lineRule="auto"/>
              <w:jc w:val="both"/>
              <w:rPr>
                <w:sz w:val="22"/>
                <w:szCs w:val="22"/>
                <w:shd w:val="clear" w:color="auto" w:fill="FFFFFF"/>
              </w:rPr>
            </w:pPr>
          </w:p>
          <w:p w14:paraId="011390E9" w14:textId="4A42D69A" w:rsidR="00724B79" w:rsidRPr="001E5CC4" w:rsidRDefault="006F40A1" w:rsidP="00724B79">
            <w:pPr>
              <w:spacing w:line="259" w:lineRule="auto"/>
              <w:jc w:val="both"/>
              <w:rPr>
                <w:sz w:val="22"/>
                <w:szCs w:val="22"/>
              </w:rPr>
            </w:pPr>
            <w:r w:rsidRPr="00580199">
              <w:rPr>
                <w:sz w:val="22"/>
                <w:szCs w:val="22"/>
                <w:shd w:val="clear" w:color="auto" w:fill="FFFFFF"/>
              </w:rPr>
              <w:t xml:space="preserve">Atbilstība kritērijam </w:t>
            </w:r>
            <w:r w:rsidR="003E7064">
              <w:rPr>
                <w:sz w:val="22"/>
                <w:szCs w:val="22"/>
                <w:shd w:val="clear" w:color="auto" w:fill="FFFFFF"/>
              </w:rPr>
              <w:t>ir</w:t>
            </w:r>
            <w:r w:rsidRPr="00580199">
              <w:rPr>
                <w:sz w:val="22"/>
                <w:szCs w:val="22"/>
                <w:shd w:val="clear" w:color="auto" w:fill="FFFFFF"/>
              </w:rPr>
              <w:t xml:space="preserve"> precizējama.</w:t>
            </w:r>
          </w:p>
        </w:tc>
        <w:tc>
          <w:tcPr>
            <w:tcW w:w="2523" w:type="dxa"/>
          </w:tcPr>
          <w:p w14:paraId="2A54BA62" w14:textId="09F1FD82" w:rsidR="00876CEC" w:rsidRPr="00CF6E74" w:rsidRDefault="00C9332E" w:rsidP="00B52CC6">
            <w:pPr>
              <w:pStyle w:val="ListParagraph"/>
              <w:numPr>
                <w:ilvl w:val="0"/>
                <w:numId w:val="3"/>
              </w:numPr>
              <w:ind w:left="316" w:hanging="327"/>
              <w:jc w:val="both"/>
            </w:pPr>
            <w:r w:rsidRPr="009973DA">
              <w:rPr>
                <w:sz w:val="22"/>
                <w:szCs w:val="22"/>
              </w:rPr>
              <w:t xml:space="preserve">Projekta </w:t>
            </w:r>
            <w:r>
              <w:rPr>
                <w:sz w:val="22"/>
                <w:szCs w:val="22"/>
              </w:rPr>
              <w:t>i</w:t>
            </w:r>
            <w:r w:rsidR="00876CEC" w:rsidRPr="00CF6E74">
              <w:rPr>
                <w:sz w:val="22"/>
                <w:szCs w:val="22"/>
              </w:rPr>
              <w:t>esniegums</w:t>
            </w:r>
            <w:r w:rsidR="00876CEC">
              <w:rPr>
                <w:sz w:val="22"/>
                <w:szCs w:val="22"/>
              </w:rPr>
              <w:t>;</w:t>
            </w:r>
          </w:p>
          <w:p w14:paraId="0F7F0916" w14:textId="7CCF2E61" w:rsidR="00876CEC" w:rsidRPr="00CF6E74" w:rsidRDefault="00876CEC" w:rsidP="00B52CC6">
            <w:pPr>
              <w:numPr>
                <w:ilvl w:val="0"/>
                <w:numId w:val="3"/>
              </w:numPr>
              <w:ind w:left="316" w:hanging="327"/>
              <w:jc w:val="both"/>
              <w:rPr>
                <w:sz w:val="22"/>
                <w:szCs w:val="22"/>
              </w:rPr>
            </w:pPr>
            <w:r w:rsidRPr="0DC82A46">
              <w:rPr>
                <w:sz w:val="22"/>
                <w:szCs w:val="22"/>
              </w:rPr>
              <w:t>Lursoft</w:t>
            </w:r>
            <w:r>
              <w:rPr>
                <w:sz w:val="22"/>
                <w:szCs w:val="22"/>
              </w:rPr>
              <w:t>.</w:t>
            </w:r>
          </w:p>
          <w:p w14:paraId="66AADB76" w14:textId="77777777" w:rsidR="00724B79" w:rsidRPr="00FE44F2" w:rsidRDefault="00724B79" w:rsidP="00724B79">
            <w:pPr>
              <w:rPr>
                <w:sz w:val="22"/>
                <w:szCs w:val="22"/>
              </w:rPr>
            </w:pPr>
          </w:p>
        </w:tc>
      </w:tr>
      <w:tr w:rsidR="0017383A" w14:paraId="172EA9D7" w14:textId="77777777" w:rsidTr="7F9EE0E8">
        <w:trPr>
          <w:cantSplit/>
          <w:trHeight w:val="300"/>
        </w:trPr>
        <w:tc>
          <w:tcPr>
            <w:tcW w:w="988" w:type="dxa"/>
          </w:tcPr>
          <w:p w14:paraId="66ACBB10" w14:textId="4DE50F26" w:rsidR="0017383A" w:rsidRDefault="0017383A" w:rsidP="0017383A">
            <w:pPr>
              <w:jc w:val="both"/>
              <w:rPr>
                <w:sz w:val="22"/>
                <w:szCs w:val="22"/>
              </w:rPr>
            </w:pPr>
            <w:r>
              <w:rPr>
                <w:sz w:val="22"/>
                <w:szCs w:val="22"/>
              </w:rPr>
              <w:t>2.3.</w:t>
            </w:r>
          </w:p>
        </w:tc>
        <w:tc>
          <w:tcPr>
            <w:tcW w:w="3656" w:type="dxa"/>
          </w:tcPr>
          <w:p w14:paraId="0B913373" w14:textId="01E5600B" w:rsidR="0017383A" w:rsidRDefault="0017383A" w:rsidP="0017383A">
            <w:pPr>
              <w:spacing w:line="259" w:lineRule="auto"/>
              <w:jc w:val="both"/>
              <w:rPr>
                <w:sz w:val="22"/>
                <w:szCs w:val="22"/>
              </w:rPr>
            </w:pPr>
            <w:r w:rsidRPr="00DF5C64">
              <w:rPr>
                <w:sz w:val="22"/>
                <w:szCs w:val="22"/>
              </w:rPr>
              <w:t>Projekta iesniegumam ir pievienoti visi nepieciešamie dokumenti, kas minēti MK noteikumu 21. punktā</w:t>
            </w:r>
          </w:p>
        </w:tc>
        <w:tc>
          <w:tcPr>
            <w:tcW w:w="6975" w:type="dxa"/>
          </w:tcPr>
          <w:p w14:paraId="57A23C9E" w14:textId="4F30C465" w:rsidR="0017383A" w:rsidRPr="00421D25" w:rsidRDefault="0017383A" w:rsidP="0017383A">
            <w:pPr>
              <w:jc w:val="both"/>
              <w:rPr>
                <w:sz w:val="22"/>
                <w:szCs w:val="22"/>
              </w:rPr>
            </w:pPr>
            <w:r w:rsidRPr="00421D25">
              <w:rPr>
                <w:sz w:val="22"/>
                <w:szCs w:val="22"/>
              </w:rPr>
              <w:t>Pārbauda, vai projekta iesniegumam ir pievienot</w:t>
            </w:r>
            <w:r w:rsidR="00623C63" w:rsidRPr="00421D25">
              <w:rPr>
                <w:sz w:val="22"/>
                <w:szCs w:val="22"/>
              </w:rPr>
              <w:t xml:space="preserve">a </w:t>
            </w:r>
            <w:r w:rsidR="00421D25">
              <w:rPr>
                <w:sz w:val="22"/>
                <w:szCs w:val="22"/>
              </w:rPr>
              <w:t xml:space="preserve">visa </w:t>
            </w:r>
            <w:r w:rsidR="00623C63" w:rsidRPr="00421D25">
              <w:rPr>
                <w:sz w:val="22"/>
                <w:szCs w:val="22"/>
              </w:rPr>
              <w:t>nepieciešamā informācija un</w:t>
            </w:r>
            <w:r w:rsidR="00421D25">
              <w:rPr>
                <w:sz w:val="22"/>
                <w:szCs w:val="22"/>
              </w:rPr>
              <w:t xml:space="preserve"> </w:t>
            </w:r>
            <w:r w:rsidRPr="00421D25">
              <w:rPr>
                <w:sz w:val="22"/>
                <w:szCs w:val="22"/>
              </w:rPr>
              <w:t>nepieciešamie dokumenti atbilstoši</w:t>
            </w:r>
            <w:r w:rsidR="00AD6A81" w:rsidRPr="00421D25">
              <w:rPr>
                <w:sz w:val="22"/>
                <w:szCs w:val="22"/>
              </w:rPr>
              <w:t xml:space="preserve"> MK noteikumu 21. punktam</w:t>
            </w:r>
            <w:r w:rsidRPr="00421D25">
              <w:rPr>
                <w:sz w:val="22"/>
                <w:szCs w:val="22"/>
              </w:rPr>
              <w:t>:</w:t>
            </w:r>
          </w:p>
          <w:p w14:paraId="6D51988B" w14:textId="3A21BEAE" w:rsidR="00623C63" w:rsidRPr="0050195C" w:rsidRDefault="00C05BB2" w:rsidP="00421D25">
            <w:pPr>
              <w:jc w:val="both"/>
              <w:rPr>
                <w:sz w:val="22"/>
                <w:szCs w:val="22"/>
                <w:u w:val="single"/>
              </w:rPr>
            </w:pPr>
            <w:r>
              <w:rPr>
                <w:sz w:val="22"/>
                <w:szCs w:val="22"/>
                <w:u w:val="single"/>
              </w:rPr>
              <w:t>Pievienoti n</w:t>
            </w:r>
            <w:r w:rsidR="00623C63" w:rsidRPr="0050195C">
              <w:rPr>
                <w:sz w:val="22"/>
                <w:szCs w:val="22"/>
                <w:u w:val="single"/>
              </w:rPr>
              <w:t>epieciešamie dokumenti:</w:t>
            </w:r>
          </w:p>
          <w:p w14:paraId="4DC98F52" w14:textId="79CD0CAA" w:rsidR="00165448" w:rsidRDefault="005859E9" w:rsidP="00421D25">
            <w:pPr>
              <w:jc w:val="both"/>
              <w:rPr>
                <w:sz w:val="22"/>
                <w:szCs w:val="22"/>
              </w:rPr>
            </w:pPr>
            <w:bookmarkStart w:id="2" w:name="_Hlk209521599"/>
            <w:r w:rsidRPr="00421D25">
              <w:rPr>
                <w:b/>
                <w:bCs/>
                <w:sz w:val="22"/>
                <w:szCs w:val="22"/>
              </w:rPr>
              <w:t>pašvaldības apliecinājums</w:t>
            </w:r>
            <w:r w:rsidR="00C05BB2">
              <w:rPr>
                <w:b/>
                <w:bCs/>
                <w:sz w:val="22"/>
                <w:szCs w:val="22"/>
              </w:rPr>
              <w:t xml:space="preserve"> </w:t>
            </w:r>
            <w:r w:rsidR="00C05BB2" w:rsidRPr="00C05BB2">
              <w:rPr>
                <w:sz w:val="22"/>
                <w:szCs w:val="22"/>
              </w:rPr>
              <w:t>(pielikums projekta iesniegumam)</w:t>
            </w:r>
            <w:r w:rsidRPr="00C05BB2">
              <w:rPr>
                <w:sz w:val="22"/>
                <w:szCs w:val="22"/>
              </w:rPr>
              <w:t xml:space="preserve"> par</w:t>
            </w:r>
            <w:r w:rsidR="0061458A" w:rsidRPr="00C05BB2">
              <w:rPr>
                <w:sz w:val="22"/>
                <w:szCs w:val="22"/>
              </w:rPr>
              <w:t xml:space="preserve"> </w:t>
            </w:r>
            <w:r w:rsidRPr="00C05BB2">
              <w:rPr>
                <w:sz w:val="22"/>
                <w:szCs w:val="22"/>
              </w:rPr>
              <w:t>plānotā</w:t>
            </w:r>
            <w:r w:rsidRPr="00421D25">
              <w:rPr>
                <w:sz w:val="22"/>
                <w:szCs w:val="22"/>
              </w:rPr>
              <w:t xml:space="preserve"> projekta nozīmīgumu pašvaldības vietējās ekonomikas attīstībā un pašvaldības ilgtspējīgas attīstības stratēģijas vai programmu mērķu sasniegšanā</w:t>
            </w:r>
            <w:r w:rsidR="00623C63" w:rsidRPr="00421D25">
              <w:rPr>
                <w:sz w:val="22"/>
                <w:szCs w:val="22"/>
              </w:rPr>
              <w:t>.</w:t>
            </w:r>
          </w:p>
          <w:p w14:paraId="053D7F3E" w14:textId="77777777" w:rsidR="0050195C" w:rsidRPr="00421D25" w:rsidRDefault="0050195C" w:rsidP="00421D25">
            <w:pPr>
              <w:jc w:val="both"/>
              <w:rPr>
                <w:sz w:val="22"/>
                <w:szCs w:val="22"/>
              </w:rPr>
            </w:pPr>
          </w:p>
          <w:p w14:paraId="18670E96" w14:textId="5A3E0F52" w:rsidR="00623C63" w:rsidRPr="0050195C" w:rsidRDefault="00623C63" w:rsidP="0050195C">
            <w:pPr>
              <w:jc w:val="both"/>
              <w:rPr>
                <w:sz w:val="22"/>
                <w:szCs w:val="22"/>
                <w:u w:val="single"/>
              </w:rPr>
            </w:pPr>
            <w:r w:rsidRPr="0050195C">
              <w:rPr>
                <w:sz w:val="22"/>
                <w:szCs w:val="22"/>
                <w:u w:val="single"/>
              </w:rPr>
              <w:t>Nepieciešamā informācija</w:t>
            </w:r>
            <w:r w:rsidR="0050195C" w:rsidRPr="0050195C">
              <w:rPr>
                <w:sz w:val="22"/>
                <w:szCs w:val="22"/>
                <w:u w:val="single"/>
              </w:rPr>
              <w:t xml:space="preserve"> (</w:t>
            </w:r>
            <w:r w:rsidRPr="0050195C">
              <w:rPr>
                <w:sz w:val="22"/>
                <w:szCs w:val="22"/>
                <w:u w:val="single"/>
              </w:rPr>
              <w:t>ietverta projekta iesniegumā</w:t>
            </w:r>
            <w:r w:rsidR="0050195C" w:rsidRPr="0050195C">
              <w:rPr>
                <w:sz w:val="22"/>
                <w:szCs w:val="22"/>
                <w:u w:val="single"/>
              </w:rPr>
              <w:t>)</w:t>
            </w:r>
            <w:r w:rsidRPr="0050195C">
              <w:rPr>
                <w:sz w:val="22"/>
                <w:szCs w:val="22"/>
                <w:u w:val="single"/>
              </w:rPr>
              <w:t>:</w:t>
            </w:r>
          </w:p>
          <w:p w14:paraId="1C1330DF" w14:textId="0B17FA1F" w:rsidR="00623C63" w:rsidRPr="00421D25" w:rsidRDefault="00421D25" w:rsidP="0050195C">
            <w:pPr>
              <w:pStyle w:val="ListParagraph"/>
              <w:numPr>
                <w:ilvl w:val="0"/>
                <w:numId w:val="29"/>
              </w:numPr>
              <w:ind w:left="345" w:hanging="283"/>
              <w:jc w:val="both"/>
              <w:rPr>
                <w:sz w:val="22"/>
                <w:szCs w:val="22"/>
              </w:rPr>
            </w:pPr>
            <w:r w:rsidRPr="00421D25">
              <w:rPr>
                <w:sz w:val="22"/>
                <w:szCs w:val="22"/>
              </w:rPr>
              <w:t>informācij</w:t>
            </w:r>
            <w:r w:rsidR="0050195C">
              <w:rPr>
                <w:sz w:val="22"/>
                <w:szCs w:val="22"/>
              </w:rPr>
              <w:t>a</w:t>
            </w:r>
            <w:r w:rsidRPr="00421D25">
              <w:rPr>
                <w:sz w:val="22"/>
                <w:szCs w:val="22"/>
              </w:rPr>
              <w:t xml:space="preserve"> par nepieciešamo atbalsta veidu un apmēru;</w:t>
            </w:r>
          </w:p>
          <w:p w14:paraId="65C870C4" w14:textId="326C7DE8" w:rsidR="00421D25" w:rsidRPr="00421D25" w:rsidRDefault="00421D25" w:rsidP="0050195C">
            <w:pPr>
              <w:pStyle w:val="ListParagraph"/>
              <w:numPr>
                <w:ilvl w:val="0"/>
                <w:numId w:val="29"/>
              </w:numPr>
              <w:ind w:left="345" w:hanging="283"/>
              <w:jc w:val="both"/>
              <w:rPr>
                <w:sz w:val="22"/>
                <w:szCs w:val="22"/>
              </w:rPr>
            </w:pPr>
            <w:r w:rsidRPr="00421D25">
              <w:rPr>
                <w:sz w:val="22"/>
                <w:szCs w:val="22"/>
              </w:rPr>
              <w:t>informācij</w:t>
            </w:r>
            <w:r w:rsidR="0050195C">
              <w:rPr>
                <w:sz w:val="22"/>
                <w:szCs w:val="22"/>
              </w:rPr>
              <w:t>a</w:t>
            </w:r>
            <w:r w:rsidRPr="00421D25">
              <w:rPr>
                <w:sz w:val="22"/>
                <w:szCs w:val="22"/>
              </w:rPr>
              <w:t>, kas skaidro ieguldījumus un to ietekmi uz pašvaldības vietējās ekonomikas attīstību</w:t>
            </w:r>
            <w:r w:rsidR="0050195C">
              <w:rPr>
                <w:sz w:val="22"/>
                <w:szCs w:val="22"/>
              </w:rPr>
              <w:t>;</w:t>
            </w:r>
          </w:p>
          <w:p w14:paraId="6EC11829" w14:textId="33EE0F19" w:rsidR="00421D25" w:rsidRPr="00421D25" w:rsidRDefault="0050195C" w:rsidP="0050195C">
            <w:pPr>
              <w:pStyle w:val="ListParagraph"/>
              <w:numPr>
                <w:ilvl w:val="0"/>
                <w:numId w:val="29"/>
              </w:numPr>
              <w:ind w:left="345" w:hanging="283"/>
              <w:jc w:val="both"/>
              <w:rPr>
                <w:sz w:val="22"/>
                <w:szCs w:val="22"/>
              </w:rPr>
            </w:pPr>
            <w:r>
              <w:rPr>
                <w:sz w:val="22"/>
                <w:szCs w:val="22"/>
              </w:rPr>
              <w:t>i</w:t>
            </w:r>
            <w:r w:rsidR="00421D25" w:rsidRPr="00421D25">
              <w:rPr>
                <w:sz w:val="22"/>
                <w:szCs w:val="22"/>
              </w:rPr>
              <w:t>nformācij</w:t>
            </w:r>
            <w:r>
              <w:rPr>
                <w:sz w:val="22"/>
                <w:szCs w:val="22"/>
              </w:rPr>
              <w:t>a</w:t>
            </w:r>
            <w:r w:rsidR="00421D25" w:rsidRPr="00421D25">
              <w:rPr>
                <w:sz w:val="22"/>
                <w:szCs w:val="22"/>
              </w:rPr>
              <w:t xml:space="preserve"> par privātā līdzfinansējuma (investīciju) apmēru</w:t>
            </w:r>
            <w:r>
              <w:rPr>
                <w:sz w:val="22"/>
                <w:szCs w:val="22"/>
              </w:rPr>
              <w:t>;</w:t>
            </w:r>
          </w:p>
          <w:p w14:paraId="77747409" w14:textId="7E308581" w:rsidR="00421D25" w:rsidRPr="00CE00F6" w:rsidRDefault="00421D25" w:rsidP="0050195C">
            <w:pPr>
              <w:pStyle w:val="ListParagraph"/>
              <w:numPr>
                <w:ilvl w:val="0"/>
                <w:numId w:val="29"/>
              </w:numPr>
              <w:ind w:left="345" w:hanging="283"/>
              <w:jc w:val="both"/>
              <w:rPr>
                <w:sz w:val="22"/>
                <w:szCs w:val="22"/>
              </w:rPr>
            </w:pPr>
            <w:r w:rsidRPr="00421D25">
              <w:rPr>
                <w:sz w:val="22"/>
                <w:szCs w:val="22"/>
              </w:rPr>
              <w:t>projekta aprakst</w:t>
            </w:r>
            <w:r w:rsidR="0050195C">
              <w:rPr>
                <w:sz w:val="22"/>
                <w:szCs w:val="22"/>
              </w:rPr>
              <w:t>s</w:t>
            </w:r>
            <w:r w:rsidRPr="00421D25">
              <w:rPr>
                <w:sz w:val="22"/>
                <w:szCs w:val="22"/>
              </w:rPr>
              <w:t>,</w:t>
            </w:r>
            <w:r w:rsidR="0050195C">
              <w:rPr>
                <w:sz w:val="22"/>
                <w:szCs w:val="22"/>
              </w:rPr>
              <w:t xml:space="preserve"> </w:t>
            </w:r>
            <w:r w:rsidRPr="00421D25">
              <w:rPr>
                <w:sz w:val="22"/>
                <w:szCs w:val="22"/>
              </w:rPr>
              <w:t>kas ietver plānotās projekta izdevumu</w:t>
            </w:r>
            <w:r w:rsidR="00CE00F6">
              <w:rPr>
                <w:sz w:val="22"/>
                <w:szCs w:val="22"/>
              </w:rPr>
              <w:t xml:space="preserve"> </w:t>
            </w:r>
            <w:r w:rsidRPr="00CE00F6">
              <w:rPr>
                <w:sz w:val="22"/>
                <w:szCs w:val="22"/>
              </w:rPr>
              <w:t>pozīcija</w:t>
            </w:r>
            <w:r w:rsidR="00CE00F6" w:rsidRPr="00CE00F6">
              <w:rPr>
                <w:sz w:val="22"/>
                <w:szCs w:val="22"/>
              </w:rPr>
              <w:t>s</w:t>
            </w:r>
            <w:r w:rsidR="00CE00F6">
              <w:rPr>
                <w:sz w:val="22"/>
                <w:szCs w:val="22"/>
              </w:rPr>
              <w:t xml:space="preserve"> </w:t>
            </w:r>
            <w:r w:rsidR="0000769B" w:rsidRPr="00A7225B">
              <w:rPr>
                <w:rFonts w:eastAsia="MS Mincho"/>
                <w:i/>
                <w:iCs/>
                <w:lang w:eastAsia="ja-JP"/>
              </w:rPr>
              <w:t>euro</w:t>
            </w:r>
            <w:r w:rsidR="00CE00F6">
              <w:rPr>
                <w:sz w:val="22"/>
                <w:szCs w:val="22"/>
              </w:rPr>
              <w:t xml:space="preserve"> </w:t>
            </w:r>
            <w:r w:rsidRPr="00CE00F6">
              <w:rPr>
                <w:sz w:val="22"/>
                <w:szCs w:val="22"/>
              </w:rPr>
              <w:t>izteiksmē;</w:t>
            </w:r>
          </w:p>
          <w:p w14:paraId="3C62B1A1" w14:textId="6143081D" w:rsidR="00421D25" w:rsidRPr="00421D25" w:rsidRDefault="00421D25" w:rsidP="0050195C">
            <w:pPr>
              <w:pStyle w:val="ListParagraph"/>
              <w:numPr>
                <w:ilvl w:val="0"/>
                <w:numId w:val="29"/>
              </w:numPr>
              <w:ind w:left="345" w:hanging="283"/>
              <w:jc w:val="both"/>
              <w:rPr>
                <w:sz w:val="22"/>
                <w:szCs w:val="22"/>
              </w:rPr>
            </w:pPr>
            <w:r w:rsidRPr="00421D25">
              <w:rPr>
                <w:sz w:val="22"/>
                <w:szCs w:val="22"/>
              </w:rPr>
              <w:t>projekta iesniegumā norād</w:t>
            </w:r>
            <w:r w:rsidR="0050195C">
              <w:rPr>
                <w:sz w:val="22"/>
                <w:szCs w:val="22"/>
              </w:rPr>
              <w:t>īts</w:t>
            </w:r>
            <w:r w:rsidRPr="00421D25">
              <w:rPr>
                <w:sz w:val="22"/>
                <w:szCs w:val="22"/>
              </w:rPr>
              <w:t xml:space="preserve"> </w:t>
            </w:r>
            <w:r w:rsidR="0050195C" w:rsidRPr="0050195C">
              <w:rPr>
                <w:i/>
                <w:iCs/>
                <w:sz w:val="22"/>
                <w:szCs w:val="22"/>
              </w:rPr>
              <w:t>DeMinimis</w:t>
            </w:r>
            <w:r w:rsidR="0050195C">
              <w:rPr>
                <w:sz w:val="22"/>
                <w:szCs w:val="22"/>
              </w:rPr>
              <w:t xml:space="preserve"> </w:t>
            </w:r>
            <w:r w:rsidRPr="00421D25">
              <w:rPr>
                <w:sz w:val="22"/>
                <w:szCs w:val="22"/>
              </w:rPr>
              <w:t>sistēmā izveidotās un apstiprinātās veidlapas identifikācijas numur</w:t>
            </w:r>
            <w:r w:rsidR="0050195C">
              <w:rPr>
                <w:sz w:val="22"/>
                <w:szCs w:val="22"/>
              </w:rPr>
              <w:t>s</w:t>
            </w:r>
            <w:r w:rsidRPr="00421D25">
              <w:rPr>
                <w:sz w:val="22"/>
                <w:szCs w:val="22"/>
              </w:rPr>
              <w:t>, ja projekta iesniedzējs pretendē uz atbalstu saskaņā ar</w:t>
            </w:r>
            <w:r w:rsidR="00CD5C5A">
              <w:rPr>
                <w:sz w:val="22"/>
                <w:szCs w:val="22"/>
              </w:rPr>
              <w:t xml:space="preserve"> </w:t>
            </w:r>
            <w:r w:rsidR="00CD5C5A" w:rsidRPr="00402178">
              <w:rPr>
                <w:color w:val="000000" w:themeColor="text1"/>
                <w:sz w:val="22"/>
                <w:szCs w:val="22"/>
              </w:rPr>
              <w:t xml:space="preserve">Eiropas </w:t>
            </w:r>
            <w:r w:rsidR="00CD5C5A" w:rsidRPr="00402178">
              <w:rPr>
                <w:sz w:val="22"/>
                <w:szCs w:val="22"/>
              </w:rPr>
              <w:t>Komisijas 2023.gada 13.decembra Regulu (ES) 2023/2831  par Līguma par Eiropas Savienības darbību 107. un 108. panta piemērošanu de minimis atbalstam (turpmāk – Komisijas regula 2023/2831)</w:t>
            </w:r>
            <w:r w:rsidRPr="00421D25">
              <w:rPr>
                <w:sz w:val="22"/>
                <w:szCs w:val="22"/>
              </w:rPr>
              <w:t>;</w:t>
            </w:r>
          </w:p>
          <w:p w14:paraId="7583C1D4" w14:textId="0CC86C6B" w:rsidR="0017383A" w:rsidRPr="00421D25" w:rsidRDefault="00421D25" w:rsidP="0050195C">
            <w:pPr>
              <w:pStyle w:val="ListParagraph"/>
              <w:numPr>
                <w:ilvl w:val="0"/>
                <w:numId w:val="29"/>
              </w:numPr>
              <w:ind w:left="345" w:hanging="283"/>
              <w:jc w:val="both"/>
              <w:rPr>
                <w:sz w:val="22"/>
                <w:szCs w:val="22"/>
              </w:rPr>
            </w:pPr>
            <w:r w:rsidRPr="00421D25">
              <w:rPr>
                <w:sz w:val="22"/>
                <w:szCs w:val="22"/>
              </w:rPr>
              <w:t>pašvaldības kapitālsabiedrības</w:t>
            </w:r>
            <w:r w:rsidR="006C4FFD">
              <w:rPr>
                <w:sz w:val="22"/>
                <w:szCs w:val="22"/>
              </w:rPr>
              <w:t xml:space="preserve"> vai </w:t>
            </w:r>
            <w:r w:rsidR="006C4FFD" w:rsidRPr="006C4FFD">
              <w:rPr>
                <w:sz w:val="22"/>
                <w:szCs w:val="22"/>
              </w:rPr>
              <w:t>privāta</w:t>
            </w:r>
            <w:r w:rsidR="006C4FFD">
              <w:rPr>
                <w:sz w:val="22"/>
                <w:szCs w:val="22"/>
              </w:rPr>
              <w:t xml:space="preserve">s </w:t>
            </w:r>
            <w:r w:rsidR="006C4FFD" w:rsidRPr="006C4FFD">
              <w:rPr>
                <w:sz w:val="22"/>
                <w:szCs w:val="22"/>
              </w:rPr>
              <w:t>kapitālsabiedrība</w:t>
            </w:r>
            <w:r w:rsidR="006C4FFD">
              <w:rPr>
                <w:sz w:val="22"/>
                <w:szCs w:val="22"/>
              </w:rPr>
              <w:t xml:space="preserve">s </w:t>
            </w:r>
            <w:r w:rsidRPr="00421D25">
              <w:rPr>
                <w:sz w:val="22"/>
                <w:szCs w:val="22"/>
              </w:rPr>
              <w:t>apliecinājum</w:t>
            </w:r>
            <w:r w:rsidR="0050195C">
              <w:rPr>
                <w:sz w:val="22"/>
                <w:szCs w:val="22"/>
              </w:rPr>
              <w:t>s</w:t>
            </w:r>
            <w:r w:rsidRPr="00421D25">
              <w:rPr>
                <w:sz w:val="22"/>
                <w:szCs w:val="22"/>
              </w:rPr>
              <w:t>, ka tā neatbilst maksātnespējas jomu regulējošos normatīvajos aktos noteiktajiem kritērijiem, lai tai pēc kreditoru pieprasījuma piemērotu maksātnespējas procedūru (ja attiecināms).</w:t>
            </w:r>
            <w:bookmarkEnd w:id="2"/>
          </w:p>
          <w:p w14:paraId="3A4A81F3" w14:textId="77777777" w:rsidR="00421D25" w:rsidRDefault="00421D25" w:rsidP="0050195C">
            <w:pPr>
              <w:jc w:val="both"/>
              <w:rPr>
                <w:sz w:val="22"/>
                <w:szCs w:val="22"/>
              </w:rPr>
            </w:pPr>
          </w:p>
          <w:p w14:paraId="182F0ED1" w14:textId="51261C03" w:rsidR="000B7427" w:rsidRDefault="000B7427" w:rsidP="0050195C">
            <w:pPr>
              <w:jc w:val="both"/>
              <w:rPr>
                <w:sz w:val="22"/>
                <w:szCs w:val="22"/>
              </w:rPr>
            </w:pPr>
            <w:r>
              <w:rPr>
                <w:sz w:val="22"/>
                <w:szCs w:val="22"/>
              </w:rPr>
              <w:t xml:space="preserve">Ja projekta iesniegumam nav pievienota visa nepieciešamā informācija, </w:t>
            </w:r>
            <w:r w:rsidRPr="00DF5C64">
              <w:rPr>
                <w:sz w:val="22"/>
                <w:szCs w:val="22"/>
              </w:rPr>
              <w:t>kas minēt</w:t>
            </w:r>
            <w:r>
              <w:rPr>
                <w:sz w:val="22"/>
                <w:szCs w:val="22"/>
              </w:rPr>
              <w:t>a</w:t>
            </w:r>
            <w:r w:rsidRPr="00DF5C64">
              <w:rPr>
                <w:sz w:val="22"/>
                <w:szCs w:val="22"/>
              </w:rPr>
              <w:t xml:space="preserve"> MK noteikumu 21. punktā</w:t>
            </w:r>
            <w:r>
              <w:rPr>
                <w:sz w:val="22"/>
                <w:szCs w:val="22"/>
              </w:rPr>
              <w:t xml:space="preserve">, </w:t>
            </w:r>
            <w:r w:rsidRPr="38DF7C33">
              <w:rPr>
                <w:sz w:val="22"/>
                <w:szCs w:val="22"/>
              </w:rPr>
              <w:t>projekta</w:t>
            </w:r>
            <w:r>
              <w:rPr>
                <w:sz w:val="22"/>
                <w:szCs w:val="22"/>
              </w:rPr>
              <w:t xml:space="preserve"> </w:t>
            </w:r>
            <w:r w:rsidRPr="38DF7C33">
              <w:rPr>
                <w:sz w:val="22"/>
                <w:szCs w:val="22"/>
              </w:rPr>
              <w:t>iesniedzēj</w:t>
            </w:r>
            <w:r>
              <w:rPr>
                <w:sz w:val="22"/>
                <w:szCs w:val="22"/>
              </w:rPr>
              <w:t>am tiek lūgts iesniegt visu nepieciešamo informāciju.</w:t>
            </w:r>
          </w:p>
          <w:p w14:paraId="2572194F" w14:textId="77777777" w:rsidR="000B7427" w:rsidRPr="0050195C" w:rsidRDefault="000B7427" w:rsidP="0050195C">
            <w:pPr>
              <w:jc w:val="both"/>
              <w:rPr>
                <w:sz w:val="22"/>
                <w:szCs w:val="22"/>
              </w:rPr>
            </w:pPr>
          </w:p>
          <w:p w14:paraId="5C6F8610" w14:textId="5AAFD661" w:rsidR="0017383A" w:rsidRPr="000F2622" w:rsidRDefault="0017383A" w:rsidP="0017383A">
            <w:pPr>
              <w:jc w:val="both"/>
              <w:rPr>
                <w:sz w:val="22"/>
                <w:szCs w:val="22"/>
              </w:rPr>
            </w:pPr>
            <w:r w:rsidRPr="00421D25">
              <w:rPr>
                <w:sz w:val="22"/>
                <w:szCs w:val="22"/>
                <w:shd w:val="clear" w:color="auto" w:fill="FFFFFF"/>
              </w:rPr>
              <w:t>Atbilstība kritērijam ir precizējama.</w:t>
            </w:r>
          </w:p>
        </w:tc>
        <w:tc>
          <w:tcPr>
            <w:tcW w:w="2523" w:type="dxa"/>
          </w:tcPr>
          <w:p w14:paraId="3D76F1FF" w14:textId="0B8F4D2F" w:rsidR="0017383A" w:rsidRPr="004563EE" w:rsidRDefault="00A20101" w:rsidP="0017383A">
            <w:pPr>
              <w:jc w:val="both"/>
              <w:rPr>
                <w:sz w:val="22"/>
                <w:szCs w:val="22"/>
              </w:rPr>
            </w:pPr>
            <w:r w:rsidRPr="009973DA">
              <w:rPr>
                <w:sz w:val="22"/>
                <w:szCs w:val="22"/>
              </w:rPr>
              <w:t xml:space="preserve">Projekta </w:t>
            </w:r>
            <w:r>
              <w:rPr>
                <w:sz w:val="22"/>
                <w:szCs w:val="22"/>
              </w:rPr>
              <w:t>i</w:t>
            </w:r>
            <w:r w:rsidR="0017383A" w:rsidRPr="00CF6E74">
              <w:rPr>
                <w:sz w:val="22"/>
                <w:szCs w:val="22"/>
              </w:rPr>
              <w:t>esniegums</w:t>
            </w:r>
            <w:r w:rsidR="0017383A">
              <w:rPr>
                <w:sz w:val="22"/>
                <w:szCs w:val="22"/>
              </w:rPr>
              <w:t>.</w:t>
            </w:r>
          </w:p>
        </w:tc>
      </w:tr>
      <w:tr w:rsidR="00240402" w14:paraId="274D154B" w14:textId="77777777" w:rsidTr="7F9EE0E8">
        <w:trPr>
          <w:cantSplit/>
          <w:trHeight w:val="300"/>
        </w:trPr>
        <w:tc>
          <w:tcPr>
            <w:tcW w:w="988" w:type="dxa"/>
          </w:tcPr>
          <w:p w14:paraId="3731458A" w14:textId="016488E9" w:rsidR="00240402" w:rsidRDefault="00B50D83" w:rsidP="00B26B5E">
            <w:pPr>
              <w:jc w:val="both"/>
              <w:rPr>
                <w:sz w:val="22"/>
                <w:szCs w:val="22"/>
              </w:rPr>
            </w:pPr>
            <w:r>
              <w:rPr>
                <w:sz w:val="22"/>
                <w:szCs w:val="22"/>
              </w:rPr>
              <w:t>2.4.</w:t>
            </w:r>
          </w:p>
        </w:tc>
        <w:tc>
          <w:tcPr>
            <w:tcW w:w="3656" w:type="dxa"/>
          </w:tcPr>
          <w:p w14:paraId="7845A0C3" w14:textId="7F2C0D28" w:rsidR="00240402" w:rsidRPr="00240402" w:rsidRDefault="00240402" w:rsidP="00B26B5E">
            <w:pPr>
              <w:spacing w:line="259" w:lineRule="auto"/>
              <w:jc w:val="both"/>
              <w:rPr>
                <w:sz w:val="22"/>
                <w:szCs w:val="22"/>
              </w:rPr>
            </w:pPr>
            <w:r w:rsidRPr="00240402">
              <w:rPr>
                <w:color w:val="000000"/>
                <w:sz w:val="22"/>
                <w:szCs w:val="22"/>
              </w:rPr>
              <w:t>Projekts paredz nodrošināt ekonomisko attīstību, t.sk., komersanta saimnieciskās darbības attīstību pašvaldības teritorijā</w:t>
            </w:r>
            <w:r w:rsidR="003217DC">
              <w:rPr>
                <w:color w:val="000000"/>
                <w:sz w:val="22"/>
                <w:szCs w:val="22"/>
              </w:rPr>
              <w:t>.</w:t>
            </w:r>
          </w:p>
        </w:tc>
        <w:tc>
          <w:tcPr>
            <w:tcW w:w="6975" w:type="dxa"/>
          </w:tcPr>
          <w:p w14:paraId="79DE3C2F" w14:textId="29DF5C80" w:rsidR="0018676F" w:rsidRDefault="0018676F" w:rsidP="0018676F">
            <w:pPr>
              <w:jc w:val="both"/>
              <w:rPr>
                <w:sz w:val="22"/>
                <w:szCs w:val="22"/>
              </w:rPr>
            </w:pPr>
            <w:r>
              <w:rPr>
                <w:sz w:val="22"/>
                <w:szCs w:val="22"/>
              </w:rPr>
              <w:t>P</w:t>
            </w:r>
            <w:r w:rsidRPr="00C27E80">
              <w:rPr>
                <w:sz w:val="22"/>
                <w:szCs w:val="22"/>
              </w:rPr>
              <w:t>ārbauda,</w:t>
            </w:r>
            <w:r>
              <w:rPr>
                <w:sz w:val="22"/>
                <w:szCs w:val="22"/>
              </w:rPr>
              <w:t xml:space="preserve"> </w:t>
            </w:r>
            <w:r w:rsidRPr="00C27E80">
              <w:rPr>
                <w:sz w:val="22"/>
                <w:szCs w:val="22"/>
              </w:rPr>
              <w:t>vai</w:t>
            </w:r>
            <w:r>
              <w:rPr>
                <w:sz w:val="22"/>
                <w:szCs w:val="22"/>
              </w:rPr>
              <w:t xml:space="preserve"> </w:t>
            </w:r>
            <w:r w:rsidRPr="00C27E80">
              <w:rPr>
                <w:sz w:val="22"/>
                <w:szCs w:val="22"/>
              </w:rPr>
              <w:t xml:space="preserve">atbilstoši </w:t>
            </w:r>
            <w:r>
              <w:rPr>
                <w:sz w:val="22"/>
                <w:szCs w:val="22"/>
              </w:rPr>
              <w:t>p</w:t>
            </w:r>
            <w:r w:rsidRPr="00C27E80">
              <w:rPr>
                <w:sz w:val="22"/>
                <w:szCs w:val="22"/>
              </w:rPr>
              <w:t>rojekta iesniegum</w:t>
            </w:r>
            <w:r w:rsidR="00327961">
              <w:rPr>
                <w:sz w:val="22"/>
                <w:szCs w:val="22"/>
              </w:rPr>
              <w:t>a</w:t>
            </w:r>
            <w:r>
              <w:rPr>
                <w:sz w:val="22"/>
                <w:szCs w:val="22"/>
              </w:rPr>
              <w:t xml:space="preserve"> </w:t>
            </w:r>
            <w:r w:rsidR="003A249E">
              <w:rPr>
                <w:sz w:val="22"/>
                <w:szCs w:val="22"/>
              </w:rPr>
              <w:t xml:space="preserve">7. </w:t>
            </w:r>
            <w:r>
              <w:rPr>
                <w:sz w:val="22"/>
                <w:szCs w:val="22"/>
              </w:rPr>
              <w:t xml:space="preserve">sadaļā “Projekta apraksts” </w:t>
            </w:r>
            <w:r w:rsidRPr="00E77BB8">
              <w:rPr>
                <w:sz w:val="22"/>
                <w:szCs w:val="22"/>
                <w:shd w:val="clear" w:color="auto" w:fill="FFFFFF"/>
              </w:rPr>
              <w:t>norādītaja</w:t>
            </w:r>
            <w:r>
              <w:rPr>
                <w:sz w:val="22"/>
                <w:szCs w:val="22"/>
                <w:shd w:val="clear" w:color="auto" w:fill="FFFFFF"/>
              </w:rPr>
              <w:t>i informācijai par investīciju ieguldījumiem</w:t>
            </w:r>
            <w:r w:rsidRPr="00E77BB8">
              <w:rPr>
                <w:sz w:val="22"/>
                <w:szCs w:val="22"/>
                <w:shd w:val="clear" w:color="auto" w:fill="FFFFFF"/>
              </w:rPr>
              <w:t>,</w:t>
            </w:r>
            <w:r w:rsidR="003F74FA">
              <w:rPr>
                <w:sz w:val="22"/>
                <w:szCs w:val="22"/>
                <w:shd w:val="clear" w:color="auto" w:fill="FFFFFF"/>
              </w:rPr>
              <w:t xml:space="preserve"> vai </w:t>
            </w:r>
            <w:r w:rsidRPr="00E77BB8">
              <w:rPr>
                <w:sz w:val="22"/>
                <w:szCs w:val="22"/>
                <w:shd w:val="clear" w:color="auto" w:fill="FFFFFF"/>
              </w:rPr>
              <w:t>atbilstoši citiem pievienotajiem dokumentiem</w:t>
            </w:r>
            <w:r>
              <w:rPr>
                <w:sz w:val="22"/>
                <w:szCs w:val="22"/>
                <w:shd w:val="clear" w:color="auto" w:fill="FFFFFF"/>
              </w:rPr>
              <w:t>,</w:t>
            </w:r>
            <w:r w:rsidR="007F3724">
              <w:rPr>
                <w:sz w:val="22"/>
                <w:szCs w:val="22"/>
                <w:shd w:val="clear" w:color="auto" w:fill="FFFFFF"/>
              </w:rPr>
              <w:t xml:space="preserve"> ja </w:t>
            </w:r>
            <w:r w:rsidR="003F74FA">
              <w:rPr>
                <w:sz w:val="22"/>
                <w:szCs w:val="22"/>
                <w:shd w:val="clear" w:color="auto" w:fill="FFFFFF"/>
              </w:rPr>
              <w:t>tādi pievienoti</w:t>
            </w:r>
            <w:r w:rsidR="007F3724">
              <w:rPr>
                <w:sz w:val="22"/>
                <w:szCs w:val="22"/>
                <w:shd w:val="clear" w:color="auto" w:fill="FFFFFF"/>
              </w:rPr>
              <w:t>,</w:t>
            </w:r>
            <w:r>
              <w:rPr>
                <w:sz w:val="22"/>
                <w:szCs w:val="22"/>
                <w:shd w:val="clear" w:color="auto" w:fill="FFFFFF"/>
              </w:rPr>
              <w:t xml:space="preserve"> tai skaitā</w:t>
            </w:r>
            <w:r w:rsidRPr="00E77BB8">
              <w:rPr>
                <w:sz w:val="22"/>
                <w:szCs w:val="22"/>
                <w:shd w:val="clear" w:color="auto" w:fill="FFFFFF"/>
              </w:rPr>
              <w:t>,</w:t>
            </w:r>
            <w:r w:rsidR="00327961">
              <w:rPr>
                <w:sz w:val="22"/>
                <w:szCs w:val="22"/>
                <w:shd w:val="clear" w:color="auto" w:fill="FFFFFF"/>
              </w:rPr>
              <w:t xml:space="preserve"> </w:t>
            </w:r>
            <w:r>
              <w:rPr>
                <w:sz w:val="22"/>
                <w:szCs w:val="22"/>
              </w:rPr>
              <w:t>p</w:t>
            </w:r>
            <w:r w:rsidRPr="00183831">
              <w:rPr>
                <w:sz w:val="22"/>
                <w:szCs w:val="22"/>
              </w:rPr>
              <w:t>ašvaldības apliecinājum</w:t>
            </w:r>
            <w:r>
              <w:rPr>
                <w:sz w:val="22"/>
                <w:szCs w:val="22"/>
              </w:rPr>
              <w:t>am</w:t>
            </w:r>
            <w:r w:rsidRPr="00183831">
              <w:rPr>
                <w:sz w:val="22"/>
                <w:szCs w:val="22"/>
              </w:rPr>
              <w:t xml:space="preserve"> par plānotā</w:t>
            </w:r>
            <w:r w:rsidR="00E04B41">
              <w:rPr>
                <w:sz w:val="22"/>
                <w:szCs w:val="22"/>
              </w:rPr>
              <w:t xml:space="preserve"> </w:t>
            </w:r>
            <w:r w:rsidRPr="00183831">
              <w:rPr>
                <w:sz w:val="22"/>
                <w:szCs w:val="22"/>
              </w:rPr>
              <w:t>projekta nozīmīgumu pašvaldības attīstībā</w:t>
            </w:r>
            <w:r w:rsidRPr="00535E1A">
              <w:rPr>
                <w:sz w:val="22"/>
                <w:szCs w:val="22"/>
              </w:rPr>
              <w:t>,</w:t>
            </w:r>
            <w:r>
              <w:rPr>
                <w:sz w:val="22"/>
                <w:szCs w:val="22"/>
              </w:rPr>
              <w:t xml:space="preserve"> </w:t>
            </w:r>
            <w:r w:rsidRPr="00535E1A">
              <w:rPr>
                <w:sz w:val="22"/>
                <w:szCs w:val="22"/>
                <w:shd w:val="clear" w:color="auto" w:fill="FFFFFF"/>
              </w:rPr>
              <w:t xml:space="preserve">projekta ietvaros </w:t>
            </w:r>
            <w:r w:rsidR="003F74FA">
              <w:rPr>
                <w:sz w:val="22"/>
                <w:szCs w:val="22"/>
                <w:shd w:val="clear" w:color="auto" w:fill="FFFFFF"/>
              </w:rPr>
              <w:t xml:space="preserve">ir </w:t>
            </w:r>
            <w:r w:rsidRPr="00535E1A">
              <w:rPr>
                <w:sz w:val="22"/>
                <w:szCs w:val="22"/>
                <w:shd w:val="clear" w:color="auto" w:fill="FFFFFF"/>
              </w:rPr>
              <w:t xml:space="preserve">paredzēti </w:t>
            </w:r>
            <w:r w:rsidRPr="00535E1A">
              <w:rPr>
                <w:sz w:val="22"/>
                <w:szCs w:val="22"/>
              </w:rPr>
              <w:t>ieguldījumi, lai nodrošinātu ekonomisko attīstību, t.sk., komersanta saimnieciskās darbības attīstību pašvaldības teritorijā.</w:t>
            </w:r>
          </w:p>
          <w:p w14:paraId="5DB7D481" w14:textId="77777777" w:rsidR="0018676F" w:rsidRDefault="0018676F" w:rsidP="0018676F">
            <w:pPr>
              <w:jc w:val="both"/>
              <w:rPr>
                <w:sz w:val="22"/>
                <w:szCs w:val="22"/>
                <w:shd w:val="clear" w:color="auto" w:fill="FFFFFF"/>
              </w:rPr>
            </w:pPr>
          </w:p>
          <w:p w14:paraId="22354CAE" w14:textId="70603566" w:rsidR="00240402" w:rsidRDefault="0018676F" w:rsidP="0018676F">
            <w:pPr>
              <w:spacing w:line="259" w:lineRule="auto"/>
              <w:jc w:val="both"/>
              <w:rPr>
                <w:sz w:val="22"/>
                <w:szCs w:val="22"/>
              </w:rPr>
            </w:pPr>
            <w:r w:rsidRPr="00580199">
              <w:rPr>
                <w:sz w:val="22"/>
                <w:szCs w:val="22"/>
                <w:shd w:val="clear" w:color="auto" w:fill="FFFFFF"/>
              </w:rPr>
              <w:t xml:space="preserve">Atbilstība kritērijam </w:t>
            </w:r>
            <w:r>
              <w:rPr>
                <w:sz w:val="22"/>
                <w:szCs w:val="22"/>
                <w:shd w:val="clear" w:color="auto" w:fill="FFFFFF"/>
              </w:rPr>
              <w:t>ir</w:t>
            </w:r>
            <w:r w:rsidRPr="00580199">
              <w:rPr>
                <w:sz w:val="22"/>
                <w:szCs w:val="22"/>
                <w:shd w:val="clear" w:color="auto" w:fill="FFFFFF"/>
              </w:rPr>
              <w:t xml:space="preserve"> precizējama.</w:t>
            </w:r>
          </w:p>
        </w:tc>
        <w:tc>
          <w:tcPr>
            <w:tcW w:w="2523" w:type="dxa"/>
          </w:tcPr>
          <w:p w14:paraId="71CB8227" w14:textId="5801B197" w:rsidR="00240402" w:rsidRPr="00476481" w:rsidRDefault="00341C6C" w:rsidP="00476481">
            <w:pPr>
              <w:jc w:val="both"/>
            </w:pPr>
            <w:r w:rsidRPr="00476481">
              <w:rPr>
                <w:sz w:val="22"/>
                <w:szCs w:val="22"/>
              </w:rPr>
              <w:t>Projekta i</w:t>
            </w:r>
            <w:r w:rsidR="007D4689" w:rsidRPr="00476481">
              <w:rPr>
                <w:sz w:val="22"/>
                <w:szCs w:val="22"/>
              </w:rPr>
              <w:t>esniegums</w:t>
            </w:r>
            <w:r w:rsidR="003217DC">
              <w:rPr>
                <w:sz w:val="22"/>
                <w:szCs w:val="22"/>
              </w:rPr>
              <w:t>.</w:t>
            </w:r>
          </w:p>
        </w:tc>
      </w:tr>
      <w:tr w:rsidR="001236BE" w14:paraId="15CECA76" w14:textId="77777777" w:rsidTr="00315F9E">
        <w:trPr>
          <w:trHeight w:val="300"/>
        </w:trPr>
        <w:tc>
          <w:tcPr>
            <w:tcW w:w="988" w:type="dxa"/>
          </w:tcPr>
          <w:p w14:paraId="2339CD5C" w14:textId="3726C46B" w:rsidR="001236BE" w:rsidRDefault="001236BE" w:rsidP="001236BE">
            <w:pPr>
              <w:jc w:val="both"/>
              <w:rPr>
                <w:sz w:val="22"/>
                <w:szCs w:val="22"/>
              </w:rPr>
            </w:pPr>
            <w:r>
              <w:rPr>
                <w:sz w:val="22"/>
                <w:szCs w:val="22"/>
              </w:rPr>
              <w:t>2.5.</w:t>
            </w:r>
          </w:p>
        </w:tc>
        <w:tc>
          <w:tcPr>
            <w:tcW w:w="3656" w:type="dxa"/>
          </w:tcPr>
          <w:p w14:paraId="7B880E19" w14:textId="78C11595" w:rsidR="001236BE" w:rsidRPr="00240402" w:rsidRDefault="001236BE" w:rsidP="001236BE">
            <w:pPr>
              <w:spacing w:line="259" w:lineRule="auto"/>
              <w:jc w:val="both"/>
              <w:rPr>
                <w:color w:val="000000"/>
                <w:sz w:val="22"/>
                <w:szCs w:val="22"/>
              </w:rPr>
            </w:pPr>
            <w:r w:rsidRPr="00DF5C64">
              <w:rPr>
                <w:sz w:val="22"/>
                <w:szCs w:val="22"/>
              </w:rPr>
              <w:t>Ja atbalsts tiek piešķirts saskaņā ar Komisijas regulu Nr. 2023/2831, projekta iesniegums atbilst visiem minētās regulas nosacījumiem</w:t>
            </w:r>
          </w:p>
        </w:tc>
        <w:tc>
          <w:tcPr>
            <w:tcW w:w="6975" w:type="dxa"/>
          </w:tcPr>
          <w:p w14:paraId="289891B6" w14:textId="77777777" w:rsidR="00456E9F" w:rsidRPr="00CB385E" w:rsidRDefault="00456E9F" w:rsidP="00456E9F">
            <w:pPr>
              <w:spacing w:line="259" w:lineRule="auto"/>
              <w:jc w:val="both"/>
              <w:rPr>
                <w:sz w:val="22"/>
                <w:szCs w:val="22"/>
              </w:rPr>
            </w:pPr>
            <w:r w:rsidRPr="00CB385E">
              <w:rPr>
                <w:sz w:val="22"/>
                <w:szCs w:val="22"/>
              </w:rPr>
              <w:t>Atbalstu var sniegt saimnieciska rakstura projektiem, piemērojot de minimis atbalstu, vai kā atbalstu, kas nav komercdarbības atbalsts - nesaimnieciska rakstura projektiem.</w:t>
            </w:r>
          </w:p>
          <w:p w14:paraId="19AC93DF" w14:textId="4AA91409" w:rsidR="001236BE" w:rsidRPr="00CB385E" w:rsidRDefault="001236BE" w:rsidP="001236BE">
            <w:pPr>
              <w:spacing w:line="259" w:lineRule="auto"/>
              <w:jc w:val="both"/>
              <w:rPr>
                <w:sz w:val="22"/>
                <w:szCs w:val="22"/>
              </w:rPr>
            </w:pPr>
            <w:r w:rsidRPr="00CB385E">
              <w:rPr>
                <w:sz w:val="22"/>
                <w:szCs w:val="22"/>
              </w:rPr>
              <w:t>Ja projekta</w:t>
            </w:r>
            <w:r w:rsidR="00CB385E" w:rsidRPr="00CB385E">
              <w:rPr>
                <w:sz w:val="22"/>
                <w:szCs w:val="22"/>
              </w:rPr>
              <w:t xml:space="preserve"> </w:t>
            </w:r>
            <w:r w:rsidRPr="00CB385E">
              <w:rPr>
                <w:sz w:val="22"/>
                <w:szCs w:val="22"/>
              </w:rPr>
              <w:t>iesniedzējam piešķiramais atbalsts netiek klasificēts kā komercdarbības atbalsts, izvērtē, vai projekta iesniedzējs</w:t>
            </w:r>
            <w:r w:rsidR="00CF56BF">
              <w:rPr>
                <w:sz w:val="22"/>
                <w:szCs w:val="22"/>
              </w:rPr>
              <w:t xml:space="preserve"> projekta iesnieguma 4. </w:t>
            </w:r>
            <w:r w:rsidRPr="00CB385E">
              <w:rPr>
                <w:sz w:val="22"/>
                <w:szCs w:val="22"/>
              </w:rPr>
              <w:t>sadaļā “</w:t>
            </w:r>
            <w:r w:rsidR="00F3729A" w:rsidRPr="00CB385E">
              <w:rPr>
                <w:sz w:val="22"/>
                <w:szCs w:val="22"/>
              </w:rPr>
              <w:t>Atbalst</w:t>
            </w:r>
            <w:r w:rsidR="00081576" w:rsidRPr="00CB385E">
              <w:rPr>
                <w:sz w:val="22"/>
                <w:szCs w:val="22"/>
              </w:rPr>
              <w:t xml:space="preserve">a </w:t>
            </w:r>
            <w:r w:rsidRPr="00CB385E">
              <w:rPr>
                <w:sz w:val="22"/>
                <w:szCs w:val="22"/>
              </w:rPr>
              <w:t xml:space="preserve">piešķiršana nav klasificējama kā komercdarbības atbalsts” ir atbilstoši veicis atzīmi. Ja projekta iesniedzējs ir veicis atzīmi, ka atbalsta piešķiršana nav klasificējama kā komercdarbības atbalsts, pārbauda vai projekta iesniegumā ir norādīta atbilstoša informācija, kas pamato, ka </w:t>
            </w:r>
            <w:r w:rsidR="00081576" w:rsidRPr="00CB385E">
              <w:rPr>
                <w:sz w:val="22"/>
                <w:szCs w:val="22"/>
              </w:rPr>
              <w:t xml:space="preserve">atbalsts </w:t>
            </w:r>
            <w:r w:rsidRPr="00CB385E">
              <w:rPr>
                <w:sz w:val="22"/>
                <w:szCs w:val="22"/>
              </w:rPr>
              <w:t>paredzēts darbībām, kas nav saistītas ar saimnieciskās darbības veikšanu.</w:t>
            </w:r>
            <w:r w:rsidR="00081576" w:rsidRPr="00CB385E">
              <w:rPr>
                <w:sz w:val="22"/>
                <w:szCs w:val="22"/>
              </w:rPr>
              <w:t xml:space="preserve"> </w:t>
            </w:r>
            <w:r w:rsidRPr="00CB385E">
              <w:rPr>
                <w:sz w:val="22"/>
                <w:szCs w:val="22"/>
              </w:rPr>
              <w:t>Nesaimnieciskās darbības pamatā ir nosacījums, ka plānotais ieguldījums tiks izmantots sabiedriskā labuma gūšanai, t.i., veiktais ieguldījums ir pieejams pašvaldību teritorijās esošajiem iedzīvotājiem un to var izmantot arī privātais sektors.</w:t>
            </w:r>
          </w:p>
          <w:p w14:paraId="3BE8BA1E" w14:textId="0E6C9A00" w:rsidR="002A7542" w:rsidRPr="00CB385E" w:rsidRDefault="002A7542" w:rsidP="001236BE">
            <w:pPr>
              <w:spacing w:line="259" w:lineRule="auto"/>
              <w:jc w:val="both"/>
              <w:rPr>
                <w:sz w:val="22"/>
                <w:szCs w:val="22"/>
              </w:rPr>
            </w:pPr>
            <w:r w:rsidRPr="00CB385E">
              <w:rPr>
                <w:sz w:val="22"/>
                <w:szCs w:val="22"/>
              </w:rPr>
              <w:t>Ja no projekta iesniegumā sākotnēji norādītās informācijas nav iespējams konstatēt atbilstību tādām darbībām, kas nav saistītas ar saimnieciskās darbības veikšanu, projekta iesniedzējam tiek lūgts iesniegt papildu skaidrojošu informāciju.</w:t>
            </w:r>
          </w:p>
          <w:p w14:paraId="0CB181E5" w14:textId="7AC029AB" w:rsidR="001236BE" w:rsidRDefault="001236BE" w:rsidP="001236BE">
            <w:pPr>
              <w:jc w:val="both"/>
              <w:rPr>
                <w:sz w:val="22"/>
                <w:szCs w:val="22"/>
              </w:rPr>
            </w:pPr>
            <w:r w:rsidRPr="00CB385E">
              <w:rPr>
                <w:sz w:val="22"/>
                <w:szCs w:val="22"/>
              </w:rPr>
              <w:t xml:space="preserve">Ja uz projekta iesniedzēju </w:t>
            </w:r>
            <w:r w:rsidRPr="00CB385E">
              <w:rPr>
                <w:b/>
                <w:bCs/>
                <w:sz w:val="22"/>
                <w:szCs w:val="22"/>
              </w:rPr>
              <w:t>attiecas</w:t>
            </w:r>
            <w:r w:rsidRPr="00CB385E">
              <w:rPr>
                <w:sz w:val="22"/>
                <w:szCs w:val="22"/>
              </w:rPr>
              <w:t xml:space="preserve"> iepriekš minētais nosacījums (</w:t>
            </w:r>
            <w:r w:rsidR="002A7542" w:rsidRPr="00CB385E">
              <w:rPr>
                <w:sz w:val="22"/>
                <w:szCs w:val="22"/>
              </w:rPr>
              <w:t xml:space="preserve">projektā paredzētas darbības, kas nav saistītas ar saimnieciskās darbības veikšanu un </w:t>
            </w:r>
            <w:r w:rsidRPr="00CB385E">
              <w:rPr>
                <w:sz w:val="22"/>
                <w:szCs w:val="22"/>
              </w:rPr>
              <w:t>plānotais ieguldījums tiks izmantots sabiedriskā labuma gūšanai), atbalsts netiek piešķirts saskaņā ar Komisijas regulu Nr. 2023/2831, attiecīgi kritērijs netiek vērtēts un PL</w:t>
            </w:r>
            <w:r w:rsidR="005C3E5D">
              <w:rPr>
                <w:sz w:val="22"/>
                <w:szCs w:val="22"/>
              </w:rPr>
              <w:t xml:space="preserve"> Nr.1</w:t>
            </w:r>
            <w:r w:rsidRPr="00CB385E">
              <w:rPr>
                <w:sz w:val="22"/>
                <w:szCs w:val="22"/>
              </w:rPr>
              <w:t xml:space="preserve"> tiek atzīmēts “N/a”, PL</w:t>
            </w:r>
            <w:r w:rsidR="005C3E5D">
              <w:rPr>
                <w:sz w:val="22"/>
                <w:szCs w:val="22"/>
              </w:rPr>
              <w:t xml:space="preserve"> Nr.1</w:t>
            </w:r>
            <w:r w:rsidRPr="00CB385E">
              <w:rPr>
                <w:sz w:val="22"/>
                <w:szCs w:val="22"/>
              </w:rPr>
              <w:t xml:space="preserve"> sadaļā “Piezīmes” norādot, ka atbalst</w:t>
            </w:r>
            <w:r w:rsidR="00F26D64" w:rsidRPr="00CB385E">
              <w:rPr>
                <w:sz w:val="22"/>
                <w:szCs w:val="22"/>
              </w:rPr>
              <w:t>a</w:t>
            </w:r>
            <w:r w:rsidRPr="00CB385E">
              <w:rPr>
                <w:sz w:val="22"/>
                <w:szCs w:val="22"/>
              </w:rPr>
              <w:t xml:space="preserve"> piešķiršana nav kvalificējama kā komercdarbības atbalsts.</w:t>
            </w:r>
          </w:p>
          <w:p w14:paraId="10D0E44B" w14:textId="77777777" w:rsidR="001236BE" w:rsidRDefault="001236BE" w:rsidP="001236BE">
            <w:pPr>
              <w:jc w:val="both"/>
              <w:rPr>
                <w:sz w:val="22"/>
                <w:szCs w:val="22"/>
              </w:rPr>
            </w:pPr>
          </w:p>
          <w:p w14:paraId="38D2CA44" w14:textId="38DACBEC" w:rsidR="001236BE" w:rsidRDefault="001236BE" w:rsidP="001236BE">
            <w:pPr>
              <w:spacing w:line="259" w:lineRule="auto"/>
              <w:jc w:val="both"/>
              <w:rPr>
                <w:sz w:val="22"/>
                <w:szCs w:val="22"/>
              </w:rPr>
            </w:pPr>
            <w:r w:rsidRPr="75152AE3">
              <w:rPr>
                <w:sz w:val="22"/>
                <w:szCs w:val="22"/>
              </w:rPr>
              <w:t xml:space="preserve">Ja uz </w:t>
            </w:r>
            <w:r>
              <w:rPr>
                <w:sz w:val="22"/>
                <w:szCs w:val="22"/>
              </w:rPr>
              <w:t>p</w:t>
            </w:r>
            <w:r w:rsidRPr="75152AE3">
              <w:rPr>
                <w:sz w:val="22"/>
                <w:szCs w:val="22"/>
              </w:rPr>
              <w:t xml:space="preserve">rojekta iesniedzēju </w:t>
            </w:r>
            <w:r w:rsidRPr="75152AE3">
              <w:rPr>
                <w:b/>
                <w:bCs/>
                <w:sz w:val="22"/>
                <w:szCs w:val="22"/>
              </w:rPr>
              <w:t>neattiecas</w:t>
            </w:r>
            <w:r>
              <w:rPr>
                <w:sz w:val="22"/>
                <w:szCs w:val="22"/>
              </w:rPr>
              <w:t xml:space="preserve"> iepriekš minētais nosacījums</w:t>
            </w:r>
            <w:r w:rsidRPr="75152AE3">
              <w:rPr>
                <w:sz w:val="22"/>
                <w:szCs w:val="22"/>
              </w:rPr>
              <w:t xml:space="preserve">, atbalsts tiek piešķirts saskaņā ar Komisijas regulu Nr. 2023/2831. </w:t>
            </w:r>
          </w:p>
          <w:p w14:paraId="51EF3309" w14:textId="6CA587AE" w:rsidR="001236BE" w:rsidRDefault="001236BE" w:rsidP="001236BE">
            <w:pPr>
              <w:spacing w:line="259" w:lineRule="auto"/>
              <w:jc w:val="both"/>
              <w:rPr>
                <w:sz w:val="22"/>
                <w:szCs w:val="22"/>
              </w:rPr>
            </w:pPr>
            <w:r w:rsidRPr="000142EF">
              <w:rPr>
                <w:b/>
                <w:bCs/>
                <w:sz w:val="22"/>
                <w:szCs w:val="22"/>
              </w:rPr>
              <w:t xml:space="preserve">Ja </w:t>
            </w:r>
            <w:r>
              <w:rPr>
                <w:b/>
                <w:bCs/>
                <w:sz w:val="22"/>
                <w:szCs w:val="22"/>
              </w:rPr>
              <w:t>p</w:t>
            </w:r>
            <w:r w:rsidRPr="000142EF">
              <w:rPr>
                <w:b/>
                <w:bCs/>
                <w:sz w:val="22"/>
                <w:szCs w:val="22"/>
              </w:rPr>
              <w:t>rojekta iesniedzēj</w:t>
            </w:r>
            <w:r>
              <w:rPr>
                <w:b/>
                <w:bCs/>
                <w:sz w:val="22"/>
                <w:szCs w:val="22"/>
              </w:rPr>
              <w:t xml:space="preserve">am </w:t>
            </w:r>
            <w:r w:rsidRPr="000142EF">
              <w:rPr>
                <w:b/>
                <w:bCs/>
                <w:sz w:val="22"/>
                <w:szCs w:val="22"/>
              </w:rPr>
              <w:t>atbalsts tiek piešķirts saskaņā ar Komisijas regulu Nr. 2023/2831</w:t>
            </w:r>
            <w:r w:rsidRPr="0CA15877">
              <w:rPr>
                <w:sz w:val="22"/>
                <w:szCs w:val="22"/>
              </w:rPr>
              <w:t xml:space="preserve"> uz </w:t>
            </w:r>
            <w:r>
              <w:rPr>
                <w:sz w:val="22"/>
                <w:szCs w:val="22"/>
              </w:rPr>
              <w:t>p</w:t>
            </w:r>
            <w:r w:rsidRPr="0CA15877">
              <w:rPr>
                <w:sz w:val="22"/>
                <w:szCs w:val="22"/>
              </w:rPr>
              <w:t>rojekta iesnieguma vērtēšanas brīdi un uz lēmuma par atbalsta piešķiršanu</w:t>
            </w:r>
            <w:r w:rsidR="001D14D2">
              <w:rPr>
                <w:sz w:val="22"/>
                <w:szCs w:val="22"/>
              </w:rPr>
              <w:t xml:space="preserve"> </w:t>
            </w:r>
            <w:r>
              <w:rPr>
                <w:sz w:val="22"/>
                <w:szCs w:val="22"/>
              </w:rPr>
              <w:t>brīdi</w:t>
            </w:r>
            <w:r w:rsidRPr="0CA15877">
              <w:rPr>
                <w:sz w:val="22"/>
                <w:szCs w:val="22"/>
              </w:rPr>
              <w:t xml:space="preserve"> tiek vērtēta atbilstība sekojošiem kritērijiem:</w:t>
            </w:r>
          </w:p>
          <w:p w14:paraId="6085CA37" w14:textId="77777777" w:rsidR="001236BE" w:rsidRDefault="001236BE" w:rsidP="001236BE">
            <w:pPr>
              <w:pStyle w:val="ListParagraph"/>
              <w:numPr>
                <w:ilvl w:val="0"/>
                <w:numId w:val="5"/>
              </w:numPr>
              <w:spacing w:line="259" w:lineRule="auto"/>
              <w:ind w:left="345" w:hanging="345"/>
              <w:jc w:val="both"/>
              <w:rPr>
                <w:sz w:val="22"/>
                <w:szCs w:val="22"/>
              </w:rPr>
            </w:pPr>
            <w:r w:rsidRPr="17484906">
              <w:rPr>
                <w:sz w:val="22"/>
                <w:szCs w:val="22"/>
              </w:rPr>
              <w:t xml:space="preserve">Projekta iesnieguma iesniedzējs ir iesniedzis </w:t>
            </w:r>
            <w:r w:rsidRPr="17484906">
              <w:rPr>
                <w:i/>
                <w:iCs/>
                <w:sz w:val="22"/>
                <w:szCs w:val="22"/>
              </w:rPr>
              <w:t>de minimis</w:t>
            </w:r>
            <w:r w:rsidRPr="17484906">
              <w:rPr>
                <w:sz w:val="22"/>
                <w:szCs w:val="22"/>
              </w:rPr>
              <w:t xml:space="preserve"> atbalsta uzskaites sistēmā sagatavoto veidlapu (turpmāk – </w:t>
            </w:r>
            <w:r w:rsidRPr="17484906">
              <w:rPr>
                <w:i/>
                <w:iCs/>
                <w:sz w:val="22"/>
                <w:szCs w:val="22"/>
              </w:rPr>
              <w:t>de minimis</w:t>
            </w:r>
            <w:r w:rsidRPr="17484906">
              <w:rPr>
                <w:sz w:val="22"/>
                <w:szCs w:val="22"/>
              </w:rPr>
              <w:t xml:space="preserve"> veidlapa), kas aizpildīta saskaņā ar normatīvajiem aktiem par </w:t>
            </w:r>
            <w:r w:rsidRPr="17484906">
              <w:rPr>
                <w:i/>
                <w:iCs/>
                <w:sz w:val="22"/>
                <w:szCs w:val="22"/>
              </w:rPr>
              <w:t>de minimis</w:t>
            </w:r>
            <w:r w:rsidRPr="17484906">
              <w:rPr>
                <w:sz w:val="22"/>
                <w:szCs w:val="22"/>
              </w:rPr>
              <w:t xml:space="preserve"> atbalsta uzskaites un piešķiršanas kārtību (Ministru kabineta 2018. gada 21. novembra noteikumi Nr. 715 „</w:t>
            </w:r>
            <w:r w:rsidRPr="17484906">
              <w:rPr>
                <w:i/>
                <w:iCs/>
                <w:sz w:val="22"/>
                <w:szCs w:val="22"/>
              </w:rPr>
              <w:t>De minimis</w:t>
            </w:r>
            <w:r w:rsidRPr="17484906">
              <w:rPr>
                <w:sz w:val="22"/>
                <w:szCs w:val="22"/>
              </w:rPr>
              <w:t xml:space="preserve"> atbalsta uzskaites un piešķiršanas kārtība”), vai projekta iesniegumā norādījis veidlapas numuru</w:t>
            </w:r>
            <w:r>
              <w:rPr>
                <w:sz w:val="22"/>
                <w:szCs w:val="22"/>
              </w:rPr>
              <w:t>.</w:t>
            </w:r>
          </w:p>
          <w:p w14:paraId="07AB9A0B" w14:textId="343B4923" w:rsidR="001236BE" w:rsidRDefault="001236BE" w:rsidP="001236BE">
            <w:pPr>
              <w:pStyle w:val="ListParagraph"/>
              <w:numPr>
                <w:ilvl w:val="0"/>
                <w:numId w:val="5"/>
              </w:numPr>
              <w:spacing w:line="259" w:lineRule="auto"/>
              <w:ind w:left="345" w:hanging="345"/>
              <w:jc w:val="both"/>
              <w:rPr>
                <w:sz w:val="22"/>
                <w:szCs w:val="22"/>
              </w:rPr>
            </w:pPr>
            <w:r w:rsidRPr="17484906">
              <w:rPr>
                <w:sz w:val="22"/>
                <w:szCs w:val="22"/>
              </w:rPr>
              <w:t>Plānotais </w:t>
            </w:r>
            <w:r w:rsidRPr="17484906">
              <w:rPr>
                <w:i/>
                <w:iCs/>
                <w:sz w:val="22"/>
                <w:szCs w:val="22"/>
              </w:rPr>
              <w:t>de minimis</w:t>
            </w:r>
            <w:r w:rsidRPr="17484906">
              <w:rPr>
                <w:sz w:val="22"/>
                <w:szCs w:val="22"/>
              </w:rPr>
              <w:t> atbalsts kopā ar iepriekšējos trijos gados no atbalsta piešķiršanas dienas piešķirto </w:t>
            </w:r>
            <w:r w:rsidRPr="17484906">
              <w:rPr>
                <w:i/>
                <w:iCs/>
                <w:sz w:val="22"/>
                <w:szCs w:val="22"/>
              </w:rPr>
              <w:t>de minimis</w:t>
            </w:r>
            <w:r w:rsidRPr="17484906">
              <w:rPr>
                <w:sz w:val="22"/>
                <w:szCs w:val="22"/>
              </w:rPr>
              <w:t> atbalstu viena vienota uzņēmuma līmenī nepārsniedz Komisijas regulas Nr. 2023/2831 3. panta 2. punktā noteikto maksimālo </w:t>
            </w:r>
            <w:r w:rsidRPr="17484906">
              <w:rPr>
                <w:i/>
                <w:iCs/>
                <w:sz w:val="22"/>
                <w:szCs w:val="22"/>
              </w:rPr>
              <w:t>de minimis</w:t>
            </w:r>
            <w:r w:rsidRPr="17484906">
              <w:rPr>
                <w:sz w:val="22"/>
                <w:szCs w:val="22"/>
              </w:rPr>
              <w:t xml:space="preserve"> atbalsta apmēru – 300 000 </w:t>
            </w:r>
            <w:r w:rsidR="0000769B" w:rsidRPr="00A7225B">
              <w:rPr>
                <w:rFonts w:eastAsia="MS Mincho"/>
                <w:i/>
                <w:iCs/>
                <w:lang w:eastAsia="ja-JP"/>
              </w:rPr>
              <w:t>euro</w:t>
            </w:r>
            <w:r w:rsidRPr="17484906">
              <w:rPr>
                <w:sz w:val="22"/>
                <w:szCs w:val="22"/>
              </w:rPr>
              <w:t xml:space="preserve">. </w:t>
            </w:r>
          </w:p>
          <w:p w14:paraId="5D414759" w14:textId="61718BF2" w:rsidR="001236BE" w:rsidRPr="00DF5BF6" w:rsidRDefault="001236BE" w:rsidP="001236BE">
            <w:pPr>
              <w:pStyle w:val="ListParagraph"/>
              <w:spacing w:line="259" w:lineRule="auto"/>
              <w:ind w:left="345"/>
              <w:jc w:val="both"/>
              <w:rPr>
                <w:sz w:val="22"/>
                <w:szCs w:val="22"/>
              </w:rPr>
            </w:pPr>
            <w:r w:rsidRPr="00DF5BF6">
              <w:rPr>
                <w:sz w:val="22"/>
                <w:szCs w:val="22"/>
              </w:rPr>
              <w:t xml:space="preserve">Ja pieprasītais </w:t>
            </w:r>
            <w:r w:rsidRPr="00DF5BF6">
              <w:rPr>
                <w:i/>
                <w:iCs/>
                <w:sz w:val="22"/>
                <w:szCs w:val="22"/>
              </w:rPr>
              <w:t>de minimis</w:t>
            </w:r>
            <w:r w:rsidRPr="00DF5BF6">
              <w:rPr>
                <w:sz w:val="22"/>
                <w:szCs w:val="22"/>
              </w:rPr>
              <w:t xml:space="preserve"> atbalsts kopā ar iepriekšējos trijos gados no atbalsta piešķiršanas dienas piešķirto </w:t>
            </w:r>
            <w:r w:rsidRPr="00DF5BF6">
              <w:rPr>
                <w:i/>
                <w:iCs/>
                <w:sz w:val="22"/>
                <w:szCs w:val="22"/>
              </w:rPr>
              <w:t>de minimis</w:t>
            </w:r>
            <w:r w:rsidRPr="00DF5BF6">
              <w:rPr>
                <w:sz w:val="22"/>
                <w:szCs w:val="22"/>
              </w:rPr>
              <w:t xml:space="preserve"> atbalstu viena vienota uzņēmuma līmenī pārsniedz 300 000 </w:t>
            </w:r>
            <w:r w:rsidR="0000769B" w:rsidRPr="00A7225B">
              <w:rPr>
                <w:rFonts w:eastAsia="MS Mincho"/>
                <w:i/>
                <w:iCs/>
                <w:lang w:eastAsia="ja-JP"/>
              </w:rPr>
              <w:t>euro</w:t>
            </w:r>
            <w:r w:rsidRPr="00DF5BF6">
              <w:rPr>
                <w:sz w:val="22"/>
                <w:szCs w:val="22"/>
              </w:rPr>
              <w:t xml:space="preserve">, </w:t>
            </w:r>
            <w:r w:rsidR="003B0B4A">
              <w:rPr>
                <w:sz w:val="22"/>
                <w:szCs w:val="22"/>
              </w:rPr>
              <w:t>A</w:t>
            </w:r>
            <w:r w:rsidRPr="00DF5BF6">
              <w:rPr>
                <w:sz w:val="22"/>
                <w:szCs w:val="22"/>
              </w:rPr>
              <w:t xml:space="preserve">ģentūra var samazināt piešķiramā </w:t>
            </w:r>
            <w:r w:rsidRPr="00DF5BF6">
              <w:rPr>
                <w:i/>
                <w:iCs/>
                <w:sz w:val="22"/>
                <w:szCs w:val="22"/>
              </w:rPr>
              <w:t>de minimis</w:t>
            </w:r>
            <w:r w:rsidRPr="00DF5BF6">
              <w:rPr>
                <w:sz w:val="22"/>
                <w:szCs w:val="22"/>
              </w:rPr>
              <w:t xml:space="preserve"> atbalsta apmēru līdz maksimālajam pieejamajam </w:t>
            </w:r>
            <w:r w:rsidRPr="00DF5BF6">
              <w:rPr>
                <w:i/>
                <w:iCs/>
                <w:sz w:val="22"/>
                <w:szCs w:val="22"/>
              </w:rPr>
              <w:t>de minimis</w:t>
            </w:r>
            <w:r w:rsidRPr="00DF5BF6">
              <w:rPr>
                <w:sz w:val="22"/>
                <w:szCs w:val="22"/>
              </w:rPr>
              <w:t xml:space="preserve"> atbalsta apmēram.  </w:t>
            </w:r>
          </w:p>
          <w:p w14:paraId="2C5B19BE" w14:textId="0F9CADBA" w:rsidR="001236BE" w:rsidRPr="00145D1D" w:rsidRDefault="001236BE" w:rsidP="001236BE">
            <w:pPr>
              <w:pStyle w:val="ListParagraph"/>
              <w:numPr>
                <w:ilvl w:val="0"/>
                <w:numId w:val="5"/>
              </w:numPr>
              <w:spacing w:line="259" w:lineRule="auto"/>
              <w:ind w:left="345" w:hanging="345"/>
              <w:jc w:val="both"/>
              <w:rPr>
                <w:sz w:val="22"/>
                <w:szCs w:val="22"/>
              </w:rPr>
            </w:pPr>
            <w:r w:rsidRPr="00145D1D">
              <w:rPr>
                <w:sz w:val="22"/>
                <w:szCs w:val="22"/>
              </w:rPr>
              <w:t>Projekta īstenotājs projekta iesniegum</w:t>
            </w:r>
            <w:r w:rsidR="00B745E5" w:rsidRPr="00145D1D">
              <w:rPr>
                <w:sz w:val="22"/>
                <w:szCs w:val="22"/>
              </w:rPr>
              <w:t>ā</w:t>
            </w:r>
            <w:r w:rsidRPr="00145D1D">
              <w:rPr>
                <w:sz w:val="22"/>
                <w:szCs w:val="22"/>
              </w:rPr>
              <w:t xml:space="preserve"> ir </w:t>
            </w:r>
            <w:r w:rsidR="00B745E5" w:rsidRPr="00145D1D">
              <w:rPr>
                <w:sz w:val="22"/>
                <w:szCs w:val="22"/>
              </w:rPr>
              <w:t xml:space="preserve">norādījis informāciju par </w:t>
            </w:r>
            <w:r w:rsidR="006F0B8B" w:rsidRPr="00145D1D">
              <w:rPr>
                <w:sz w:val="22"/>
                <w:szCs w:val="22"/>
              </w:rPr>
              <w:t>projektam piešķirto citu atbalsta finansējumu</w:t>
            </w:r>
            <w:r w:rsidRPr="00145D1D">
              <w:rPr>
                <w:sz w:val="22"/>
                <w:szCs w:val="22"/>
              </w:rPr>
              <w:t xml:space="preserve">. </w:t>
            </w:r>
          </w:p>
          <w:p w14:paraId="3DF763E4" w14:textId="5C12A0A6" w:rsidR="001236BE" w:rsidRPr="007A2A0D" w:rsidRDefault="001236BE" w:rsidP="001236BE">
            <w:pPr>
              <w:pStyle w:val="ListParagraph"/>
              <w:spacing w:line="259" w:lineRule="auto"/>
              <w:ind w:left="345"/>
              <w:jc w:val="both"/>
              <w:rPr>
                <w:sz w:val="22"/>
                <w:szCs w:val="22"/>
              </w:rPr>
            </w:pPr>
            <w:r w:rsidRPr="006F0B8B">
              <w:rPr>
                <w:sz w:val="22"/>
                <w:szCs w:val="22"/>
              </w:rPr>
              <w:t xml:space="preserve">Ja </w:t>
            </w:r>
            <w:r w:rsidRPr="003A1648">
              <w:rPr>
                <w:sz w:val="22"/>
                <w:szCs w:val="22"/>
              </w:rPr>
              <w:t>projekta iesnieguma iesniedzējs</w:t>
            </w:r>
            <w:r w:rsidR="003A1648" w:rsidRPr="003A1648">
              <w:rPr>
                <w:sz w:val="22"/>
                <w:szCs w:val="22"/>
              </w:rPr>
              <w:t xml:space="preserve"> </w:t>
            </w:r>
            <w:r w:rsidRPr="003A1648">
              <w:rPr>
                <w:sz w:val="22"/>
                <w:szCs w:val="22"/>
              </w:rPr>
              <w:t xml:space="preserve">ir norādījis, ka plāno kumulēt piešķirto </w:t>
            </w:r>
            <w:r w:rsidRPr="003A1648">
              <w:rPr>
                <w:i/>
                <w:iCs/>
                <w:sz w:val="22"/>
                <w:szCs w:val="22"/>
              </w:rPr>
              <w:t>de minimis</w:t>
            </w:r>
            <w:r w:rsidRPr="003A1648">
              <w:rPr>
                <w:sz w:val="22"/>
                <w:szCs w:val="22"/>
              </w:rPr>
              <w:t xml:space="preserve"> atbalstu ar citu </w:t>
            </w:r>
            <w:r w:rsidRPr="003A1648">
              <w:rPr>
                <w:i/>
                <w:iCs/>
                <w:sz w:val="22"/>
                <w:szCs w:val="22"/>
              </w:rPr>
              <w:t>de minimis</w:t>
            </w:r>
            <w:r w:rsidRPr="003A1648">
              <w:rPr>
                <w:sz w:val="22"/>
                <w:szCs w:val="22"/>
              </w:rPr>
              <w:t xml:space="preserve"> atbalstu, tai skaitā attiecībā uz vienām un tām pašām attiecināmajām izmaksām, netiek pārsniegts Komisijas regulas Nr. 2023/2831 3. panta 2. punktā noteiktais robežlielums – 300 000 </w:t>
            </w:r>
            <w:r w:rsidR="0000769B" w:rsidRPr="00A7225B">
              <w:rPr>
                <w:rFonts w:eastAsia="MS Mincho"/>
                <w:i/>
                <w:iCs/>
                <w:lang w:eastAsia="ja-JP"/>
              </w:rPr>
              <w:t>euro</w:t>
            </w:r>
            <w:r w:rsidRPr="003A1648">
              <w:rPr>
                <w:sz w:val="22"/>
                <w:szCs w:val="22"/>
              </w:rPr>
              <w:t>, kā arī kumulējot ar citu atbalstu, tai skaitā attiecībā uz vienām un tām pašām attiecināmajām izmaksām, vai citu valsts atbalstu tam pašam riska finansējuma pasākumam, netiek pārsniegta attiecīgā maksimālā atbalsta intensitāte vai atbalsta</w:t>
            </w:r>
            <w:r w:rsidRPr="29BAB377">
              <w:rPr>
                <w:sz w:val="22"/>
                <w:szCs w:val="22"/>
              </w:rPr>
              <w:t xml:space="preserve"> summa, kāda noteikta komercdarbības atbalsta programmā, </w:t>
            </w:r>
            <w:r w:rsidRPr="29BAB377">
              <w:rPr>
                <w:i/>
                <w:iCs/>
                <w:sz w:val="22"/>
                <w:szCs w:val="22"/>
              </w:rPr>
              <w:t>ad-hoc</w:t>
            </w:r>
            <w:r w:rsidRPr="29BAB377">
              <w:rPr>
                <w:sz w:val="22"/>
                <w:szCs w:val="22"/>
              </w:rPr>
              <w:t> lēmumā vai Eiropas Komisijas lēmumā. </w:t>
            </w:r>
            <w:r w:rsidRPr="29BAB377">
              <w:rPr>
                <w:i/>
                <w:iCs/>
                <w:sz w:val="22"/>
                <w:szCs w:val="22"/>
              </w:rPr>
              <w:t>De</w:t>
            </w:r>
            <w:r w:rsidR="006F0B8B">
              <w:rPr>
                <w:i/>
                <w:iCs/>
                <w:sz w:val="22"/>
                <w:szCs w:val="22"/>
              </w:rPr>
              <w:t xml:space="preserve"> </w:t>
            </w:r>
            <w:r w:rsidRPr="29BAB377">
              <w:rPr>
                <w:i/>
                <w:iCs/>
                <w:sz w:val="22"/>
                <w:szCs w:val="22"/>
              </w:rPr>
              <w:t>minimis</w:t>
            </w:r>
            <w:r w:rsidRPr="29BAB377">
              <w:rPr>
                <w:sz w:val="22"/>
                <w:szCs w:val="22"/>
              </w:rPr>
              <w:t> atbalstu ar citu </w:t>
            </w:r>
            <w:r w:rsidRPr="29BAB377">
              <w:rPr>
                <w:i/>
                <w:iCs/>
                <w:sz w:val="22"/>
                <w:szCs w:val="22"/>
              </w:rPr>
              <w:t>de minimis</w:t>
            </w:r>
            <w:r w:rsidRPr="29BAB377">
              <w:rPr>
                <w:sz w:val="22"/>
                <w:szCs w:val="22"/>
              </w:rPr>
              <w:t xml:space="preserve"> atbalstu par vienām un tām pašām izmaksām var apvienot, ja pēc atbalstu apvienošanas atbalsta vienībai vai izmaksu pozīcijai attiecīgā maksimālā atbalsta </w:t>
            </w:r>
            <w:r w:rsidRPr="007A2A0D">
              <w:rPr>
                <w:sz w:val="22"/>
                <w:szCs w:val="22"/>
              </w:rPr>
              <w:t>intensitāte nepārsniedz 100 %.</w:t>
            </w:r>
          </w:p>
          <w:p w14:paraId="56C001CF" w14:textId="671A00EF" w:rsidR="001236BE" w:rsidRPr="007A2A0D" w:rsidRDefault="001236BE" w:rsidP="001236BE">
            <w:pPr>
              <w:pStyle w:val="ListParagraph"/>
              <w:numPr>
                <w:ilvl w:val="0"/>
                <w:numId w:val="5"/>
              </w:numPr>
              <w:spacing w:line="259" w:lineRule="auto"/>
              <w:ind w:left="345" w:hanging="345"/>
              <w:jc w:val="both"/>
              <w:rPr>
                <w:sz w:val="22"/>
                <w:szCs w:val="22"/>
              </w:rPr>
            </w:pPr>
            <w:r w:rsidRPr="007A2A0D">
              <w:rPr>
                <w:sz w:val="22"/>
                <w:szCs w:val="22"/>
              </w:rPr>
              <w:t>Atbilstoši projekta iesnieguma sadaļā “</w:t>
            </w:r>
            <w:r w:rsidR="006E1773" w:rsidRPr="006E1773">
              <w:rPr>
                <w:sz w:val="22"/>
                <w:szCs w:val="22"/>
              </w:rPr>
              <w:t>Pamatdarbības veids atbilstoši NACE 2.1.</w:t>
            </w:r>
            <w:r w:rsidRPr="007A2A0D">
              <w:rPr>
                <w:sz w:val="22"/>
                <w:szCs w:val="22"/>
              </w:rPr>
              <w:t>” norādītajai pamatdarbības nozarei, atbalsts netiek piešķirts:</w:t>
            </w:r>
          </w:p>
          <w:p w14:paraId="1F125631" w14:textId="77777777" w:rsidR="001236BE" w:rsidRPr="007A2A0D" w:rsidRDefault="001236BE" w:rsidP="001236BE">
            <w:pPr>
              <w:pStyle w:val="ListParagraph"/>
              <w:numPr>
                <w:ilvl w:val="1"/>
                <w:numId w:val="5"/>
              </w:numPr>
              <w:spacing w:line="259" w:lineRule="auto"/>
              <w:ind w:left="629" w:hanging="284"/>
              <w:jc w:val="both"/>
              <w:rPr>
                <w:sz w:val="22"/>
                <w:szCs w:val="22"/>
              </w:rPr>
            </w:pPr>
            <w:r w:rsidRPr="007A2A0D">
              <w:rPr>
                <w:sz w:val="22"/>
                <w:szCs w:val="22"/>
              </w:rPr>
              <w:t>uzņēmumiem, kuri nodarbojas ar zvejas un akvakultūras produktu primāro ražošanu;</w:t>
            </w:r>
          </w:p>
          <w:p w14:paraId="1D81502C" w14:textId="77777777" w:rsidR="001236BE" w:rsidRPr="007A2A0D" w:rsidRDefault="001236BE" w:rsidP="001236BE">
            <w:pPr>
              <w:pStyle w:val="ListParagraph"/>
              <w:numPr>
                <w:ilvl w:val="1"/>
                <w:numId w:val="5"/>
              </w:numPr>
              <w:spacing w:line="259" w:lineRule="auto"/>
              <w:ind w:left="629" w:hanging="284"/>
              <w:jc w:val="both"/>
              <w:rPr>
                <w:sz w:val="22"/>
                <w:szCs w:val="22"/>
              </w:rPr>
            </w:pPr>
            <w:r w:rsidRPr="007A2A0D">
              <w:rPr>
                <w:sz w:val="22"/>
                <w:szCs w:val="22"/>
              </w:rPr>
              <w:t>uzņēmumiem, kuri nodarbojas ar zvejas un akvakultūras produktu apstrādi un tirdzniecību, ja atbalsta summa ir noteikta, pamatojoties uz iepirkto vai tirgū laisto produktu cenu vai daudzumu;</w:t>
            </w:r>
          </w:p>
          <w:p w14:paraId="04ED6E92" w14:textId="77777777" w:rsidR="001236BE" w:rsidRPr="007A2A0D" w:rsidRDefault="001236BE" w:rsidP="001236BE">
            <w:pPr>
              <w:pStyle w:val="ListParagraph"/>
              <w:numPr>
                <w:ilvl w:val="1"/>
                <w:numId w:val="5"/>
              </w:numPr>
              <w:spacing w:line="259" w:lineRule="auto"/>
              <w:ind w:left="629" w:hanging="284"/>
              <w:jc w:val="both"/>
              <w:rPr>
                <w:sz w:val="22"/>
                <w:szCs w:val="22"/>
              </w:rPr>
            </w:pPr>
            <w:r w:rsidRPr="007A2A0D">
              <w:rPr>
                <w:sz w:val="22"/>
                <w:szCs w:val="22"/>
              </w:rPr>
              <w:t>uzņēmumiem, kuri nodarbojas ar lauksaimniecības produktu primāro ražošanu;</w:t>
            </w:r>
          </w:p>
          <w:p w14:paraId="23B78E90" w14:textId="77777777" w:rsidR="001236BE" w:rsidRPr="007A2A0D" w:rsidRDefault="001236BE" w:rsidP="001236BE">
            <w:pPr>
              <w:pStyle w:val="ListParagraph"/>
              <w:numPr>
                <w:ilvl w:val="1"/>
                <w:numId w:val="5"/>
              </w:numPr>
              <w:spacing w:line="259" w:lineRule="auto"/>
              <w:ind w:left="629" w:hanging="284"/>
              <w:jc w:val="both"/>
              <w:rPr>
                <w:sz w:val="22"/>
                <w:szCs w:val="22"/>
              </w:rPr>
            </w:pPr>
            <w:r w:rsidRPr="007A2A0D">
              <w:rPr>
                <w:sz w:val="22"/>
                <w:szCs w:val="22"/>
              </w:rPr>
              <w:t>uzņēmumiem, kuri darbojas lauksaimniecības produktu pārstrādē un tirdzniecībā, vienā no šādiem gadījumiem:</w:t>
            </w:r>
          </w:p>
          <w:p w14:paraId="53E4F4A4" w14:textId="77777777" w:rsidR="001236BE" w:rsidRPr="007A2A0D" w:rsidRDefault="001236BE" w:rsidP="001236BE">
            <w:pPr>
              <w:pStyle w:val="ListParagraph"/>
              <w:numPr>
                <w:ilvl w:val="2"/>
                <w:numId w:val="5"/>
              </w:numPr>
              <w:spacing w:line="259" w:lineRule="auto"/>
              <w:ind w:left="1196" w:hanging="142"/>
              <w:jc w:val="both"/>
              <w:rPr>
                <w:sz w:val="22"/>
                <w:szCs w:val="22"/>
              </w:rPr>
            </w:pPr>
            <w:r w:rsidRPr="007A2A0D">
              <w:rPr>
                <w:sz w:val="22"/>
                <w:szCs w:val="22"/>
              </w:rPr>
              <w:t>ja atbalsta summa ir noteikta, pamatojoties uz šādu produktu, kurus attiecīgais uzņēmums iepircis no primārajiem ražotājiem vai laidis tirgū, cenu vai daudzumu;</w:t>
            </w:r>
          </w:p>
          <w:p w14:paraId="118A189D" w14:textId="77777777" w:rsidR="001236BE" w:rsidRPr="007A2A0D" w:rsidRDefault="001236BE" w:rsidP="001236BE">
            <w:pPr>
              <w:pStyle w:val="ListParagraph"/>
              <w:numPr>
                <w:ilvl w:val="2"/>
                <w:numId w:val="5"/>
              </w:numPr>
              <w:spacing w:line="259" w:lineRule="auto"/>
              <w:ind w:left="1196" w:hanging="142"/>
              <w:jc w:val="both"/>
              <w:rPr>
                <w:sz w:val="22"/>
                <w:szCs w:val="22"/>
              </w:rPr>
            </w:pPr>
            <w:r w:rsidRPr="007A2A0D">
              <w:rPr>
                <w:sz w:val="22"/>
                <w:szCs w:val="22"/>
              </w:rPr>
              <w:t>ja atbalstu piešķir ar nosacījumu, ka to daļēji vai pilnībā nodod primārajiem ražotājiem;</w:t>
            </w:r>
          </w:p>
          <w:p w14:paraId="79DEFB20" w14:textId="77777777" w:rsidR="001236BE" w:rsidRPr="007A2A0D" w:rsidRDefault="001236BE" w:rsidP="001236BE">
            <w:pPr>
              <w:pStyle w:val="ListParagraph"/>
              <w:numPr>
                <w:ilvl w:val="1"/>
                <w:numId w:val="5"/>
              </w:numPr>
              <w:spacing w:line="259" w:lineRule="auto"/>
              <w:ind w:left="629" w:hanging="284"/>
              <w:jc w:val="both"/>
              <w:rPr>
                <w:sz w:val="22"/>
                <w:szCs w:val="22"/>
              </w:rPr>
            </w:pPr>
            <w:r w:rsidRPr="007A2A0D">
              <w:rPr>
                <w:sz w:val="22"/>
                <w:szCs w:val="22"/>
              </w:rPr>
              <w:t>darbībām, kas saistītas ar eksportu uz trešām valstīm vai dalībvalstīm, tas ir, atbalstu, kas tieši saistīts ar eksportētajiem daudzumiem, izplatīšanas tīkla izveidi un darbību vai citiem kārtējiem izdevumiem, kas saistīti ar eksporta darbībām;</w:t>
            </w:r>
          </w:p>
          <w:p w14:paraId="7A54EE63" w14:textId="77777777" w:rsidR="001236BE" w:rsidRPr="007A2A0D" w:rsidRDefault="001236BE" w:rsidP="001236BE">
            <w:pPr>
              <w:pStyle w:val="ListParagraph"/>
              <w:numPr>
                <w:ilvl w:val="1"/>
                <w:numId w:val="5"/>
              </w:numPr>
              <w:spacing w:line="259" w:lineRule="auto"/>
              <w:ind w:left="629" w:hanging="284"/>
              <w:jc w:val="both"/>
              <w:rPr>
                <w:sz w:val="22"/>
                <w:szCs w:val="22"/>
              </w:rPr>
            </w:pPr>
            <w:r w:rsidRPr="007A2A0D">
              <w:rPr>
                <w:sz w:val="22"/>
                <w:szCs w:val="22"/>
              </w:rPr>
              <w:t>ja importa preču un pakalpojumu vietā tiek izmantotas vietējās preces un pakalpojumi.</w:t>
            </w:r>
          </w:p>
          <w:p w14:paraId="274A3E3B" w14:textId="77777777" w:rsidR="001236BE" w:rsidRPr="0030407B" w:rsidRDefault="001236BE" w:rsidP="001236BE">
            <w:pPr>
              <w:pStyle w:val="ListParagraph"/>
              <w:spacing w:line="259" w:lineRule="auto"/>
              <w:ind w:left="629"/>
              <w:jc w:val="both"/>
              <w:rPr>
                <w:sz w:val="22"/>
                <w:szCs w:val="22"/>
              </w:rPr>
            </w:pPr>
            <w:r w:rsidRPr="007A2A0D">
              <w:rPr>
                <w:sz w:val="22"/>
                <w:szCs w:val="22"/>
              </w:rPr>
              <w:t>Ja projekta iesnieguma iesniedzējs vienlaikus darbojas gan kādā no "a", "b", "c" vai "d" apakšpunktā, gan vienā vai vairākās citās nozarēs, uz kurām attiecas Komisijas regulas Nr. 2023/2831 darbības joma, pārbauda vai projekta iesnieguma iesniedzējs ir sniedzis apliecinājumu, ka tas nodrošinās šo nozaru darbību vai izmaksu nodalīšanu saskaņā ar Komisijas regulas Nr. 2023/2831 1. panta 2. punktu, nodrošinot, ka darbības nozarēs, kuras ir izslēgtas no šīs regulas darbības jomas, negūs labumu no </w:t>
            </w:r>
            <w:r w:rsidRPr="007A2A0D">
              <w:rPr>
                <w:i/>
                <w:iCs/>
                <w:sz w:val="22"/>
                <w:szCs w:val="22"/>
              </w:rPr>
              <w:t>de minimis</w:t>
            </w:r>
            <w:r w:rsidRPr="007A2A0D">
              <w:rPr>
                <w:sz w:val="22"/>
                <w:szCs w:val="22"/>
              </w:rPr>
              <w:t> atbalsta, ko piešķir saskaņā ar Komisijas regulu Nr. 2023/2831.</w:t>
            </w:r>
          </w:p>
          <w:p w14:paraId="6642376C" w14:textId="77777777" w:rsidR="001236BE" w:rsidRPr="000C4A1B" w:rsidRDefault="001236BE" w:rsidP="001236BE">
            <w:pPr>
              <w:spacing w:line="259" w:lineRule="auto"/>
              <w:ind w:left="720"/>
              <w:jc w:val="both"/>
              <w:rPr>
                <w:sz w:val="22"/>
                <w:szCs w:val="22"/>
              </w:rPr>
            </w:pPr>
          </w:p>
          <w:p w14:paraId="155509D9" w14:textId="4862554F" w:rsidR="001236BE" w:rsidRPr="006D2ADB" w:rsidRDefault="001236BE" w:rsidP="001236BE">
            <w:pPr>
              <w:spacing w:line="259" w:lineRule="auto"/>
              <w:jc w:val="both"/>
            </w:pPr>
            <w:r w:rsidRPr="006D2ADB">
              <w:rPr>
                <w:sz w:val="22"/>
                <w:szCs w:val="22"/>
              </w:rPr>
              <w:t>Ja</w:t>
            </w:r>
            <w:r>
              <w:rPr>
                <w:sz w:val="22"/>
                <w:szCs w:val="22"/>
              </w:rPr>
              <w:t xml:space="preserve"> </w:t>
            </w:r>
            <w:r w:rsidRPr="006D2ADB">
              <w:rPr>
                <w:sz w:val="22"/>
                <w:szCs w:val="22"/>
              </w:rPr>
              <w:t>iesniegtā informācija kritērija izvērtēšanai ir nepilnīga,</w:t>
            </w:r>
            <w:r w:rsidR="006E1773">
              <w:rPr>
                <w:sz w:val="22"/>
                <w:szCs w:val="22"/>
              </w:rPr>
              <w:t xml:space="preserve"> </w:t>
            </w:r>
            <w:r w:rsidRPr="006D2ADB">
              <w:rPr>
                <w:sz w:val="22"/>
                <w:szCs w:val="22"/>
              </w:rPr>
              <w:t>projekta iesniedzējam tiks lūgts iesniegt papildu informāciju.</w:t>
            </w:r>
          </w:p>
          <w:p w14:paraId="7A67749D" w14:textId="77777777" w:rsidR="001236BE" w:rsidRPr="00ED3161" w:rsidRDefault="001236BE" w:rsidP="001236BE">
            <w:pPr>
              <w:spacing w:line="259" w:lineRule="auto"/>
              <w:jc w:val="both"/>
              <w:rPr>
                <w:sz w:val="22"/>
                <w:szCs w:val="22"/>
                <w:highlight w:val="yellow"/>
                <w:shd w:val="clear" w:color="auto" w:fill="FFFFFF"/>
              </w:rPr>
            </w:pPr>
          </w:p>
          <w:p w14:paraId="2D91C075" w14:textId="6DF1A05F" w:rsidR="001236BE" w:rsidRDefault="001236BE" w:rsidP="001236BE">
            <w:pPr>
              <w:jc w:val="both"/>
              <w:rPr>
                <w:sz w:val="22"/>
                <w:szCs w:val="22"/>
              </w:rPr>
            </w:pPr>
            <w:r w:rsidRPr="006E1773">
              <w:rPr>
                <w:sz w:val="22"/>
                <w:szCs w:val="22"/>
                <w:shd w:val="clear" w:color="auto" w:fill="FFFFFF"/>
              </w:rPr>
              <w:t>Atbilstība kritērijam ir precizējama.</w:t>
            </w:r>
          </w:p>
        </w:tc>
        <w:tc>
          <w:tcPr>
            <w:tcW w:w="2523" w:type="dxa"/>
          </w:tcPr>
          <w:p w14:paraId="69A247BB" w14:textId="20B25497" w:rsidR="001236BE" w:rsidRPr="00C461FC" w:rsidRDefault="000C1DAA" w:rsidP="001236BE">
            <w:pPr>
              <w:pStyle w:val="ListParagraph"/>
              <w:numPr>
                <w:ilvl w:val="0"/>
                <w:numId w:val="4"/>
              </w:numPr>
              <w:ind w:left="343"/>
              <w:rPr>
                <w:sz w:val="22"/>
                <w:szCs w:val="22"/>
              </w:rPr>
            </w:pPr>
            <w:r w:rsidRPr="009973DA">
              <w:rPr>
                <w:sz w:val="22"/>
                <w:szCs w:val="22"/>
              </w:rPr>
              <w:t>Projekta</w:t>
            </w:r>
            <w:r>
              <w:rPr>
                <w:sz w:val="22"/>
                <w:szCs w:val="22"/>
              </w:rPr>
              <w:t xml:space="preserve"> i</w:t>
            </w:r>
            <w:r w:rsidR="001236BE" w:rsidRPr="00C461FC">
              <w:rPr>
                <w:sz w:val="22"/>
                <w:szCs w:val="22"/>
              </w:rPr>
              <w:t>esniegums;</w:t>
            </w:r>
          </w:p>
          <w:p w14:paraId="11A6CE71" w14:textId="77777777" w:rsidR="001236BE" w:rsidRDefault="001236BE" w:rsidP="001236BE">
            <w:pPr>
              <w:pStyle w:val="ListParagraph"/>
              <w:numPr>
                <w:ilvl w:val="0"/>
                <w:numId w:val="4"/>
              </w:numPr>
              <w:ind w:left="343"/>
              <w:rPr>
                <w:sz w:val="22"/>
                <w:szCs w:val="22"/>
              </w:rPr>
            </w:pPr>
            <w:r w:rsidRPr="00C461FC">
              <w:rPr>
                <w:sz w:val="22"/>
                <w:szCs w:val="22"/>
              </w:rPr>
              <w:t>Ministru kabineta 2018. gada 21. novembra noteikumi Nr. 715 „</w:t>
            </w:r>
            <w:r w:rsidRPr="00C461FC">
              <w:rPr>
                <w:i/>
                <w:iCs/>
                <w:sz w:val="22"/>
                <w:szCs w:val="22"/>
              </w:rPr>
              <w:t>De minimis</w:t>
            </w:r>
            <w:r w:rsidRPr="00C461FC">
              <w:rPr>
                <w:sz w:val="22"/>
                <w:szCs w:val="22"/>
              </w:rPr>
              <w:t xml:space="preserve"> atbalsta uzskaites un piešķiršanas kārtība”;</w:t>
            </w:r>
          </w:p>
          <w:p w14:paraId="4B910738" w14:textId="474A820B" w:rsidR="001236BE" w:rsidRPr="00C461FC" w:rsidRDefault="001236BE" w:rsidP="00C461FC">
            <w:pPr>
              <w:pStyle w:val="ListParagraph"/>
              <w:numPr>
                <w:ilvl w:val="0"/>
                <w:numId w:val="4"/>
              </w:numPr>
              <w:ind w:left="343"/>
              <w:rPr>
                <w:sz w:val="22"/>
                <w:szCs w:val="22"/>
              </w:rPr>
            </w:pPr>
            <w:r w:rsidRPr="00C461FC">
              <w:rPr>
                <w:i/>
                <w:iCs/>
                <w:sz w:val="22"/>
                <w:szCs w:val="22"/>
              </w:rPr>
              <w:t>De minimis</w:t>
            </w:r>
            <w:r w:rsidRPr="00C461FC">
              <w:rPr>
                <w:sz w:val="22"/>
                <w:szCs w:val="22"/>
              </w:rPr>
              <w:t xml:space="preserve"> atbalsta uzskaites sistēma</w:t>
            </w:r>
            <w:r w:rsidRPr="17484906">
              <w:t xml:space="preserve"> </w:t>
            </w:r>
            <w:hyperlink r:id="rId21">
              <w:r w:rsidRPr="00C461FC">
                <w:rPr>
                  <w:rStyle w:val="Hyperlink"/>
                  <w:sz w:val="22"/>
                  <w:szCs w:val="22"/>
                </w:rPr>
                <w:t>https://deminimis.fm.gov.lv/login</w:t>
              </w:r>
            </w:hyperlink>
            <w:r>
              <w:t>.</w:t>
            </w:r>
          </w:p>
        </w:tc>
      </w:tr>
      <w:tr w:rsidR="00BE6981" w14:paraId="0CC76D6E" w14:textId="77777777" w:rsidTr="7F9EE0E8">
        <w:trPr>
          <w:cantSplit/>
          <w:trHeight w:val="300"/>
        </w:trPr>
        <w:tc>
          <w:tcPr>
            <w:tcW w:w="988" w:type="dxa"/>
          </w:tcPr>
          <w:p w14:paraId="3DAA1DF5" w14:textId="28428CE8" w:rsidR="00BE6981" w:rsidRPr="00F35FCD" w:rsidRDefault="00F35FCD" w:rsidP="00B26B5E">
            <w:pPr>
              <w:jc w:val="both"/>
              <w:rPr>
                <w:sz w:val="22"/>
                <w:szCs w:val="22"/>
              </w:rPr>
            </w:pPr>
            <w:r w:rsidRPr="00F35FCD">
              <w:rPr>
                <w:sz w:val="22"/>
                <w:szCs w:val="22"/>
              </w:rPr>
              <w:t>2</w:t>
            </w:r>
            <w:r w:rsidR="00B06ABB" w:rsidRPr="00F35FCD">
              <w:rPr>
                <w:sz w:val="22"/>
                <w:szCs w:val="22"/>
              </w:rPr>
              <w:t>.</w:t>
            </w:r>
            <w:r w:rsidRPr="00F35FCD">
              <w:rPr>
                <w:sz w:val="22"/>
                <w:szCs w:val="22"/>
              </w:rPr>
              <w:t>6.</w:t>
            </w:r>
          </w:p>
        </w:tc>
        <w:tc>
          <w:tcPr>
            <w:tcW w:w="3656" w:type="dxa"/>
          </w:tcPr>
          <w:p w14:paraId="424C1A11" w14:textId="3328D98E" w:rsidR="00BE6981" w:rsidRPr="0020206D" w:rsidRDefault="001552A0" w:rsidP="00B26B5E">
            <w:pPr>
              <w:spacing w:line="259" w:lineRule="auto"/>
              <w:jc w:val="both"/>
              <w:rPr>
                <w:sz w:val="22"/>
                <w:szCs w:val="22"/>
              </w:rPr>
            </w:pPr>
            <w:r w:rsidRPr="004A0D1D">
              <w:rPr>
                <w:sz w:val="22"/>
                <w:szCs w:val="22"/>
              </w:rPr>
              <w:t>Projekts netiek īstenots Rīgas statistiskajā reģionā</w:t>
            </w:r>
          </w:p>
        </w:tc>
        <w:tc>
          <w:tcPr>
            <w:tcW w:w="6975" w:type="dxa"/>
          </w:tcPr>
          <w:p w14:paraId="2E2A61C6" w14:textId="4CC5082D" w:rsidR="00C540B3" w:rsidRPr="0020206D" w:rsidRDefault="00C540B3" w:rsidP="0003159C">
            <w:pPr>
              <w:spacing w:line="259" w:lineRule="auto"/>
              <w:jc w:val="both"/>
              <w:rPr>
                <w:sz w:val="22"/>
                <w:szCs w:val="22"/>
              </w:rPr>
            </w:pPr>
            <w:r w:rsidRPr="0020206D">
              <w:rPr>
                <w:sz w:val="22"/>
                <w:szCs w:val="22"/>
              </w:rPr>
              <w:t>Pārbauda, vai atbilstoši projekta iesniegum</w:t>
            </w:r>
            <w:r w:rsidR="0020206D" w:rsidRPr="0020206D">
              <w:rPr>
                <w:sz w:val="22"/>
                <w:szCs w:val="22"/>
              </w:rPr>
              <w:t xml:space="preserve">a sadaļā “Projekta apraksts” </w:t>
            </w:r>
            <w:r w:rsidRPr="0020206D">
              <w:rPr>
                <w:sz w:val="22"/>
                <w:szCs w:val="22"/>
              </w:rPr>
              <w:t>norādītajai projekta īstenošanas vietai, projekts netiek īstenots Rīgas statistiskajā reģionā (</w:t>
            </w:r>
            <w:r w:rsidR="005479D7" w:rsidRPr="0020206D">
              <w:rPr>
                <w:sz w:val="22"/>
                <w:szCs w:val="22"/>
              </w:rPr>
              <w:t xml:space="preserve">Rīgas statistiskajā reģionā </w:t>
            </w:r>
            <w:r w:rsidR="005479D7">
              <w:rPr>
                <w:sz w:val="22"/>
                <w:szCs w:val="22"/>
              </w:rPr>
              <w:t xml:space="preserve">ietilpst </w:t>
            </w:r>
            <w:r w:rsidRPr="0020206D">
              <w:rPr>
                <w:sz w:val="22"/>
                <w:szCs w:val="22"/>
              </w:rPr>
              <w:t>Rīgas valstspilsēta, Jūrmalas valstspilsēta, Ādažu novads, Ķekavas novads, Mārupes novads, Olaines novads, Ropažu novads, Salaspils novads, Siguldas novads).</w:t>
            </w:r>
          </w:p>
          <w:p w14:paraId="7B491C77" w14:textId="77777777" w:rsidR="005F38E8" w:rsidRPr="0020206D" w:rsidRDefault="005F38E8" w:rsidP="005F38E8">
            <w:pPr>
              <w:jc w:val="both"/>
              <w:rPr>
                <w:sz w:val="22"/>
                <w:szCs w:val="22"/>
              </w:rPr>
            </w:pPr>
          </w:p>
          <w:p w14:paraId="080411C0" w14:textId="36F1495F" w:rsidR="004F3FC9" w:rsidRPr="0020206D" w:rsidRDefault="004F3FC9" w:rsidP="005F38E8">
            <w:pPr>
              <w:jc w:val="both"/>
              <w:rPr>
                <w:sz w:val="22"/>
                <w:szCs w:val="22"/>
              </w:rPr>
            </w:pPr>
            <w:r w:rsidRPr="0020206D">
              <w:rPr>
                <w:sz w:val="22"/>
                <w:szCs w:val="22"/>
              </w:rPr>
              <w:t xml:space="preserve">Ja projekts </w:t>
            </w:r>
            <w:r w:rsidR="0020206D" w:rsidRPr="0020206D">
              <w:rPr>
                <w:sz w:val="22"/>
                <w:szCs w:val="22"/>
              </w:rPr>
              <w:t>ne</w:t>
            </w:r>
            <w:r w:rsidRPr="0020206D">
              <w:rPr>
                <w:sz w:val="22"/>
                <w:szCs w:val="22"/>
              </w:rPr>
              <w:t>tiek īstenots</w:t>
            </w:r>
            <w:r w:rsidR="0020206D" w:rsidRPr="0020206D">
              <w:rPr>
                <w:sz w:val="22"/>
                <w:szCs w:val="22"/>
              </w:rPr>
              <w:t xml:space="preserve"> Rīgas statistiskajā reģionā</w:t>
            </w:r>
            <w:r w:rsidRPr="0020206D">
              <w:rPr>
                <w:sz w:val="22"/>
                <w:szCs w:val="22"/>
              </w:rPr>
              <w:t>, attiecīgi kolonnā “Jā” tiek atzīmēts “X”.</w:t>
            </w:r>
          </w:p>
          <w:p w14:paraId="1FF8BB9B" w14:textId="4B8AA20C" w:rsidR="005F38E8" w:rsidRPr="0020206D" w:rsidRDefault="005F38E8" w:rsidP="005F38E8">
            <w:pPr>
              <w:jc w:val="both"/>
              <w:rPr>
                <w:rStyle w:val="normaltextrun"/>
                <w:color w:val="000000"/>
                <w:sz w:val="22"/>
                <w:szCs w:val="22"/>
                <w:shd w:val="clear" w:color="auto" w:fill="FFFFFF"/>
              </w:rPr>
            </w:pPr>
            <w:r w:rsidRPr="0020206D">
              <w:rPr>
                <w:sz w:val="22"/>
                <w:szCs w:val="22"/>
              </w:rPr>
              <w:t xml:space="preserve">Ja tiek konstatēts, ka projekts tiek īstenots kādā no Rīgas statistiskajā reģionā ietilpstošajām pašvaldībām, </w:t>
            </w:r>
            <w:r w:rsidR="00C07DC1" w:rsidRPr="0020206D">
              <w:rPr>
                <w:sz w:val="22"/>
                <w:szCs w:val="22"/>
              </w:rPr>
              <w:t xml:space="preserve">attiecīgi kolonnā “Nē” tiek atzīmēts “X”, </w:t>
            </w:r>
            <w:r w:rsidRPr="0020206D">
              <w:rPr>
                <w:sz w:val="22"/>
                <w:szCs w:val="22"/>
              </w:rPr>
              <w:t xml:space="preserve">projekta iesnieguma vērtēšanu neturpina un sagatavo </w:t>
            </w:r>
            <w:r w:rsidRPr="0020206D">
              <w:rPr>
                <w:rStyle w:val="normaltextrun"/>
                <w:color w:val="000000"/>
                <w:sz w:val="22"/>
                <w:szCs w:val="22"/>
                <w:shd w:val="clear" w:color="auto" w:fill="FFFFFF"/>
              </w:rPr>
              <w:t>lēmumu par atteikumu piešķirt atbalstu.</w:t>
            </w:r>
          </w:p>
          <w:p w14:paraId="2441E601" w14:textId="77777777" w:rsidR="005F38E8" w:rsidRPr="0020206D" w:rsidRDefault="005F38E8" w:rsidP="005F38E8">
            <w:pPr>
              <w:jc w:val="both"/>
              <w:rPr>
                <w:sz w:val="22"/>
                <w:szCs w:val="22"/>
                <w:shd w:val="clear" w:color="auto" w:fill="FFFFFF"/>
              </w:rPr>
            </w:pPr>
          </w:p>
          <w:p w14:paraId="7C90E4C0" w14:textId="0F216CCA" w:rsidR="00C540B3" w:rsidRPr="0020206D" w:rsidRDefault="005F38E8" w:rsidP="005F38E8">
            <w:pPr>
              <w:spacing w:line="259" w:lineRule="auto"/>
              <w:jc w:val="both"/>
              <w:rPr>
                <w:sz w:val="22"/>
                <w:szCs w:val="22"/>
              </w:rPr>
            </w:pPr>
            <w:r w:rsidRPr="0020206D">
              <w:rPr>
                <w:sz w:val="22"/>
                <w:szCs w:val="22"/>
                <w:shd w:val="clear" w:color="auto" w:fill="FFFFFF"/>
              </w:rPr>
              <w:t>Atbilstība kritērijam nav precizējama.</w:t>
            </w:r>
          </w:p>
        </w:tc>
        <w:tc>
          <w:tcPr>
            <w:tcW w:w="2523" w:type="dxa"/>
          </w:tcPr>
          <w:p w14:paraId="6312AB05" w14:textId="3F93EC27" w:rsidR="00965075" w:rsidRPr="0020206D" w:rsidRDefault="000C1DAA" w:rsidP="00965075">
            <w:pPr>
              <w:pStyle w:val="ListParagraph"/>
              <w:numPr>
                <w:ilvl w:val="0"/>
                <w:numId w:val="23"/>
              </w:numPr>
              <w:ind w:left="321" w:hanging="283"/>
              <w:jc w:val="both"/>
            </w:pPr>
            <w:r w:rsidRPr="009973DA">
              <w:rPr>
                <w:sz w:val="22"/>
                <w:szCs w:val="22"/>
              </w:rPr>
              <w:t xml:space="preserve">Projekta </w:t>
            </w:r>
            <w:r>
              <w:rPr>
                <w:sz w:val="22"/>
                <w:szCs w:val="22"/>
              </w:rPr>
              <w:t>i</w:t>
            </w:r>
            <w:r w:rsidR="00965075" w:rsidRPr="0020206D">
              <w:rPr>
                <w:sz w:val="22"/>
                <w:szCs w:val="22"/>
              </w:rPr>
              <w:t>esniegums;</w:t>
            </w:r>
          </w:p>
          <w:p w14:paraId="1D65316B" w14:textId="0DE3788E" w:rsidR="00BF7EF6" w:rsidRPr="0020206D" w:rsidRDefault="00965075" w:rsidP="00BF7EF6">
            <w:pPr>
              <w:pStyle w:val="ListParagraph"/>
              <w:numPr>
                <w:ilvl w:val="0"/>
                <w:numId w:val="23"/>
              </w:numPr>
              <w:ind w:left="321" w:hanging="283"/>
              <w:jc w:val="both"/>
              <w:rPr>
                <w:sz w:val="22"/>
                <w:szCs w:val="22"/>
              </w:rPr>
            </w:pPr>
            <w:hyperlink r:id="rId22" w:history="1">
              <w:r w:rsidRPr="0020206D">
                <w:rPr>
                  <w:rStyle w:val="Hyperlink"/>
                  <w:color w:val="auto"/>
                  <w:sz w:val="22"/>
                  <w:szCs w:val="22"/>
                </w:rPr>
                <w:t>https://www.csp.gov.lv/lv/statistiskie-regioni</w:t>
              </w:r>
            </w:hyperlink>
            <w:r w:rsidR="009B52FA" w:rsidRPr="0020206D">
              <w:rPr>
                <w:sz w:val="22"/>
                <w:szCs w:val="22"/>
              </w:rPr>
              <w:t>.</w:t>
            </w:r>
          </w:p>
          <w:p w14:paraId="5DA48D23" w14:textId="77777777" w:rsidR="00BE6981" w:rsidRPr="0020206D" w:rsidRDefault="00BE6981" w:rsidP="00B26B5E">
            <w:pPr>
              <w:spacing w:line="259" w:lineRule="auto"/>
              <w:rPr>
                <w:sz w:val="22"/>
                <w:szCs w:val="22"/>
              </w:rPr>
            </w:pPr>
          </w:p>
        </w:tc>
      </w:tr>
      <w:tr w:rsidR="006F40A1" w14:paraId="662C823D" w14:textId="77777777" w:rsidTr="7F9EE0E8">
        <w:trPr>
          <w:cantSplit/>
        </w:trPr>
        <w:tc>
          <w:tcPr>
            <w:tcW w:w="988" w:type="dxa"/>
          </w:tcPr>
          <w:p w14:paraId="6FC2DF0A" w14:textId="393679DB" w:rsidR="006F40A1" w:rsidRPr="00F35FCD" w:rsidRDefault="00F35FCD" w:rsidP="006F40A1">
            <w:pPr>
              <w:jc w:val="both"/>
              <w:rPr>
                <w:sz w:val="22"/>
                <w:szCs w:val="22"/>
              </w:rPr>
            </w:pPr>
            <w:r w:rsidRPr="00F35FCD">
              <w:rPr>
                <w:sz w:val="22"/>
                <w:szCs w:val="22"/>
              </w:rPr>
              <w:t>2</w:t>
            </w:r>
            <w:r w:rsidR="006F40A1" w:rsidRPr="00F35FCD">
              <w:rPr>
                <w:sz w:val="22"/>
                <w:szCs w:val="22"/>
              </w:rPr>
              <w:t>.</w:t>
            </w:r>
            <w:r w:rsidRPr="00F35FCD">
              <w:rPr>
                <w:sz w:val="22"/>
                <w:szCs w:val="22"/>
              </w:rPr>
              <w:t>7.</w:t>
            </w:r>
          </w:p>
        </w:tc>
        <w:tc>
          <w:tcPr>
            <w:tcW w:w="3656" w:type="dxa"/>
          </w:tcPr>
          <w:p w14:paraId="21F36CBC" w14:textId="1C27F72B" w:rsidR="006F40A1" w:rsidRPr="00F72953" w:rsidRDefault="006F40A1" w:rsidP="004D2E28">
            <w:pPr>
              <w:rPr>
                <w:sz w:val="22"/>
                <w:szCs w:val="22"/>
                <w:shd w:val="clear" w:color="auto" w:fill="FFFFFF"/>
              </w:rPr>
            </w:pPr>
            <w:r w:rsidRPr="00F72953">
              <w:rPr>
                <w:sz w:val="22"/>
                <w:szCs w:val="22"/>
              </w:rPr>
              <w:t>Projekta</w:t>
            </w:r>
            <w:r w:rsidR="000E3F8F" w:rsidRPr="00F72953">
              <w:rPr>
                <w:sz w:val="22"/>
                <w:szCs w:val="22"/>
              </w:rPr>
              <w:t xml:space="preserve"> iesniedzēja</w:t>
            </w:r>
            <w:r w:rsidRPr="00F72953">
              <w:rPr>
                <w:sz w:val="22"/>
                <w:szCs w:val="22"/>
              </w:rPr>
              <w:t xml:space="preserve"> </w:t>
            </w:r>
            <w:r w:rsidR="000E3F8F" w:rsidRPr="00F72953">
              <w:rPr>
                <w:sz w:val="22"/>
                <w:szCs w:val="22"/>
              </w:rPr>
              <w:t xml:space="preserve">projekta </w:t>
            </w:r>
            <w:r w:rsidRPr="00F72953">
              <w:rPr>
                <w:sz w:val="22"/>
                <w:szCs w:val="22"/>
              </w:rPr>
              <w:t>īstenošana ir uzsākta ne ātrāk kā 202</w:t>
            </w:r>
            <w:r w:rsidR="000E3F8F" w:rsidRPr="00F72953">
              <w:rPr>
                <w:sz w:val="22"/>
                <w:szCs w:val="22"/>
              </w:rPr>
              <w:t>5</w:t>
            </w:r>
            <w:r w:rsidRPr="00F72953">
              <w:rPr>
                <w:sz w:val="22"/>
                <w:szCs w:val="22"/>
              </w:rPr>
              <w:t>.</w:t>
            </w:r>
            <w:r w:rsidR="00CD64EB" w:rsidRPr="00F72953">
              <w:rPr>
                <w:sz w:val="22"/>
                <w:szCs w:val="22"/>
              </w:rPr>
              <w:t xml:space="preserve"> </w:t>
            </w:r>
            <w:r w:rsidRPr="00F72953">
              <w:rPr>
                <w:sz w:val="22"/>
                <w:szCs w:val="22"/>
              </w:rPr>
              <w:t>gada 1.</w:t>
            </w:r>
            <w:r w:rsidR="00CD64EB" w:rsidRPr="00F72953">
              <w:rPr>
                <w:sz w:val="22"/>
                <w:szCs w:val="22"/>
              </w:rPr>
              <w:t xml:space="preserve"> </w:t>
            </w:r>
            <w:r w:rsidRPr="00F72953">
              <w:rPr>
                <w:sz w:val="22"/>
                <w:szCs w:val="22"/>
              </w:rPr>
              <w:t xml:space="preserve">janvārī </w:t>
            </w:r>
            <w:r w:rsidR="00D9351E">
              <w:rPr>
                <w:sz w:val="22"/>
                <w:szCs w:val="22"/>
              </w:rPr>
              <w:t>un p</w:t>
            </w:r>
            <w:r w:rsidR="00D9351E" w:rsidRPr="00D33DF0">
              <w:rPr>
                <w:sz w:val="22"/>
                <w:szCs w:val="22"/>
              </w:rPr>
              <w:t>rojektu paredzēts</w:t>
            </w:r>
            <w:r w:rsidR="00D9351E">
              <w:rPr>
                <w:sz w:val="22"/>
                <w:szCs w:val="22"/>
              </w:rPr>
              <w:t xml:space="preserve"> </w:t>
            </w:r>
            <w:r w:rsidR="00D9351E" w:rsidRPr="00D33DF0">
              <w:rPr>
                <w:sz w:val="22"/>
                <w:szCs w:val="22"/>
              </w:rPr>
              <w:t>īstenot līdz 2026.</w:t>
            </w:r>
            <w:r w:rsidR="00D9351E">
              <w:rPr>
                <w:sz w:val="22"/>
                <w:szCs w:val="22"/>
              </w:rPr>
              <w:t xml:space="preserve"> </w:t>
            </w:r>
            <w:r w:rsidR="00D9351E" w:rsidRPr="00D33DF0">
              <w:rPr>
                <w:sz w:val="22"/>
                <w:szCs w:val="22"/>
              </w:rPr>
              <w:t>gada 30.</w:t>
            </w:r>
            <w:r w:rsidR="00D9351E">
              <w:rPr>
                <w:sz w:val="22"/>
                <w:szCs w:val="22"/>
              </w:rPr>
              <w:t xml:space="preserve"> </w:t>
            </w:r>
            <w:r w:rsidR="00D9351E" w:rsidRPr="00D33DF0">
              <w:rPr>
                <w:sz w:val="22"/>
                <w:szCs w:val="22"/>
              </w:rPr>
              <w:t>novembrim</w:t>
            </w:r>
            <w:r w:rsidR="00D9351E">
              <w:rPr>
                <w:sz w:val="22"/>
                <w:szCs w:val="22"/>
              </w:rPr>
              <w:t>.</w:t>
            </w:r>
          </w:p>
        </w:tc>
        <w:tc>
          <w:tcPr>
            <w:tcW w:w="6975" w:type="dxa"/>
          </w:tcPr>
          <w:p w14:paraId="32FD3AFF" w14:textId="2D5BFB84" w:rsidR="00E77BB8" w:rsidRPr="00F35FCD" w:rsidRDefault="00F53A74" w:rsidP="00E77BB8">
            <w:pPr>
              <w:jc w:val="both"/>
              <w:rPr>
                <w:sz w:val="22"/>
                <w:szCs w:val="22"/>
                <w:shd w:val="clear" w:color="auto" w:fill="FFFFFF"/>
              </w:rPr>
            </w:pPr>
            <w:r w:rsidRPr="00F35FCD">
              <w:rPr>
                <w:sz w:val="22"/>
                <w:szCs w:val="22"/>
              </w:rPr>
              <w:t>Pārbauda,</w:t>
            </w:r>
            <w:r w:rsidR="00E77BB8" w:rsidRPr="00F35FCD">
              <w:rPr>
                <w:sz w:val="22"/>
                <w:szCs w:val="22"/>
              </w:rPr>
              <w:t xml:space="preserve"> </w:t>
            </w:r>
            <w:r w:rsidRPr="00F35FCD">
              <w:rPr>
                <w:sz w:val="22"/>
                <w:szCs w:val="22"/>
              </w:rPr>
              <w:t>vai</w:t>
            </w:r>
            <w:r w:rsidR="00C27E80" w:rsidRPr="00F35FCD">
              <w:rPr>
                <w:sz w:val="22"/>
                <w:szCs w:val="22"/>
              </w:rPr>
              <w:t xml:space="preserve"> </w:t>
            </w:r>
            <w:r w:rsidRPr="00F35FCD">
              <w:rPr>
                <w:sz w:val="22"/>
                <w:szCs w:val="22"/>
              </w:rPr>
              <w:t xml:space="preserve">atbilstoši </w:t>
            </w:r>
            <w:r w:rsidR="00E77BB8" w:rsidRPr="00F35FCD">
              <w:rPr>
                <w:sz w:val="22"/>
                <w:szCs w:val="22"/>
              </w:rPr>
              <w:t>p</w:t>
            </w:r>
            <w:r w:rsidRPr="00F35FCD">
              <w:rPr>
                <w:sz w:val="22"/>
                <w:szCs w:val="22"/>
              </w:rPr>
              <w:t>rojekta iesniegum</w:t>
            </w:r>
            <w:r w:rsidR="00F35FCD" w:rsidRPr="00F35FCD">
              <w:rPr>
                <w:sz w:val="22"/>
                <w:szCs w:val="22"/>
              </w:rPr>
              <w:t>a sadaļā  “Termiņi”</w:t>
            </w:r>
            <w:r w:rsidR="00E77BB8" w:rsidRPr="00F35FCD">
              <w:rPr>
                <w:sz w:val="22"/>
                <w:szCs w:val="22"/>
              </w:rPr>
              <w:t xml:space="preserve"> </w:t>
            </w:r>
            <w:r w:rsidR="00E77BB8" w:rsidRPr="00F35FCD">
              <w:rPr>
                <w:sz w:val="22"/>
                <w:szCs w:val="22"/>
                <w:shd w:val="clear" w:color="auto" w:fill="FFFFFF"/>
              </w:rPr>
              <w:t>norādītajam projekta īstenošanas sākuma</w:t>
            </w:r>
            <w:r w:rsidR="00C410B2" w:rsidRPr="00F35FCD">
              <w:rPr>
                <w:sz w:val="22"/>
                <w:szCs w:val="22"/>
                <w:shd w:val="clear" w:color="auto" w:fill="FFFFFF"/>
              </w:rPr>
              <w:t xml:space="preserve"> </w:t>
            </w:r>
            <w:r w:rsidR="00E77BB8" w:rsidRPr="00F35FCD">
              <w:rPr>
                <w:sz w:val="22"/>
                <w:szCs w:val="22"/>
                <w:shd w:val="clear" w:color="auto" w:fill="FFFFFF"/>
              </w:rPr>
              <w:t xml:space="preserve">datumam, </w:t>
            </w:r>
            <w:r w:rsidR="00C410B2" w:rsidRPr="00F35FCD">
              <w:rPr>
                <w:sz w:val="22"/>
                <w:szCs w:val="22"/>
                <w:shd w:val="clear" w:color="auto" w:fill="FFFFFF"/>
              </w:rPr>
              <w:t xml:space="preserve">projekta aktivitāšu īstenošanas laika grafikā norādītajai informācijai, </w:t>
            </w:r>
            <w:r w:rsidR="00E77BB8" w:rsidRPr="00F35FCD">
              <w:rPr>
                <w:sz w:val="22"/>
                <w:szCs w:val="22"/>
                <w:shd w:val="clear" w:color="auto" w:fill="FFFFFF"/>
              </w:rPr>
              <w:t xml:space="preserve">kā arī atbilstoši citiem </w:t>
            </w:r>
            <w:r w:rsidR="00C410B2" w:rsidRPr="00F35FCD">
              <w:rPr>
                <w:sz w:val="22"/>
                <w:szCs w:val="22"/>
                <w:shd w:val="clear" w:color="auto" w:fill="FFFFFF"/>
              </w:rPr>
              <w:t xml:space="preserve">projekta iesniegumam </w:t>
            </w:r>
            <w:r w:rsidR="00E77BB8" w:rsidRPr="00F35FCD">
              <w:rPr>
                <w:sz w:val="22"/>
                <w:szCs w:val="22"/>
                <w:shd w:val="clear" w:color="auto" w:fill="FFFFFF"/>
              </w:rPr>
              <w:t>pievienotajiem dokumentiem</w:t>
            </w:r>
            <w:r w:rsidR="00F43D30">
              <w:rPr>
                <w:sz w:val="22"/>
                <w:szCs w:val="22"/>
                <w:shd w:val="clear" w:color="auto" w:fill="FFFFFF"/>
              </w:rPr>
              <w:t>, ja attiecināms</w:t>
            </w:r>
            <w:r w:rsidR="00C410B2" w:rsidRPr="00F35FCD">
              <w:rPr>
                <w:sz w:val="22"/>
                <w:szCs w:val="22"/>
                <w:shd w:val="clear" w:color="auto" w:fill="FFFFFF"/>
              </w:rPr>
              <w:t xml:space="preserve"> (piemēram, </w:t>
            </w:r>
            <w:r w:rsidR="0016115F" w:rsidRPr="00F35FCD">
              <w:rPr>
                <w:sz w:val="22"/>
                <w:szCs w:val="22"/>
              </w:rPr>
              <w:t>līgum</w:t>
            </w:r>
            <w:r w:rsidR="00C410B2" w:rsidRPr="00F35FCD">
              <w:rPr>
                <w:sz w:val="22"/>
                <w:szCs w:val="22"/>
              </w:rPr>
              <w:t>s</w:t>
            </w:r>
            <w:r w:rsidR="0016115F" w:rsidRPr="00F35FCD">
              <w:rPr>
                <w:sz w:val="22"/>
                <w:szCs w:val="22"/>
              </w:rPr>
              <w:t xml:space="preserve"> par projektā paredzēto</w:t>
            </w:r>
            <w:r w:rsidR="00C410B2" w:rsidRPr="00F35FCD">
              <w:rPr>
                <w:sz w:val="22"/>
                <w:szCs w:val="22"/>
              </w:rPr>
              <w:t xml:space="preserve"> </w:t>
            </w:r>
            <w:r w:rsidR="0016115F" w:rsidRPr="00F35FCD">
              <w:rPr>
                <w:sz w:val="22"/>
                <w:szCs w:val="22"/>
              </w:rPr>
              <w:t>darbu veikšanu,</w:t>
            </w:r>
            <w:r w:rsidR="00C410B2" w:rsidRPr="00F35FCD">
              <w:rPr>
                <w:sz w:val="22"/>
                <w:szCs w:val="22"/>
              </w:rPr>
              <w:t xml:space="preserve"> u.tml.) </w:t>
            </w:r>
            <w:r w:rsidR="00E77BB8" w:rsidRPr="00F35FCD">
              <w:rPr>
                <w:sz w:val="22"/>
                <w:szCs w:val="22"/>
                <w:shd w:val="clear" w:color="auto" w:fill="FFFFFF"/>
              </w:rPr>
              <w:t xml:space="preserve">projekta īstenošanas darbi nav uzsākti pirms </w:t>
            </w:r>
            <w:r w:rsidR="00E77BB8" w:rsidRPr="00F35FCD">
              <w:rPr>
                <w:sz w:val="22"/>
                <w:szCs w:val="22"/>
              </w:rPr>
              <w:t>202</w:t>
            </w:r>
            <w:r w:rsidR="00C410B2" w:rsidRPr="00F35FCD">
              <w:rPr>
                <w:sz w:val="22"/>
                <w:szCs w:val="22"/>
              </w:rPr>
              <w:t>5</w:t>
            </w:r>
            <w:r w:rsidR="00E77BB8" w:rsidRPr="00F35FCD">
              <w:rPr>
                <w:sz w:val="22"/>
                <w:szCs w:val="22"/>
              </w:rPr>
              <w:t>. gada 1. janvār</w:t>
            </w:r>
            <w:r w:rsidR="00F76C81" w:rsidRPr="00F35FCD">
              <w:rPr>
                <w:sz w:val="22"/>
                <w:szCs w:val="22"/>
              </w:rPr>
              <w:t>a.</w:t>
            </w:r>
          </w:p>
          <w:p w14:paraId="1EA42067" w14:textId="7D11D1EA" w:rsidR="00E77BB8" w:rsidRPr="00BC6A70" w:rsidRDefault="6AE553C3" w:rsidP="00627B07">
            <w:pPr>
              <w:jc w:val="both"/>
              <w:rPr>
                <w:sz w:val="22"/>
                <w:szCs w:val="22"/>
                <w:shd w:val="clear" w:color="auto" w:fill="FFFFFF"/>
              </w:rPr>
            </w:pPr>
            <w:r w:rsidRPr="00627B07">
              <w:rPr>
                <w:sz w:val="22"/>
                <w:szCs w:val="22"/>
              </w:rPr>
              <w:t xml:space="preserve">Projekts tiek uzskatīts par uzsāktu, ja ir noslēgts līgums vai vienošanās par </w:t>
            </w:r>
            <w:r w:rsidR="7F67494E" w:rsidRPr="00BC6A70">
              <w:rPr>
                <w:rFonts w:eastAsia="Arial"/>
                <w:color w:val="414142"/>
                <w:sz w:val="22"/>
                <w:szCs w:val="22"/>
              </w:rPr>
              <w:t xml:space="preserve">piegādi, pakalpojuma sniegšanu vai būvdarbu </w:t>
            </w:r>
            <w:r w:rsidR="25B164A9" w:rsidRPr="00BC6A70">
              <w:rPr>
                <w:sz w:val="22"/>
                <w:szCs w:val="22"/>
              </w:rPr>
              <w:t>veikšanu projekta ietvaros</w:t>
            </w:r>
            <w:r w:rsidRPr="00627B07">
              <w:rPr>
                <w:sz w:val="22"/>
                <w:szCs w:val="22"/>
              </w:rPr>
              <w:t>.</w:t>
            </w:r>
          </w:p>
          <w:p w14:paraId="00373933" w14:textId="513092D9" w:rsidR="00F35FCD" w:rsidRPr="003B19B4" w:rsidRDefault="00F35FCD" w:rsidP="00C94312">
            <w:pPr>
              <w:jc w:val="both"/>
              <w:rPr>
                <w:sz w:val="22"/>
                <w:szCs w:val="22"/>
              </w:rPr>
            </w:pPr>
            <w:r w:rsidRPr="00F35FCD">
              <w:rPr>
                <w:sz w:val="22"/>
                <w:szCs w:val="22"/>
                <w:shd w:val="clear" w:color="auto" w:fill="FFFFFF"/>
              </w:rPr>
              <w:t>Ja tiek konstatēts, ka projekta īstenošana nav uzsākt</w:t>
            </w:r>
            <w:r w:rsidR="490A1E4C" w:rsidRPr="00F35FCD">
              <w:rPr>
                <w:sz w:val="22"/>
                <w:szCs w:val="22"/>
                <w:shd w:val="clear" w:color="auto" w:fill="FFFFFF"/>
              </w:rPr>
              <w:t>a</w:t>
            </w:r>
            <w:r w:rsidRPr="00F35FCD">
              <w:rPr>
                <w:sz w:val="22"/>
                <w:szCs w:val="22"/>
                <w:shd w:val="clear" w:color="auto" w:fill="FFFFFF"/>
              </w:rPr>
              <w:t xml:space="preserve"> pirms </w:t>
            </w:r>
            <w:r w:rsidRPr="00F35FCD">
              <w:rPr>
                <w:sz w:val="22"/>
                <w:szCs w:val="22"/>
              </w:rPr>
              <w:t>2025. gada 1. janvāra</w:t>
            </w:r>
            <w:r w:rsidRPr="00F35FCD">
              <w:rPr>
                <w:sz w:val="22"/>
                <w:szCs w:val="22"/>
                <w:shd w:val="clear" w:color="auto" w:fill="FFFFFF"/>
              </w:rPr>
              <w:t>, PL</w:t>
            </w:r>
            <w:r w:rsidR="005C3E5D">
              <w:rPr>
                <w:sz w:val="22"/>
                <w:szCs w:val="22"/>
                <w:shd w:val="clear" w:color="auto" w:fill="FFFFFF"/>
              </w:rPr>
              <w:t xml:space="preserve"> Nr.1</w:t>
            </w:r>
            <w:r w:rsidRPr="00F35FCD">
              <w:rPr>
                <w:sz w:val="22"/>
                <w:szCs w:val="22"/>
                <w:shd w:val="clear" w:color="auto" w:fill="FFFFFF"/>
              </w:rPr>
              <w:t xml:space="preserve"> </w:t>
            </w:r>
            <w:r w:rsidRPr="00F35FCD">
              <w:rPr>
                <w:sz w:val="22"/>
                <w:szCs w:val="22"/>
              </w:rPr>
              <w:t>kolonnā “Jā” tiek atzīmēts “X”.</w:t>
            </w:r>
          </w:p>
          <w:p w14:paraId="4104B4C5" w14:textId="3DCA93F2" w:rsidR="00C94312" w:rsidRDefault="00C94312" w:rsidP="00C94312">
            <w:pPr>
              <w:jc w:val="both"/>
              <w:rPr>
                <w:sz w:val="22"/>
                <w:szCs w:val="22"/>
              </w:rPr>
            </w:pPr>
            <w:r w:rsidRPr="00F35FCD">
              <w:rPr>
                <w:sz w:val="22"/>
                <w:szCs w:val="22"/>
                <w:shd w:val="clear" w:color="auto" w:fill="FFFFFF"/>
              </w:rPr>
              <w:t>Ja tiek konstatēts, ka projekta īstenošana ir uzsākt</w:t>
            </w:r>
            <w:r w:rsidR="32608D54" w:rsidRPr="00F35FCD">
              <w:rPr>
                <w:sz w:val="22"/>
                <w:szCs w:val="22"/>
                <w:shd w:val="clear" w:color="auto" w:fill="FFFFFF"/>
              </w:rPr>
              <w:t>a</w:t>
            </w:r>
            <w:r w:rsidRPr="00F35FCD">
              <w:rPr>
                <w:sz w:val="22"/>
                <w:szCs w:val="22"/>
                <w:shd w:val="clear" w:color="auto" w:fill="FFFFFF"/>
              </w:rPr>
              <w:t xml:space="preserve"> pirms </w:t>
            </w:r>
            <w:r w:rsidRPr="00F35FCD">
              <w:rPr>
                <w:sz w:val="22"/>
                <w:szCs w:val="22"/>
              </w:rPr>
              <w:t>2025. gada 1. janvāra</w:t>
            </w:r>
            <w:r w:rsidRPr="00F35FCD">
              <w:rPr>
                <w:sz w:val="22"/>
                <w:szCs w:val="22"/>
                <w:shd w:val="clear" w:color="auto" w:fill="FFFFFF"/>
              </w:rPr>
              <w:t xml:space="preserve">, PL </w:t>
            </w:r>
            <w:r w:rsidR="005C3E5D">
              <w:rPr>
                <w:sz w:val="22"/>
                <w:szCs w:val="22"/>
                <w:shd w:val="clear" w:color="auto" w:fill="FFFFFF"/>
              </w:rPr>
              <w:t xml:space="preserve">Nr.1 </w:t>
            </w:r>
            <w:r w:rsidRPr="00F35FCD">
              <w:rPr>
                <w:sz w:val="22"/>
                <w:szCs w:val="22"/>
              </w:rPr>
              <w:t xml:space="preserve">kolonnā “Nē” tiek atzīmēts “X”, projekta iesnieguma vērtēšanu neturpina un sagatavo </w:t>
            </w:r>
            <w:r w:rsidRPr="00F35FCD">
              <w:rPr>
                <w:rStyle w:val="normaltextrun"/>
                <w:color w:val="000000"/>
                <w:sz w:val="22"/>
                <w:szCs w:val="22"/>
                <w:shd w:val="clear" w:color="auto" w:fill="FFFFFF"/>
              </w:rPr>
              <w:t xml:space="preserve">lēmumu par atteikumu </w:t>
            </w:r>
            <w:r w:rsidRPr="00F35FCD">
              <w:rPr>
                <w:sz w:val="22"/>
                <w:szCs w:val="22"/>
              </w:rPr>
              <w:t>piešķirt atbalstu.</w:t>
            </w:r>
          </w:p>
          <w:p w14:paraId="07C40EAB" w14:textId="77777777" w:rsidR="00867DB8" w:rsidRDefault="00867DB8" w:rsidP="00C94312">
            <w:pPr>
              <w:jc w:val="both"/>
              <w:rPr>
                <w:sz w:val="22"/>
                <w:szCs w:val="22"/>
              </w:rPr>
            </w:pPr>
          </w:p>
          <w:p w14:paraId="4FDC272F" w14:textId="6082B4C3" w:rsidR="00477A51" w:rsidRPr="00F35FCD" w:rsidRDefault="00477A51" w:rsidP="00477A51">
            <w:pPr>
              <w:jc w:val="both"/>
              <w:rPr>
                <w:sz w:val="22"/>
                <w:szCs w:val="22"/>
                <w:shd w:val="clear" w:color="auto" w:fill="FFFFFF"/>
              </w:rPr>
            </w:pPr>
            <w:r w:rsidRPr="00F35FCD">
              <w:rPr>
                <w:sz w:val="22"/>
                <w:szCs w:val="22"/>
              </w:rPr>
              <w:t xml:space="preserve">Pārbauda, vai atbilstoši projekta iesnieguma sadaļā  “Termiņi” </w:t>
            </w:r>
            <w:r w:rsidRPr="00F35FCD">
              <w:rPr>
                <w:sz w:val="22"/>
                <w:szCs w:val="22"/>
                <w:shd w:val="clear" w:color="auto" w:fill="FFFFFF"/>
              </w:rPr>
              <w:t xml:space="preserve">norādītajam projekta īstenošanas </w:t>
            </w:r>
            <w:r>
              <w:rPr>
                <w:sz w:val="22"/>
                <w:szCs w:val="22"/>
                <w:shd w:val="clear" w:color="auto" w:fill="FFFFFF"/>
              </w:rPr>
              <w:t>beigu</w:t>
            </w:r>
            <w:r w:rsidRPr="00F35FCD">
              <w:rPr>
                <w:sz w:val="22"/>
                <w:szCs w:val="22"/>
                <w:shd w:val="clear" w:color="auto" w:fill="FFFFFF"/>
              </w:rPr>
              <w:t xml:space="preserve"> datumam, projekta aktivitāšu īstenošanas laika grafikā norādītajai informācijai, kā arī atbilstoši citiem projekta iesniegumam pievienotajiem dokumentiem</w:t>
            </w:r>
            <w:r>
              <w:rPr>
                <w:sz w:val="22"/>
                <w:szCs w:val="22"/>
                <w:shd w:val="clear" w:color="auto" w:fill="FFFFFF"/>
              </w:rPr>
              <w:t>, ja attiecināms</w:t>
            </w:r>
            <w:r w:rsidRPr="00F35FCD">
              <w:rPr>
                <w:sz w:val="22"/>
                <w:szCs w:val="22"/>
                <w:shd w:val="clear" w:color="auto" w:fill="FFFFFF"/>
              </w:rPr>
              <w:t xml:space="preserve"> (piemēram, </w:t>
            </w:r>
            <w:r w:rsidRPr="00F35FCD">
              <w:rPr>
                <w:sz w:val="22"/>
                <w:szCs w:val="22"/>
              </w:rPr>
              <w:t xml:space="preserve">līgums par projektā paredzēto darbu veikšanu, u.tml.) </w:t>
            </w:r>
            <w:r w:rsidRPr="00F35FCD">
              <w:rPr>
                <w:sz w:val="22"/>
                <w:szCs w:val="22"/>
                <w:shd w:val="clear" w:color="auto" w:fill="FFFFFF"/>
              </w:rPr>
              <w:t>projekta īstenošanas darb</w:t>
            </w:r>
            <w:r>
              <w:rPr>
                <w:sz w:val="22"/>
                <w:szCs w:val="22"/>
                <w:shd w:val="clear" w:color="auto" w:fill="FFFFFF"/>
              </w:rPr>
              <w:t xml:space="preserve">us </w:t>
            </w:r>
            <w:r w:rsidRPr="00477A51">
              <w:rPr>
                <w:sz w:val="22"/>
                <w:szCs w:val="22"/>
                <w:shd w:val="clear" w:color="auto" w:fill="FFFFFF"/>
              </w:rPr>
              <w:t>paredzēts īstenot līdz 2026. gada 30. novembrim.</w:t>
            </w:r>
          </w:p>
          <w:p w14:paraId="19FAAE7D" w14:textId="77777777" w:rsidR="00C94312" w:rsidRPr="00F35FCD" w:rsidRDefault="00C94312" w:rsidP="006F40A1">
            <w:pPr>
              <w:jc w:val="both"/>
              <w:rPr>
                <w:sz w:val="22"/>
                <w:szCs w:val="22"/>
                <w:shd w:val="clear" w:color="auto" w:fill="FFFFFF"/>
              </w:rPr>
            </w:pPr>
          </w:p>
          <w:p w14:paraId="189185F8" w14:textId="1F9A6EA7" w:rsidR="006F40A1" w:rsidRPr="00F35FCD" w:rsidRDefault="00141D97" w:rsidP="006F40A1">
            <w:pPr>
              <w:jc w:val="both"/>
              <w:rPr>
                <w:sz w:val="22"/>
                <w:szCs w:val="22"/>
              </w:rPr>
            </w:pPr>
            <w:r w:rsidRPr="00F35FCD">
              <w:rPr>
                <w:sz w:val="22"/>
                <w:szCs w:val="22"/>
                <w:shd w:val="clear" w:color="auto" w:fill="FFFFFF"/>
              </w:rPr>
              <w:t xml:space="preserve">Atbilstība </w:t>
            </w:r>
            <w:r w:rsidRPr="009A63E5">
              <w:rPr>
                <w:sz w:val="22"/>
                <w:szCs w:val="22"/>
                <w:shd w:val="clear" w:color="auto" w:fill="FFFFFF"/>
              </w:rPr>
              <w:t xml:space="preserve">kritērijam </w:t>
            </w:r>
            <w:r w:rsidR="7641A480" w:rsidRPr="009A63E5">
              <w:rPr>
                <w:sz w:val="22"/>
                <w:szCs w:val="22"/>
                <w:shd w:val="clear" w:color="auto" w:fill="FFFFFF"/>
              </w:rPr>
              <w:t>nav</w:t>
            </w:r>
            <w:r w:rsidRPr="00627B07">
              <w:rPr>
                <w:sz w:val="22"/>
                <w:szCs w:val="22"/>
                <w:shd w:val="clear" w:color="auto" w:fill="FFFFFF"/>
              </w:rPr>
              <w:t xml:space="preserve"> precizējama.</w:t>
            </w:r>
          </w:p>
        </w:tc>
        <w:tc>
          <w:tcPr>
            <w:tcW w:w="2523" w:type="dxa"/>
          </w:tcPr>
          <w:p w14:paraId="3EE6B88F" w14:textId="57A48B37" w:rsidR="00033E4C" w:rsidRPr="00F35FCD" w:rsidRDefault="006E3189" w:rsidP="008A56B1">
            <w:pPr>
              <w:rPr>
                <w:sz w:val="22"/>
                <w:szCs w:val="22"/>
              </w:rPr>
            </w:pPr>
            <w:r w:rsidRPr="009973DA">
              <w:rPr>
                <w:sz w:val="22"/>
                <w:szCs w:val="22"/>
              </w:rPr>
              <w:t xml:space="preserve">Projekta </w:t>
            </w:r>
            <w:r>
              <w:rPr>
                <w:sz w:val="22"/>
                <w:szCs w:val="22"/>
              </w:rPr>
              <w:t>i</w:t>
            </w:r>
            <w:r w:rsidR="00033E4C" w:rsidRPr="00F35FCD">
              <w:rPr>
                <w:sz w:val="22"/>
                <w:szCs w:val="22"/>
              </w:rPr>
              <w:t>esniegums</w:t>
            </w:r>
            <w:r>
              <w:rPr>
                <w:sz w:val="22"/>
                <w:szCs w:val="22"/>
              </w:rPr>
              <w:t>.</w:t>
            </w:r>
          </w:p>
          <w:p w14:paraId="3EF20812" w14:textId="3D82D935" w:rsidR="006F40A1" w:rsidRPr="00F35FCD" w:rsidRDefault="006F40A1" w:rsidP="006F40A1">
            <w:pPr>
              <w:ind w:left="321"/>
              <w:rPr>
                <w:sz w:val="22"/>
                <w:szCs w:val="22"/>
              </w:rPr>
            </w:pPr>
          </w:p>
        </w:tc>
      </w:tr>
      <w:tr w:rsidR="00384B38" w14:paraId="2C0BA399" w14:textId="77777777" w:rsidTr="7F9EE0E8">
        <w:trPr>
          <w:cantSplit/>
        </w:trPr>
        <w:tc>
          <w:tcPr>
            <w:tcW w:w="988" w:type="dxa"/>
          </w:tcPr>
          <w:p w14:paraId="7537CAD6" w14:textId="210DC74E" w:rsidR="00384B38" w:rsidRPr="00F35FCD" w:rsidRDefault="00F64CB6" w:rsidP="006F40A1">
            <w:pPr>
              <w:jc w:val="both"/>
              <w:rPr>
                <w:sz w:val="22"/>
                <w:szCs w:val="22"/>
              </w:rPr>
            </w:pPr>
            <w:r>
              <w:rPr>
                <w:sz w:val="22"/>
                <w:szCs w:val="22"/>
              </w:rPr>
              <w:t>2.8.</w:t>
            </w:r>
          </w:p>
        </w:tc>
        <w:tc>
          <w:tcPr>
            <w:tcW w:w="3656" w:type="dxa"/>
          </w:tcPr>
          <w:p w14:paraId="445B0301" w14:textId="087D7725" w:rsidR="004F79EC" w:rsidRPr="00F72953" w:rsidRDefault="004F79EC" w:rsidP="004D2E28">
            <w:pPr>
              <w:rPr>
                <w:sz w:val="22"/>
                <w:szCs w:val="22"/>
              </w:rPr>
            </w:pPr>
            <w:r w:rsidRPr="00F72953">
              <w:rPr>
                <w:sz w:val="22"/>
                <w:szCs w:val="22"/>
              </w:rPr>
              <w:t xml:space="preserve">Projekta iesniegumā </w:t>
            </w:r>
            <w:r w:rsidR="00DE5666" w:rsidRPr="00F72953">
              <w:rPr>
                <w:sz w:val="22"/>
                <w:szCs w:val="22"/>
              </w:rPr>
              <w:t xml:space="preserve">ir </w:t>
            </w:r>
            <w:r w:rsidRPr="00F72953">
              <w:rPr>
                <w:sz w:val="22"/>
                <w:szCs w:val="22"/>
              </w:rPr>
              <w:t>noteikta atbilstoša atbalsta intensitāte</w:t>
            </w:r>
            <w:r w:rsidR="00B96B60">
              <w:rPr>
                <w:sz w:val="22"/>
                <w:szCs w:val="22"/>
              </w:rPr>
              <w:t xml:space="preserve"> un atbalsts apmērs</w:t>
            </w:r>
            <w:r w:rsidRPr="00F72953">
              <w:rPr>
                <w:sz w:val="22"/>
                <w:szCs w:val="22"/>
              </w:rPr>
              <w:t xml:space="preserve"> </w:t>
            </w:r>
          </w:p>
          <w:p w14:paraId="786D6C00" w14:textId="307E0544" w:rsidR="00384B38" w:rsidRPr="00F72953" w:rsidRDefault="00384B38" w:rsidP="004D2E28">
            <w:pPr>
              <w:rPr>
                <w:sz w:val="22"/>
                <w:szCs w:val="22"/>
              </w:rPr>
            </w:pPr>
          </w:p>
        </w:tc>
        <w:tc>
          <w:tcPr>
            <w:tcW w:w="6975" w:type="dxa"/>
          </w:tcPr>
          <w:p w14:paraId="797764DA" w14:textId="7D7283E3" w:rsidR="004F79EC" w:rsidRDefault="004F79EC" w:rsidP="004F79EC">
            <w:pPr>
              <w:jc w:val="both"/>
              <w:rPr>
                <w:sz w:val="22"/>
                <w:szCs w:val="22"/>
              </w:rPr>
            </w:pPr>
            <w:r w:rsidRPr="009C76BF">
              <w:rPr>
                <w:sz w:val="22"/>
                <w:szCs w:val="22"/>
              </w:rPr>
              <w:t>Pārbauda, vai projekta iesnieguma sadaļā “Atbalsta intensitāte” ir atbilstoši noteikta projekta atbalsta intensitāte attiecināmo izmaksu</w:t>
            </w:r>
            <w:r w:rsidR="00D1102B">
              <w:rPr>
                <w:sz w:val="22"/>
                <w:szCs w:val="22"/>
              </w:rPr>
              <w:t xml:space="preserve"> </w:t>
            </w:r>
            <w:r w:rsidR="006526BB" w:rsidRPr="009C76BF">
              <w:rPr>
                <w:sz w:val="22"/>
                <w:szCs w:val="22"/>
              </w:rPr>
              <w:t>daļējai</w:t>
            </w:r>
            <w:r w:rsidR="00D1102B">
              <w:rPr>
                <w:sz w:val="22"/>
                <w:szCs w:val="22"/>
              </w:rPr>
              <w:t xml:space="preserve"> </w:t>
            </w:r>
            <w:r w:rsidR="006526BB" w:rsidRPr="009C76BF">
              <w:rPr>
                <w:sz w:val="22"/>
                <w:szCs w:val="22"/>
              </w:rPr>
              <w:t>līdzfinansēšanai</w:t>
            </w:r>
            <w:r w:rsidR="00D1102B">
              <w:rPr>
                <w:sz w:val="22"/>
                <w:szCs w:val="22"/>
              </w:rPr>
              <w:t xml:space="preserve"> </w:t>
            </w:r>
            <w:r w:rsidR="00D1102B" w:rsidRPr="009C76BF">
              <w:rPr>
                <w:sz w:val="22"/>
                <w:szCs w:val="22"/>
              </w:rPr>
              <w:t>(50 % – 85 %</w:t>
            </w:r>
            <w:r w:rsidR="003B75E5">
              <w:rPr>
                <w:sz w:val="22"/>
                <w:szCs w:val="22"/>
              </w:rPr>
              <w:t xml:space="preserve"> robežās</w:t>
            </w:r>
            <w:r w:rsidR="00D1102B">
              <w:rPr>
                <w:sz w:val="22"/>
                <w:szCs w:val="22"/>
              </w:rPr>
              <w:t xml:space="preserve">) </w:t>
            </w:r>
            <w:r w:rsidR="006526BB">
              <w:rPr>
                <w:sz w:val="22"/>
                <w:szCs w:val="22"/>
              </w:rPr>
              <w:t xml:space="preserve">vai </w:t>
            </w:r>
            <w:r w:rsidRPr="009C76BF">
              <w:rPr>
                <w:sz w:val="22"/>
                <w:szCs w:val="22"/>
              </w:rPr>
              <w:t>pilnīgai</w:t>
            </w:r>
            <w:r w:rsidR="006526BB">
              <w:rPr>
                <w:sz w:val="22"/>
                <w:szCs w:val="22"/>
              </w:rPr>
              <w:t xml:space="preserve"> līdzfinansēšanai </w:t>
            </w:r>
            <w:r w:rsidR="00A40BD9" w:rsidRPr="009C76BF">
              <w:rPr>
                <w:sz w:val="22"/>
                <w:szCs w:val="22"/>
              </w:rPr>
              <w:t>(100 %</w:t>
            </w:r>
            <w:r w:rsidR="003B75E5">
              <w:rPr>
                <w:sz w:val="22"/>
                <w:szCs w:val="22"/>
              </w:rPr>
              <w:t xml:space="preserve"> apmērā</w:t>
            </w:r>
            <w:r w:rsidR="00A40BD9" w:rsidRPr="009C76BF">
              <w:rPr>
                <w:sz w:val="22"/>
                <w:szCs w:val="22"/>
              </w:rPr>
              <w:t>)</w:t>
            </w:r>
            <w:r w:rsidRPr="009C76BF">
              <w:rPr>
                <w:sz w:val="22"/>
                <w:szCs w:val="22"/>
              </w:rPr>
              <w:t>.</w:t>
            </w:r>
          </w:p>
          <w:p w14:paraId="45C7D67E" w14:textId="77777777" w:rsidR="00467D81" w:rsidRDefault="00467D81" w:rsidP="004F79EC">
            <w:pPr>
              <w:jc w:val="both"/>
              <w:rPr>
                <w:sz w:val="22"/>
                <w:szCs w:val="22"/>
              </w:rPr>
            </w:pPr>
          </w:p>
          <w:p w14:paraId="4A5BD149" w14:textId="3BF414B6" w:rsidR="00A15C40" w:rsidRDefault="002E3BFF" w:rsidP="002E3BFF">
            <w:pPr>
              <w:jc w:val="both"/>
              <w:rPr>
                <w:sz w:val="22"/>
                <w:szCs w:val="22"/>
              </w:rPr>
            </w:pPr>
            <w:r w:rsidRPr="001778FD">
              <w:rPr>
                <w:sz w:val="22"/>
                <w:szCs w:val="22"/>
              </w:rPr>
              <w:t xml:space="preserve">Ja projekta iesniegumā atbalsta intensitāte ir norādīta </w:t>
            </w:r>
            <w:r w:rsidRPr="00A15C40">
              <w:rPr>
                <w:b/>
                <w:bCs/>
                <w:sz w:val="22"/>
                <w:szCs w:val="22"/>
              </w:rPr>
              <w:t>robežās no 50 % - 85 %</w:t>
            </w:r>
            <w:r w:rsidR="00A15C40" w:rsidRPr="00A15C40">
              <w:rPr>
                <w:sz w:val="22"/>
                <w:szCs w:val="22"/>
              </w:rPr>
              <w:t xml:space="preserve">, </w:t>
            </w:r>
            <w:r w:rsidRPr="001778FD">
              <w:rPr>
                <w:sz w:val="22"/>
                <w:szCs w:val="22"/>
              </w:rPr>
              <w:t>pārbauda</w:t>
            </w:r>
            <w:r w:rsidR="002B06A8">
              <w:rPr>
                <w:sz w:val="22"/>
                <w:szCs w:val="22"/>
              </w:rPr>
              <w:t xml:space="preserve"> norādītās atbalsta intensitātes aprēķinu. </w:t>
            </w:r>
          </w:p>
          <w:p w14:paraId="4AE31C6D" w14:textId="506C8FBB" w:rsidR="00467D81" w:rsidRDefault="00467D81" w:rsidP="00570951">
            <w:pPr>
              <w:jc w:val="both"/>
              <w:rPr>
                <w:sz w:val="22"/>
                <w:szCs w:val="22"/>
              </w:rPr>
            </w:pPr>
            <w:r w:rsidRPr="00570951">
              <w:rPr>
                <w:sz w:val="22"/>
                <w:szCs w:val="22"/>
              </w:rPr>
              <w:t xml:space="preserve">Atbalsta intensitāti aprēķina </w:t>
            </w:r>
            <w:r w:rsidR="00A40BD9" w:rsidRPr="00570951">
              <w:rPr>
                <w:sz w:val="22"/>
                <w:szCs w:val="22"/>
              </w:rPr>
              <w:t>saskaņā ar pašvaldību iedzīvotāju ienākuma nodokļa summu  - atbalsta intensitāte ir augstāka pašvaldībām ar zemāku iedzīvotāju ienākuma nodokļu</w:t>
            </w:r>
            <w:r w:rsidR="00125F2B">
              <w:rPr>
                <w:sz w:val="22"/>
                <w:szCs w:val="22"/>
              </w:rPr>
              <w:t xml:space="preserve"> (turpmāk – INN)</w:t>
            </w:r>
            <w:r w:rsidR="00A40BD9" w:rsidRPr="00570951">
              <w:rPr>
                <w:sz w:val="22"/>
                <w:szCs w:val="22"/>
              </w:rPr>
              <w:t xml:space="preserve"> summu pēc darba ņēmēja deklarētās adreses uz 1 iedzīvotāju 2023. gadā.</w:t>
            </w:r>
          </w:p>
          <w:p w14:paraId="1066A8E0" w14:textId="6242A0E0" w:rsidR="00467D81" w:rsidRPr="00F7190C" w:rsidRDefault="00F7190C" w:rsidP="00F7190C">
            <w:pPr>
              <w:jc w:val="both"/>
              <w:rPr>
                <w:sz w:val="22"/>
                <w:szCs w:val="22"/>
              </w:rPr>
            </w:pPr>
            <w:r w:rsidRPr="00F7190C">
              <w:rPr>
                <w:sz w:val="22"/>
                <w:szCs w:val="22"/>
              </w:rPr>
              <w:t xml:space="preserve">Atbalsta intensitātes aprēķinam </w:t>
            </w:r>
            <w:r w:rsidR="00467D81" w:rsidRPr="00F7190C">
              <w:rPr>
                <w:sz w:val="22"/>
                <w:szCs w:val="22"/>
              </w:rPr>
              <w:t>izmanto</w:t>
            </w:r>
            <w:r w:rsidRPr="00F7190C">
              <w:rPr>
                <w:sz w:val="22"/>
                <w:szCs w:val="22"/>
              </w:rPr>
              <w:t xml:space="preserve"> </w:t>
            </w:r>
            <w:r w:rsidR="00467D81" w:rsidRPr="005F41AC">
              <w:rPr>
                <w:sz w:val="22"/>
                <w:szCs w:val="22"/>
              </w:rPr>
              <w:t>RAIM</w:t>
            </w:r>
            <w:r w:rsidRPr="005F41AC">
              <w:rPr>
                <w:sz w:val="22"/>
                <w:szCs w:val="22"/>
              </w:rPr>
              <w:t xml:space="preserve"> </w:t>
            </w:r>
            <w:r w:rsidR="00467D81" w:rsidRPr="005F41AC">
              <w:rPr>
                <w:sz w:val="22"/>
                <w:szCs w:val="22"/>
              </w:rPr>
              <w:t>a</w:t>
            </w:r>
            <w:r w:rsidR="00467D81" w:rsidRPr="00F7190C">
              <w:rPr>
                <w:sz w:val="22"/>
                <w:szCs w:val="22"/>
              </w:rPr>
              <w:t>prēķinu 2023. gadā  (aprēķinos neietver Rīgas statistisko reģionu un novadus, kuri robežojas ar Krievijas Federāciju vai Baltkrievijas Republiku)</w:t>
            </w:r>
            <w:r w:rsidR="004E7A4B">
              <w:rPr>
                <w:sz w:val="22"/>
                <w:szCs w:val="22"/>
              </w:rPr>
              <w:t>:</w:t>
            </w:r>
          </w:p>
          <w:p w14:paraId="4D6954A5" w14:textId="51A9E30F" w:rsidR="00467D81" w:rsidRPr="00D24DB1" w:rsidRDefault="00467D81" w:rsidP="00D24DB1">
            <w:pPr>
              <w:jc w:val="both"/>
              <w:rPr>
                <w:sz w:val="22"/>
                <w:szCs w:val="22"/>
              </w:rPr>
            </w:pPr>
            <w:r w:rsidRPr="00D24DB1">
              <w:rPr>
                <w:sz w:val="22"/>
                <w:szCs w:val="22"/>
              </w:rPr>
              <w:t>1</w:t>
            </w:r>
            <w:r w:rsidR="004E3C35">
              <w:rPr>
                <w:sz w:val="22"/>
                <w:szCs w:val="22"/>
              </w:rPr>
              <w:t xml:space="preserve">) </w:t>
            </w:r>
            <w:r w:rsidRPr="00D24DB1">
              <w:rPr>
                <w:sz w:val="22"/>
                <w:szCs w:val="22"/>
              </w:rPr>
              <w:t>vispirms sarindo augšupejošā secībā (novadi un valstspilsētas kopā) ieturētā</w:t>
            </w:r>
            <w:r w:rsidR="00125F2B">
              <w:rPr>
                <w:sz w:val="22"/>
                <w:szCs w:val="22"/>
              </w:rPr>
              <w:t xml:space="preserve"> </w:t>
            </w:r>
            <w:r w:rsidR="004E7A4B" w:rsidRPr="00D24DB1">
              <w:rPr>
                <w:sz w:val="22"/>
                <w:szCs w:val="22"/>
              </w:rPr>
              <w:t xml:space="preserve">INN </w:t>
            </w:r>
            <w:r w:rsidRPr="00D24DB1">
              <w:rPr>
                <w:sz w:val="22"/>
                <w:szCs w:val="22"/>
              </w:rPr>
              <w:t>summu (pēc darba ņēmēja deklarētās adreses) uz 1 iedzīvotāju (</w:t>
            </w:r>
            <w:r w:rsidR="0000769B" w:rsidRPr="00A7225B">
              <w:rPr>
                <w:rFonts w:eastAsia="MS Mincho"/>
                <w:i/>
                <w:iCs/>
                <w:lang w:eastAsia="ja-JP"/>
              </w:rPr>
              <w:t>euro</w:t>
            </w:r>
            <w:r w:rsidRPr="00D24DB1">
              <w:rPr>
                <w:sz w:val="22"/>
                <w:szCs w:val="22"/>
              </w:rPr>
              <w:t>);</w:t>
            </w:r>
          </w:p>
          <w:p w14:paraId="15D9F657" w14:textId="7D789FB8" w:rsidR="004E7A4B" w:rsidRPr="00D24DB1" w:rsidRDefault="00467D81" w:rsidP="00D24DB1">
            <w:pPr>
              <w:jc w:val="both"/>
              <w:rPr>
                <w:sz w:val="22"/>
                <w:szCs w:val="22"/>
              </w:rPr>
            </w:pPr>
            <w:r w:rsidRPr="00D24DB1">
              <w:rPr>
                <w:sz w:val="22"/>
                <w:szCs w:val="22"/>
              </w:rPr>
              <w:t>2</w:t>
            </w:r>
            <w:r w:rsidR="004E3C35">
              <w:rPr>
                <w:sz w:val="22"/>
                <w:szCs w:val="22"/>
              </w:rPr>
              <w:t xml:space="preserve">) </w:t>
            </w:r>
            <w:r w:rsidRPr="00D24DB1">
              <w:rPr>
                <w:sz w:val="22"/>
                <w:szCs w:val="22"/>
              </w:rPr>
              <w:t>ar</w:t>
            </w:r>
            <w:r w:rsidR="00087AF9">
              <w:rPr>
                <w:sz w:val="22"/>
                <w:szCs w:val="22"/>
              </w:rPr>
              <w:t xml:space="preserve"> </w:t>
            </w:r>
            <w:r w:rsidRPr="00D24DB1">
              <w:rPr>
                <w:sz w:val="22"/>
                <w:szCs w:val="22"/>
              </w:rPr>
              <w:t>matemātisku formulu izrēķina iztrūkumu pret lielāko summu no ieturētā IIN (pēc darba ņēmēja deklarētās adreses) uz vienu iedzīvotāju (</w:t>
            </w:r>
            <w:r w:rsidR="0000769B" w:rsidRPr="00A7225B">
              <w:rPr>
                <w:rFonts w:eastAsia="MS Mincho"/>
                <w:i/>
                <w:iCs/>
                <w:lang w:eastAsia="ja-JP"/>
              </w:rPr>
              <w:t>euro</w:t>
            </w:r>
            <w:r w:rsidRPr="00D24DB1">
              <w:rPr>
                <w:sz w:val="22"/>
                <w:szCs w:val="22"/>
              </w:rPr>
              <w:t>)</w:t>
            </w:r>
            <w:r w:rsidR="004E7A4B" w:rsidRPr="00D24DB1">
              <w:rPr>
                <w:sz w:val="22"/>
                <w:szCs w:val="22"/>
              </w:rPr>
              <w:t>:</w:t>
            </w:r>
          </w:p>
          <w:p w14:paraId="5CE10B6A" w14:textId="58BE413F" w:rsidR="00467D81" w:rsidRPr="00D24DB1" w:rsidRDefault="00467D81" w:rsidP="00D24DB1">
            <w:pPr>
              <w:jc w:val="both"/>
              <w:rPr>
                <w:sz w:val="22"/>
                <w:szCs w:val="22"/>
              </w:rPr>
            </w:pPr>
            <w:r w:rsidRPr="00D24DB1">
              <w:rPr>
                <w:sz w:val="22"/>
                <w:szCs w:val="22"/>
              </w:rPr>
              <w:t>Formula: (1-(</w:t>
            </w:r>
            <w:r w:rsidR="004E7A4B" w:rsidRPr="00D24DB1">
              <w:rPr>
                <w:sz w:val="22"/>
                <w:szCs w:val="22"/>
              </w:rPr>
              <w:t xml:space="preserve">zemākais </w:t>
            </w:r>
            <w:r w:rsidRPr="00D24DB1">
              <w:rPr>
                <w:sz w:val="22"/>
                <w:szCs w:val="22"/>
              </w:rPr>
              <w:t>rādītājs/</w:t>
            </w:r>
            <w:r w:rsidR="004E7A4B" w:rsidRPr="00D24DB1">
              <w:rPr>
                <w:sz w:val="22"/>
                <w:szCs w:val="22"/>
              </w:rPr>
              <w:t>augstākais rādītājs</w:t>
            </w:r>
            <w:r w:rsidRPr="00D24DB1">
              <w:rPr>
                <w:sz w:val="22"/>
                <w:szCs w:val="22"/>
              </w:rPr>
              <w:t>))+1.</w:t>
            </w:r>
          </w:p>
          <w:p w14:paraId="39E729C6" w14:textId="7C6DC9EC" w:rsidR="004E7A4B" w:rsidRPr="00087AF9" w:rsidRDefault="00467D81" w:rsidP="008407BC">
            <w:pPr>
              <w:pStyle w:val="ListParagraph"/>
              <w:numPr>
                <w:ilvl w:val="0"/>
                <w:numId w:val="23"/>
              </w:numPr>
              <w:ind w:left="348" w:hanging="348"/>
              <w:jc w:val="both"/>
              <w:rPr>
                <w:sz w:val="22"/>
                <w:szCs w:val="22"/>
              </w:rPr>
            </w:pPr>
            <w:r w:rsidRPr="00087AF9">
              <w:rPr>
                <w:sz w:val="22"/>
                <w:szCs w:val="22"/>
              </w:rPr>
              <w:t>ar matemātisku formulu aprēķina intensitāti</w:t>
            </w:r>
            <w:r w:rsidR="004E7A4B" w:rsidRPr="00087AF9">
              <w:rPr>
                <w:sz w:val="22"/>
                <w:szCs w:val="22"/>
              </w:rPr>
              <w:t>:</w:t>
            </w:r>
          </w:p>
          <w:p w14:paraId="407FDAAB" w14:textId="63687897" w:rsidR="00467D81" w:rsidRPr="00D24DB1" w:rsidRDefault="00467D81" w:rsidP="00D24DB1">
            <w:pPr>
              <w:jc w:val="both"/>
              <w:rPr>
                <w:sz w:val="22"/>
                <w:szCs w:val="22"/>
              </w:rPr>
            </w:pPr>
            <w:r w:rsidRPr="00D24DB1">
              <w:rPr>
                <w:sz w:val="22"/>
                <w:szCs w:val="22"/>
              </w:rPr>
              <w:t>(formula): iztrūkums/iztrūkumu, kas ir lielākais no ranžējuma (konstants skaitlis) * lielākā iespējamā intensitāte.</w:t>
            </w:r>
          </w:p>
          <w:p w14:paraId="03F4A0F3" w14:textId="24D4852F" w:rsidR="00467D81" w:rsidRPr="00D24DB1" w:rsidRDefault="00467D81" w:rsidP="00D24DB1">
            <w:pPr>
              <w:jc w:val="both"/>
              <w:rPr>
                <w:sz w:val="22"/>
                <w:szCs w:val="22"/>
              </w:rPr>
            </w:pPr>
            <w:r w:rsidRPr="00D24DB1">
              <w:rPr>
                <w:sz w:val="22"/>
                <w:szCs w:val="22"/>
              </w:rPr>
              <w:t>Maksimālā atbalsta intensitāte ir 85% (arī</w:t>
            </w:r>
            <w:r w:rsidR="004E7A4B" w:rsidRPr="00D24DB1">
              <w:rPr>
                <w:sz w:val="22"/>
                <w:szCs w:val="22"/>
              </w:rPr>
              <w:t xml:space="preserve"> gadījumā</w:t>
            </w:r>
            <w:r w:rsidRPr="00D24DB1">
              <w:rPr>
                <w:sz w:val="22"/>
                <w:szCs w:val="22"/>
              </w:rPr>
              <w:t>, ja pēc formulas sanāk augstāk). </w:t>
            </w:r>
          </w:p>
          <w:p w14:paraId="5ACF410C" w14:textId="1050C6FE" w:rsidR="00467D81" w:rsidRDefault="00467D81" w:rsidP="00D24DB1">
            <w:pPr>
              <w:jc w:val="both"/>
              <w:rPr>
                <w:sz w:val="22"/>
                <w:szCs w:val="22"/>
              </w:rPr>
            </w:pPr>
            <w:r w:rsidRPr="00D24DB1">
              <w:rPr>
                <w:sz w:val="22"/>
                <w:szCs w:val="22"/>
              </w:rPr>
              <w:t xml:space="preserve">Dati pieejami: </w:t>
            </w:r>
            <w:hyperlink r:id="rId23" w:history="1">
              <w:r w:rsidR="007F6B94" w:rsidRPr="00C205AF">
                <w:rPr>
                  <w:rStyle w:val="Hyperlink"/>
                  <w:sz w:val="22"/>
                  <w:szCs w:val="22"/>
                </w:rPr>
                <w:t>https://raim.gov.lv/queryselection/result?item%5B%5D=199</w:t>
              </w:r>
            </w:hyperlink>
            <w:r w:rsidRPr="00D24DB1">
              <w:rPr>
                <w:sz w:val="22"/>
                <w:szCs w:val="22"/>
              </w:rPr>
              <w:t>.</w:t>
            </w:r>
          </w:p>
          <w:p w14:paraId="042A5342" w14:textId="77777777" w:rsidR="007F6B94" w:rsidRPr="00D24DB1" w:rsidRDefault="007F6B94" w:rsidP="00D24DB1">
            <w:pPr>
              <w:jc w:val="both"/>
              <w:rPr>
                <w:sz w:val="22"/>
                <w:szCs w:val="22"/>
              </w:rPr>
            </w:pPr>
          </w:p>
          <w:p w14:paraId="4BB5E549" w14:textId="30A57E48" w:rsidR="00943591" w:rsidRPr="00FE00C4" w:rsidRDefault="007F6B94" w:rsidP="002A4A7A">
            <w:pPr>
              <w:jc w:val="both"/>
              <w:rPr>
                <w:sz w:val="22"/>
                <w:szCs w:val="22"/>
              </w:rPr>
            </w:pPr>
            <w:r w:rsidRPr="7F9EE0E8">
              <w:rPr>
                <w:sz w:val="22"/>
                <w:szCs w:val="22"/>
              </w:rPr>
              <w:t>Pārbauda projekta iesniegumā norādīto atbalsta intensitāti</w:t>
            </w:r>
            <w:r w:rsidR="002B2D53" w:rsidRPr="7F9EE0E8">
              <w:rPr>
                <w:sz w:val="22"/>
                <w:szCs w:val="22"/>
              </w:rPr>
              <w:t xml:space="preserve"> atbilstoši </w:t>
            </w:r>
            <w:r w:rsidR="001B49B6" w:rsidRPr="7F9EE0E8">
              <w:rPr>
                <w:rStyle w:val="normaltextrun"/>
                <w:sz w:val="22"/>
                <w:szCs w:val="22"/>
              </w:rPr>
              <w:t>nolikuma</w:t>
            </w:r>
            <w:r w:rsidR="002A4A7A" w:rsidRPr="7F9EE0E8">
              <w:rPr>
                <w:rStyle w:val="normaltextrun"/>
                <w:sz w:val="22"/>
                <w:szCs w:val="22"/>
              </w:rPr>
              <w:t xml:space="preserve"> </w:t>
            </w:r>
            <w:r w:rsidR="001B49B6" w:rsidRPr="7F9EE0E8">
              <w:rPr>
                <w:rStyle w:val="normaltextrun"/>
                <w:sz w:val="22"/>
                <w:szCs w:val="22"/>
              </w:rPr>
              <w:t>“</w:t>
            </w:r>
            <w:r w:rsidR="002A4A7A" w:rsidRPr="7F9EE0E8">
              <w:rPr>
                <w:rStyle w:val="normaltextrun"/>
                <w:sz w:val="22"/>
                <w:szCs w:val="22"/>
              </w:rPr>
              <w:t xml:space="preserve">Atklāta konkursa pašvaldību vietējās ekonomikas stiprināšanas atbalstam </w:t>
            </w:r>
            <w:r w:rsidR="002A4A7A" w:rsidRPr="00FE00C4">
              <w:rPr>
                <w:rStyle w:val="normaltextrun"/>
                <w:sz w:val="22"/>
                <w:szCs w:val="22"/>
              </w:rPr>
              <w:t>NOLIKUMS</w:t>
            </w:r>
            <w:r w:rsidR="001B49B6" w:rsidRPr="00FE00C4">
              <w:rPr>
                <w:rStyle w:val="normaltextrun"/>
                <w:sz w:val="22"/>
                <w:szCs w:val="22"/>
              </w:rPr>
              <w:t>”</w:t>
            </w:r>
            <w:r w:rsidR="002A4A7A" w:rsidRPr="00FE00C4">
              <w:rPr>
                <w:rStyle w:val="normaltextrun"/>
                <w:sz w:val="22"/>
                <w:szCs w:val="22"/>
              </w:rPr>
              <w:t xml:space="preserve"> </w:t>
            </w:r>
            <w:r w:rsidR="001B49B6" w:rsidRPr="00FE00C4">
              <w:rPr>
                <w:rStyle w:val="normaltextrun"/>
                <w:sz w:val="22"/>
                <w:szCs w:val="22"/>
              </w:rPr>
              <w:t>(turpmāk – Nolikums)</w:t>
            </w:r>
            <w:r w:rsidR="002A4A7A" w:rsidRPr="00FE00C4">
              <w:rPr>
                <w:rStyle w:val="normaltextrun"/>
                <w:sz w:val="22"/>
                <w:szCs w:val="22"/>
              </w:rPr>
              <w:t xml:space="preserve"> </w:t>
            </w:r>
            <w:r w:rsidR="002B2D53" w:rsidRPr="00FE00C4">
              <w:rPr>
                <w:sz w:val="22"/>
                <w:szCs w:val="22"/>
              </w:rPr>
              <w:t>1. pielikumā</w:t>
            </w:r>
            <w:r w:rsidR="002A4A7A" w:rsidRPr="00FE00C4">
              <w:rPr>
                <w:sz w:val="22"/>
                <w:szCs w:val="22"/>
              </w:rPr>
              <w:t xml:space="preserve"> </w:t>
            </w:r>
            <w:r w:rsidR="002B2D53" w:rsidRPr="00FE00C4">
              <w:rPr>
                <w:sz w:val="22"/>
                <w:szCs w:val="22"/>
              </w:rPr>
              <w:t>norādītajai informācijai.</w:t>
            </w:r>
          </w:p>
          <w:p w14:paraId="1405A137" w14:textId="05ED43A1" w:rsidR="006F17FB" w:rsidRPr="001778FD" w:rsidRDefault="006F17FB" w:rsidP="006F17FB">
            <w:pPr>
              <w:jc w:val="both"/>
              <w:rPr>
                <w:sz w:val="22"/>
                <w:szCs w:val="22"/>
              </w:rPr>
            </w:pPr>
            <w:r w:rsidRPr="00FE00C4">
              <w:rPr>
                <w:sz w:val="22"/>
                <w:szCs w:val="22"/>
                <w:shd w:val="clear" w:color="auto" w:fill="FFFFFF"/>
              </w:rPr>
              <w:t>Ja tiek konstatēts, ka projekta iesniegumā norādītā atbalsta intensitāte</w:t>
            </w:r>
            <w:r w:rsidR="00FE00C4" w:rsidRPr="00FE00C4">
              <w:rPr>
                <w:sz w:val="22"/>
                <w:szCs w:val="22"/>
                <w:shd w:val="clear" w:color="auto" w:fill="FFFFFF"/>
              </w:rPr>
              <w:t xml:space="preserve"> </w:t>
            </w:r>
            <w:r w:rsidRPr="00FE00C4">
              <w:rPr>
                <w:sz w:val="22"/>
                <w:szCs w:val="22"/>
                <w:shd w:val="clear" w:color="auto" w:fill="FFFFFF"/>
              </w:rPr>
              <w:t>ir atbilstoša</w:t>
            </w:r>
            <w:r w:rsidR="00FE00C4" w:rsidRPr="00FE00C4">
              <w:rPr>
                <w:sz w:val="22"/>
                <w:szCs w:val="22"/>
                <w:shd w:val="clear" w:color="auto" w:fill="FFFFFF"/>
              </w:rPr>
              <w:t xml:space="preserve"> </w:t>
            </w:r>
            <w:r w:rsidR="00FE00C4" w:rsidRPr="00FE00C4">
              <w:rPr>
                <w:rStyle w:val="normaltextrun"/>
                <w:sz w:val="22"/>
                <w:szCs w:val="22"/>
              </w:rPr>
              <w:t xml:space="preserve">Nolikuma </w:t>
            </w:r>
            <w:r w:rsidR="00FE00C4" w:rsidRPr="00FE00C4">
              <w:rPr>
                <w:sz w:val="22"/>
                <w:szCs w:val="22"/>
              </w:rPr>
              <w:t>1. pielikumā norādītajai</w:t>
            </w:r>
            <w:r w:rsidR="00FE00C4">
              <w:rPr>
                <w:sz w:val="22"/>
                <w:szCs w:val="22"/>
                <w:shd w:val="clear" w:color="auto" w:fill="FFFFFF"/>
              </w:rPr>
              <w:t xml:space="preserve"> intensitātei konkrētajai pašvaldībai</w:t>
            </w:r>
            <w:r>
              <w:rPr>
                <w:sz w:val="22"/>
                <w:szCs w:val="22"/>
                <w:shd w:val="clear" w:color="auto" w:fill="FFFFFF"/>
              </w:rPr>
              <w:t xml:space="preserve">, </w:t>
            </w:r>
            <w:r w:rsidRPr="001778FD">
              <w:rPr>
                <w:sz w:val="22"/>
                <w:szCs w:val="22"/>
                <w:shd w:val="clear" w:color="auto" w:fill="FFFFFF"/>
              </w:rPr>
              <w:t xml:space="preserve">PL </w:t>
            </w:r>
            <w:r w:rsidR="005C3E5D">
              <w:rPr>
                <w:sz w:val="22"/>
                <w:szCs w:val="22"/>
                <w:shd w:val="clear" w:color="auto" w:fill="FFFFFF"/>
              </w:rPr>
              <w:t xml:space="preserve">Nr.1 </w:t>
            </w:r>
            <w:r w:rsidRPr="001778FD">
              <w:rPr>
                <w:sz w:val="22"/>
                <w:szCs w:val="22"/>
              </w:rPr>
              <w:t>kolonnā “Jā” tiek atzīmēts “X”.</w:t>
            </w:r>
          </w:p>
          <w:p w14:paraId="16BA7286" w14:textId="0AF1DB5A" w:rsidR="00AC5DAC" w:rsidRPr="001778FD" w:rsidRDefault="00AC5DAC" w:rsidP="00AC5DAC">
            <w:pPr>
              <w:jc w:val="both"/>
              <w:rPr>
                <w:sz w:val="22"/>
                <w:szCs w:val="22"/>
              </w:rPr>
            </w:pPr>
            <w:r w:rsidRPr="001778FD">
              <w:rPr>
                <w:sz w:val="22"/>
                <w:szCs w:val="22"/>
                <w:shd w:val="clear" w:color="auto" w:fill="FFFFFF"/>
              </w:rPr>
              <w:t xml:space="preserve">Ja tiek konstatēts, </w:t>
            </w:r>
            <w:r>
              <w:rPr>
                <w:sz w:val="22"/>
                <w:szCs w:val="22"/>
                <w:shd w:val="clear" w:color="auto" w:fill="FFFFFF"/>
              </w:rPr>
              <w:t>ka projekta iesniegumā norādītā atbalsta intensitāte nav atbilstoš</w:t>
            </w:r>
            <w:r w:rsidR="004B245D">
              <w:rPr>
                <w:sz w:val="22"/>
                <w:szCs w:val="22"/>
                <w:shd w:val="clear" w:color="auto" w:fill="FFFFFF"/>
              </w:rPr>
              <w:t>i</w:t>
            </w:r>
            <w:r w:rsidR="00FE00C4">
              <w:rPr>
                <w:sz w:val="22"/>
                <w:szCs w:val="22"/>
                <w:shd w:val="clear" w:color="auto" w:fill="FFFFFF"/>
              </w:rPr>
              <w:t xml:space="preserve"> precīzi </w:t>
            </w:r>
            <w:r w:rsidR="004B245D">
              <w:rPr>
                <w:sz w:val="22"/>
                <w:szCs w:val="22"/>
                <w:shd w:val="clear" w:color="auto" w:fill="FFFFFF"/>
              </w:rPr>
              <w:t>noteikta</w:t>
            </w:r>
            <w:r>
              <w:rPr>
                <w:sz w:val="22"/>
                <w:szCs w:val="22"/>
                <w:shd w:val="clear" w:color="auto" w:fill="FFFFFF"/>
              </w:rPr>
              <w:t>,</w:t>
            </w:r>
            <w:r w:rsidR="004B245D">
              <w:rPr>
                <w:sz w:val="22"/>
                <w:szCs w:val="22"/>
                <w:shd w:val="clear" w:color="auto" w:fill="FFFFFF"/>
              </w:rPr>
              <w:t xml:space="preserve"> projekta iesniedzējam tiek lūgts precizēt projekta iesniegumā norādīto atbalsta  intensitāti atbilstoši Aģentūras aprēķinam, kā arī precizēt citas projekta iesnieguma sadaļas, kur tas rada izmaiņas.</w:t>
            </w:r>
          </w:p>
          <w:p w14:paraId="576C5C55" w14:textId="46B5B087" w:rsidR="004F79EC" w:rsidRDefault="004F79EC" w:rsidP="004F79EC">
            <w:pPr>
              <w:jc w:val="both"/>
              <w:rPr>
                <w:sz w:val="22"/>
                <w:szCs w:val="22"/>
              </w:rPr>
            </w:pPr>
          </w:p>
          <w:p w14:paraId="39490FE2" w14:textId="03A0A6C6" w:rsidR="00CA3893" w:rsidRPr="001778FD" w:rsidRDefault="00CA3893" w:rsidP="001778FD">
            <w:pPr>
              <w:jc w:val="both"/>
              <w:rPr>
                <w:sz w:val="22"/>
                <w:szCs w:val="22"/>
              </w:rPr>
            </w:pPr>
            <w:r w:rsidRPr="001778FD">
              <w:rPr>
                <w:sz w:val="22"/>
                <w:szCs w:val="22"/>
              </w:rPr>
              <w:t xml:space="preserve">Ja projekta iesniegumā atbalsta intensitāte ir norādīta </w:t>
            </w:r>
            <w:r w:rsidRPr="001778FD">
              <w:rPr>
                <w:b/>
                <w:bCs/>
                <w:sz w:val="22"/>
                <w:szCs w:val="22"/>
              </w:rPr>
              <w:t>100</w:t>
            </w:r>
            <w:r w:rsidR="00AF51A1">
              <w:rPr>
                <w:b/>
                <w:bCs/>
                <w:sz w:val="22"/>
                <w:szCs w:val="22"/>
              </w:rPr>
              <w:t xml:space="preserve"> </w:t>
            </w:r>
            <w:r w:rsidRPr="001778FD">
              <w:rPr>
                <w:b/>
                <w:bCs/>
                <w:sz w:val="22"/>
                <w:szCs w:val="22"/>
              </w:rPr>
              <w:t>% apmērā, kas piemērojama atbalsta saņēmējiem pašvaldību teritoriju ietvarā, kam ir tieša robeža ar Krievijas Federāciju vai Baltkrievijas Republiku</w:t>
            </w:r>
            <w:r w:rsidRPr="001778FD">
              <w:rPr>
                <w:sz w:val="22"/>
                <w:szCs w:val="22"/>
              </w:rPr>
              <w:t>, pārbauda, vai projekta iesniedzēja projekta īstenošanas vieta ietilpst kādā no turpmāk minētajām pašvaldību teritorijām:</w:t>
            </w:r>
            <w:r w:rsidR="005C5327" w:rsidRPr="001778FD">
              <w:rPr>
                <w:sz w:val="22"/>
                <w:szCs w:val="22"/>
              </w:rPr>
              <w:t xml:space="preserve"> Alūksnes novad</w:t>
            </w:r>
            <w:r w:rsidR="002E2C1D">
              <w:rPr>
                <w:sz w:val="22"/>
                <w:szCs w:val="22"/>
              </w:rPr>
              <w:t>s</w:t>
            </w:r>
            <w:r w:rsidR="005C5327" w:rsidRPr="001778FD">
              <w:rPr>
                <w:sz w:val="22"/>
                <w:szCs w:val="22"/>
              </w:rPr>
              <w:t>, Balvu novad</w:t>
            </w:r>
            <w:r w:rsidR="002E2C1D">
              <w:rPr>
                <w:sz w:val="22"/>
                <w:szCs w:val="22"/>
              </w:rPr>
              <w:t>s</w:t>
            </w:r>
            <w:r w:rsidR="005C5327" w:rsidRPr="001778FD">
              <w:rPr>
                <w:sz w:val="22"/>
                <w:szCs w:val="22"/>
              </w:rPr>
              <w:t>, Ludzas novad</w:t>
            </w:r>
            <w:r w:rsidR="002E2C1D">
              <w:rPr>
                <w:sz w:val="22"/>
                <w:szCs w:val="22"/>
              </w:rPr>
              <w:t>s</w:t>
            </w:r>
            <w:r w:rsidR="005C5327" w:rsidRPr="001778FD">
              <w:rPr>
                <w:sz w:val="22"/>
                <w:szCs w:val="22"/>
              </w:rPr>
              <w:t>, Krāslavas novad</w:t>
            </w:r>
            <w:r w:rsidR="002E2C1D">
              <w:rPr>
                <w:sz w:val="22"/>
                <w:szCs w:val="22"/>
              </w:rPr>
              <w:t>s</w:t>
            </w:r>
            <w:r w:rsidR="005C5327" w:rsidRPr="001778FD">
              <w:rPr>
                <w:sz w:val="22"/>
                <w:szCs w:val="22"/>
              </w:rPr>
              <w:t xml:space="preserve"> vai Augšdaugavas novad</w:t>
            </w:r>
            <w:r w:rsidR="002E2C1D">
              <w:rPr>
                <w:sz w:val="22"/>
                <w:szCs w:val="22"/>
              </w:rPr>
              <w:t>s</w:t>
            </w:r>
            <w:r w:rsidR="005C5327" w:rsidRPr="001778FD">
              <w:rPr>
                <w:sz w:val="22"/>
                <w:szCs w:val="22"/>
              </w:rPr>
              <w:t>.</w:t>
            </w:r>
          </w:p>
          <w:p w14:paraId="4A36CB3A" w14:textId="493C8363" w:rsidR="00D61D29" w:rsidRDefault="00D61D29" w:rsidP="001778FD">
            <w:pPr>
              <w:jc w:val="both"/>
              <w:rPr>
                <w:sz w:val="22"/>
                <w:szCs w:val="22"/>
              </w:rPr>
            </w:pPr>
            <w:r w:rsidRPr="001778FD">
              <w:rPr>
                <w:sz w:val="22"/>
                <w:szCs w:val="22"/>
                <w:shd w:val="clear" w:color="auto" w:fill="FFFFFF"/>
              </w:rPr>
              <w:t xml:space="preserve">Ja tiek konstatēts, ka projekta īstenošanas vieta </w:t>
            </w:r>
            <w:r w:rsidRPr="001778FD">
              <w:rPr>
                <w:sz w:val="22"/>
                <w:szCs w:val="22"/>
              </w:rPr>
              <w:t>ietilpst kādā no turpmāk minētajām pašvaldību teritorijām: Alūksnes novadā, Balvu novadā, Ludzas novadā, Krāslavas novadā vai Augšdaugavas novadā</w:t>
            </w:r>
            <w:r w:rsidRPr="001778FD">
              <w:rPr>
                <w:sz w:val="22"/>
                <w:szCs w:val="22"/>
                <w:shd w:val="clear" w:color="auto" w:fill="FFFFFF"/>
              </w:rPr>
              <w:t xml:space="preserve">, PL </w:t>
            </w:r>
            <w:r w:rsidR="005C3E5D">
              <w:rPr>
                <w:sz w:val="22"/>
                <w:szCs w:val="22"/>
                <w:shd w:val="clear" w:color="auto" w:fill="FFFFFF"/>
              </w:rPr>
              <w:t xml:space="preserve">Nr.1 </w:t>
            </w:r>
            <w:r w:rsidRPr="001778FD">
              <w:rPr>
                <w:sz w:val="22"/>
                <w:szCs w:val="22"/>
              </w:rPr>
              <w:t>kolonnā “Jā” tiek atzīmēts “X”.</w:t>
            </w:r>
          </w:p>
          <w:p w14:paraId="04C927F1" w14:textId="77777777" w:rsidR="00CA3893" w:rsidRPr="001778FD" w:rsidRDefault="00CA3893" w:rsidP="001778FD">
            <w:pPr>
              <w:spacing w:line="259" w:lineRule="auto"/>
              <w:jc w:val="both"/>
              <w:rPr>
                <w:sz w:val="22"/>
                <w:szCs w:val="22"/>
              </w:rPr>
            </w:pPr>
          </w:p>
          <w:p w14:paraId="3BA2549D" w14:textId="17945DEB" w:rsidR="008E3225" w:rsidRDefault="00CE0291" w:rsidP="001778FD">
            <w:pPr>
              <w:jc w:val="both"/>
              <w:rPr>
                <w:sz w:val="22"/>
                <w:szCs w:val="22"/>
              </w:rPr>
            </w:pPr>
            <w:r w:rsidRPr="7F9EE0E8">
              <w:rPr>
                <w:sz w:val="22"/>
                <w:szCs w:val="22"/>
              </w:rPr>
              <w:t xml:space="preserve">Ja projekta iesniegumā atbalsta intensitāte ir norādīta </w:t>
            </w:r>
            <w:r w:rsidRPr="7F9EE0E8">
              <w:rPr>
                <w:b/>
                <w:bCs/>
                <w:sz w:val="22"/>
                <w:szCs w:val="22"/>
              </w:rPr>
              <w:t>100</w:t>
            </w:r>
            <w:r w:rsidR="00AF51A1" w:rsidRPr="7F9EE0E8">
              <w:rPr>
                <w:b/>
                <w:bCs/>
                <w:sz w:val="22"/>
                <w:szCs w:val="22"/>
              </w:rPr>
              <w:t xml:space="preserve"> </w:t>
            </w:r>
            <w:r w:rsidRPr="7F9EE0E8">
              <w:rPr>
                <w:b/>
                <w:bCs/>
                <w:sz w:val="22"/>
                <w:szCs w:val="22"/>
              </w:rPr>
              <w:t>% apmērā, kas piemērojama atbalsta saņēmējiem</w:t>
            </w:r>
            <w:r w:rsidR="00AA7339" w:rsidRPr="7F9EE0E8">
              <w:rPr>
                <w:b/>
                <w:bCs/>
                <w:sz w:val="22"/>
                <w:szCs w:val="22"/>
              </w:rPr>
              <w:t>,</w:t>
            </w:r>
            <w:r w:rsidRPr="7F9EE0E8">
              <w:rPr>
                <w:b/>
                <w:bCs/>
                <w:sz w:val="22"/>
                <w:szCs w:val="22"/>
              </w:rPr>
              <w:t xml:space="preserve"> </w:t>
            </w:r>
            <w:r w:rsidR="00AA7339" w:rsidRPr="7F9EE0E8">
              <w:rPr>
                <w:b/>
                <w:bCs/>
                <w:sz w:val="22"/>
                <w:szCs w:val="22"/>
              </w:rPr>
              <w:t>kuru tranzīta nozari negatīvi ietekmējusi Krievijas Federācijas militārā agresija pret Ukrainas Republiku</w:t>
            </w:r>
            <w:r w:rsidRPr="7F9EE0E8">
              <w:rPr>
                <w:sz w:val="22"/>
                <w:szCs w:val="22"/>
              </w:rPr>
              <w:t>, pārbauda, vai</w:t>
            </w:r>
            <w:r w:rsidR="008E3225" w:rsidRPr="7F9EE0E8">
              <w:rPr>
                <w:sz w:val="22"/>
                <w:szCs w:val="22"/>
              </w:rPr>
              <w:t xml:space="preserve"> uzglabāšanas un transporta palīgdarbības nozares uzņēmumu apgrozījums novadu un lielāko pilsētu griezumā 2021. gadā bija vismaz 100 milj.</w:t>
            </w:r>
            <w:r w:rsidR="00E313BB" w:rsidRPr="7F9EE0E8">
              <w:rPr>
                <w:sz w:val="22"/>
                <w:szCs w:val="22"/>
              </w:rPr>
              <w:t xml:space="preserve"> </w:t>
            </w:r>
            <w:r w:rsidR="0000769B" w:rsidRPr="00A7225B">
              <w:rPr>
                <w:rFonts w:eastAsia="MS Mincho"/>
                <w:i/>
                <w:iCs/>
                <w:lang w:eastAsia="ja-JP"/>
              </w:rPr>
              <w:t>euro</w:t>
            </w:r>
            <w:r w:rsidR="00E313BB" w:rsidRPr="7F9EE0E8">
              <w:rPr>
                <w:sz w:val="22"/>
                <w:szCs w:val="22"/>
              </w:rPr>
              <w:t xml:space="preserve"> </w:t>
            </w:r>
            <w:r w:rsidR="008E3225" w:rsidRPr="7F9EE0E8">
              <w:rPr>
                <w:sz w:val="22"/>
                <w:szCs w:val="22"/>
              </w:rPr>
              <w:t>un 2024. gadā</w:t>
            </w:r>
            <w:r w:rsidR="00AF51A1" w:rsidRPr="7F9EE0E8">
              <w:rPr>
                <w:sz w:val="22"/>
                <w:szCs w:val="22"/>
              </w:rPr>
              <w:t xml:space="preserve">, </w:t>
            </w:r>
            <w:r w:rsidR="008E3225" w:rsidRPr="7F9EE0E8">
              <w:rPr>
                <w:sz w:val="22"/>
                <w:szCs w:val="22"/>
              </w:rPr>
              <w:t>salīdzinot ar 2021. gadu</w:t>
            </w:r>
            <w:r w:rsidR="00AF51A1" w:rsidRPr="7F9EE0E8">
              <w:rPr>
                <w:sz w:val="22"/>
                <w:szCs w:val="22"/>
              </w:rPr>
              <w:t xml:space="preserve">, </w:t>
            </w:r>
            <w:r w:rsidR="008E3225" w:rsidRPr="7F9EE0E8">
              <w:rPr>
                <w:sz w:val="22"/>
                <w:szCs w:val="22"/>
              </w:rPr>
              <w:t>apgrozījuma kritums novadu un lielāko pilsētu griezumā ir vismaz par 35</w:t>
            </w:r>
            <w:r w:rsidR="00AF51A1" w:rsidRPr="7F9EE0E8">
              <w:rPr>
                <w:sz w:val="22"/>
                <w:szCs w:val="22"/>
              </w:rPr>
              <w:t xml:space="preserve"> </w:t>
            </w:r>
            <w:r w:rsidR="008E3225" w:rsidRPr="7F9EE0E8">
              <w:rPr>
                <w:sz w:val="22"/>
                <w:szCs w:val="22"/>
              </w:rPr>
              <w:t>%.</w:t>
            </w:r>
          </w:p>
          <w:p w14:paraId="2CEAF33A" w14:textId="3A578DAF" w:rsidR="00E07C78" w:rsidRPr="00497F50" w:rsidRDefault="00E07C78" w:rsidP="001778FD">
            <w:pPr>
              <w:jc w:val="both"/>
              <w:rPr>
                <w:sz w:val="22"/>
                <w:szCs w:val="22"/>
              </w:rPr>
            </w:pPr>
            <w:r>
              <w:rPr>
                <w:sz w:val="22"/>
                <w:szCs w:val="22"/>
              </w:rPr>
              <w:t>Intensitāte 100% apmērā ir piemērojama arī tām pašvaldību iestādēm, kuras spēj pierādīt savu saistību ar tranzīta nozari.</w:t>
            </w:r>
          </w:p>
          <w:p w14:paraId="10C90889" w14:textId="03525F74" w:rsidR="2D5AFABE" w:rsidRDefault="2D5AFABE" w:rsidP="7F9EE0E8">
            <w:pPr>
              <w:jc w:val="both"/>
              <w:rPr>
                <w:sz w:val="22"/>
                <w:szCs w:val="22"/>
              </w:rPr>
            </w:pPr>
            <w:r w:rsidRPr="7F9EE0E8">
              <w:rPr>
                <w:sz w:val="22"/>
                <w:szCs w:val="22"/>
              </w:rPr>
              <w:t xml:space="preserve">Pārbauda projekta iesniegumā norādīto </w:t>
            </w:r>
            <w:r w:rsidR="2DFC39B2" w:rsidRPr="7F9EE0E8">
              <w:rPr>
                <w:sz w:val="22"/>
                <w:szCs w:val="22"/>
              </w:rPr>
              <w:t xml:space="preserve">datu atbilstību </w:t>
            </w:r>
            <w:r w:rsidR="71BE7A7E" w:rsidRPr="7F9EE0E8">
              <w:rPr>
                <w:sz w:val="22"/>
                <w:szCs w:val="22"/>
              </w:rPr>
              <w:t xml:space="preserve">Ekonomikas ministrijas sniegtajai informācijai </w:t>
            </w:r>
            <w:r w:rsidR="2C50EB77" w:rsidRPr="7F9EE0E8">
              <w:rPr>
                <w:sz w:val="22"/>
                <w:szCs w:val="22"/>
              </w:rPr>
              <w:t xml:space="preserve">par </w:t>
            </w:r>
            <w:r w:rsidR="71BE7A7E" w:rsidRPr="7F9EE0E8">
              <w:rPr>
                <w:sz w:val="22"/>
                <w:szCs w:val="22"/>
              </w:rPr>
              <w:t>uzglabāšanas un transporta palīgdarbības nozares uzņēmumu apgrozījuma izmaiņ</w:t>
            </w:r>
            <w:r w:rsidR="3F088D2C" w:rsidRPr="7F9EE0E8">
              <w:rPr>
                <w:sz w:val="22"/>
                <w:szCs w:val="22"/>
              </w:rPr>
              <w:t>ām</w:t>
            </w:r>
            <w:r w:rsidR="71BE7A7E" w:rsidRPr="7F9EE0E8">
              <w:rPr>
                <w:sz w:val="22"/>
                <w:szCs w:val="22"/>
              </w:rPr>
              <w:t xml:space="preserve"> novadu un lielāko pilsētu griezumā</w:t>
            </w:r>
            <w:r w:rsidR="099521BD" w:rsidRPr="7F9EE0E8">
              <w:rPr>
                <w:sz w:val="22"/>
                <w:szCs w:val="22"/>
              </w:rPr>
              <w:t xml:space="preserve">, 2021-2024.g. </w:t>
            </w:r>
          </w:p>
          <w:p w14:paraId="753D1215" w14:textId="125DE387" w:rsidR="006245B0" w:rsidRPr="001778FD" w:rsidRDefault="006245B0" w:rsidP="006245B0">
            <w:pPr>
              <w:jc w:val="both"/>
              <w:rPr>
                <w:sz w:val="22"/>
                <w:szCs w:val="22"/>
              </w:rPr>
            </w:pPr>
            <w:r w:rsidRPr="00497F50">
              <w:rPr>
                <w:sz w:val="22"/>
                <w:szCs w:val="22"/>
                <w:shd w:val="clear" w:color="auto" w:fill="FFFFFF"/>
              </w:rPr>
              <w:t>Ja tiek konstatēts</w:t>
            </w:r>
            <w:r w:rsidR="002C4FB7">
              <w:rPr>
                <w:sz w:val="22"/>
                <w:szCs w:val="22"/>
                <w:shd w:val="clear" w:color="auto" w:fill="FFFFFF"/>
              </w:rPr>
              <w:t>, ka</w:t>
            </w:r>
            <w:r w:rsidR="00452FF4">
              <w:rPr>
                <w:sz w:val="22"/>
                <w:szCs w:val="22"/>
                <w:shd w:val="clear" w:color="auto" w:fill="FFFFFF"/>
              </w:rPr>
              <w:t xml:space="preserve"> </w:t>
            </w:r>
            <w:r w:rsidR="008729F8">
              <w:rPr>
                <w:sz w:val="22"/>
                <w:szCs w:val="22"/>
                <w:shd w:val="clear" w:color="auto" w:fill="FFFFFF"/>
              </w:rPr>
              <w:t xml:space="preserve">izpildās augstāk minētais nosacījums par projekta iesniedzēja atbilstību </w:t>
            </w:r>
            <w:r w:rsidR="008729F8" w:rsidRPr="00497F50">
              <w:rPr>
                <w:sz w:val="22"/>
                <w:szCs w:val="22"/>
              </w:rPr>
              <w:t>uzglabāšanas un transporta palīgdarbības nozare</w:t>
            </w:r>
            <w:r w:rsidR="008729F8">
              <w:rPr>
                <w:sz w:val="22"/>
                <w:szCs w:val="22"/>
              </w:rPr>
              <w:t>i un apgrozījuma apjomam un kritumam</w:t>
            </w:r>
            <w:r w:rsidRPr="00497F50">
              <w:rPr>
                <w:sz w:val="22"/>
                <w:szCs w:val="22"/>
                <w:shd w:val="clear" w:color="auto" w:fill="FFFFFF"/>
              </w:rPr>
              <w:t xml:space="preserve">, PL </w:t>
            </w:r>
            <w:r w:rsidR="005C3E5D">
              <w:rPr>
                <w:sz w:val="22"/>
                <w:szCs w:val="22"/>
                <w:shd w:val="clear" w:color="auto" w:fill="FFFFFF"/>
              </w:rPr>
              <w:t xml:space="preserve">Nr.1 </w:t>
            </w:r>
            <w:r w:rsidRPr="00497F50">
              <w:rPr>
                <w:sz w:val="22"/>
                <w:szCs w:val="22"/>
              </w:rPr>
              <w:t>kolonnā “Jā” tiek atzīmēts “X”.</w:t>
            </w:r>
          </w:p>
          <w:p w14:paraId="5E23065B" w14:textId="77777777" w:rsidR="004F79EC" w:rsidRPr="008E3225" w:rsidRDefault="004F79EC" w:rsidP="004F79EC">
            <w:pPr>
              <w:jc w:val="both"/>
              <w:rPr>
                <w:sz w:val="22"/>
                <w:szCs w:val="22"/>
              </w:rPr>
            </w:pPr>
          </w:p>
          <w:p w14:paraId="653B3B92" w14:textId="096DF35F" w:rsidR="00DE5666" w:rsidRDefault="00DE5666" w:rsidP="004F79EC">
            <w:pPr>
              <w:jc w:val="both"/>
              <w:rPr>
                <w:sz w:val="22"/>
                <w:szCs w:val="22"/>
              </w:rPr>
            </w:pPr>
            <w:r>
              <w:rPr>
                <w:sz w:val="22"/>
                <w:szCs w:val="22"/>
              </w:rPr>
              <w:t xml:space="preserve">Ja tiek konstatēts, ka </w:t>
            </w:r>
            <w:r w:rsidRPr="001778FD">
              <w:rPr>
                <w:sz w:val="22"/>
                <w:szCs w:val="22"/>
              </w:rPr>
              <w:t>projekta iesni</w:t>
            </w:r>
            <w:r>
              <w:rPr>
                <w:sz w:val="22"/>
                <w:szCs w:val="22"/>
              </w:rPr>
              <w:t xml:space="preserve">edzējs neatbilst 100 % atbalsta intensitātei, </w:t>
            </w:r>
            <w:r w:rsidR="00125F2B">
              <w:rPr>
                <w:sz w:val="22"/>
                <w:szCs w:val="22"/>
              </w:rPr>
              <w:t xml:space="preserve">proti, </w:t>
            </w:r>
            <w:r>
              <w:rPr>
                <w:sz w:val="22"/>
                <w:szCs w:val="22"/>
              </w:rPr>
              <w:t>attiecīgi vienam vai otram no iepriekš minētajiem gadījumiem</w:t>
            </w:r>
            <w:r w:rsidR="00CA769D">
              <w:rPr>
                <w:sz w:val="22"/>
                <w:szCs w:val="22"/>
              </w:rPr>
              <w:t xml:space="preserve">, </w:t>
            </w:r>
            <w:r w:rsidR="00125F2B">
              <w:rPr>
                <w:sz w:val="22"/>
                <w:szCs w:val="22"/>
              </w:rPr>
              <w:t>kad piemēr</w:t>
            </w:r>
            <w:r w:rsidR="00CA769D">
              <w:rPr>
                <w:sz w:val="22"/>
                <w:szCs w:val="22"/>
              </w:rPr>
              <w:t>o</w:t>
            </w:r>
            <w:r w:rsidR="00125F2B">
              <w:rPr>
                <w:sz w:val="22"/>
                <w:szCs w:val="22"/>
              </w:rPr>
              <w:t>jama 100 % atbalsta intensit</w:t>
            </w:r>
            <w:r w:rsidR="00CA769D">
              <w:rPr>
                <w:sz w:val="22"/>
                <w:szCs w:val="22"/>
              </w:rPr>
              <w:t>ā</w:t>
            </w:r>
            <w:r w:rsidR="00125F2B">
              <w:rPr>
                <w:sz w:val="22"/>
                <w:szCs w:val="22"/>
              </w:rPr>
              <w:t>te</w:t>
            </w:r>
            <w:r>
              <w:rPr>
                <w:sz w:val="22"/>
                <w:szCs w:val="22"/>
              </w:rPr>
              <w:t>,</w:t>
            </w:r>
            <w:r w:rsidR="00125F2B">
              <w:rPr>
                <w:sz w:val="22"/>
                <w:szCs w:val="22"/>
              </w:rPr>
              <w:t xml:space="preserve"> </w:t>
            </w:r>
            <w:r>
              <w:rPr>
                <w:sz w:val="22"/>
                <w:szCs w:val="22"/>
              </w:rPr>
              <w:t xml:space="preserve">projekta iesniedzējam tiek lūgts precizēt projekta iesniegumā norādīto </w:t>
            </w:r>
            <w:r w:rsidRPr="00CA769D">
              <w:rPr>
                <w:sz w:val="22"/>
                <w:szCs w:val="22"/>
              </w:rPr>
              <w:t xml:space="preserve">intensitāti 50 </w:t>
            </w:r>
            <w:r w:rsidR="00A40BD9" w:rsidRPr="00CA769D">
              <w:rPr>
                <w:sz w:val="22"/>
                <w:szCs w:val="22"/>
              </w:rPr>
              <w:t xml:space="preserve">% </w:t>
            </w:r>
            <w:r w:rsidRPr="00CA769D">
              <w:rPr>
                <w:sz w:val="22"/>
                <w:szCs w:val="22"/>
              </w:rPr>
              <w:t>– 85 % robežās</w:t>
            </w:r>
            <w:r>
              <w:rPr>
                <w:sz w:val="22"/>
                <w:szCs w:val="22"/>
              </w:rPr>
              <w:t>,</w:t>
            </w:r>
            <w:r w:rsidR="00CA769D">
              <w:rPr>
                <w:sz w:val="22"/>
                <w:szCs w:val="22"/>
              </w:rPr>
              <w:t xml:space="preserve"> nosakot to </w:t>
            </w:r>
            <w:r w:rsidR="00CA769D" w:rsidRPr="00570951">
              <w:rPr>
                <w:sz w:val="22"/>
                <w:szCs w:val="22"/>
              </w:rPr>
              <w:t>saskaņā ar pašvaldību iedzīvotāju ienākuma nodokļa summu</w:t>
            </w:r>
            <w:r w:rsidR="00CA769D">
              <w:rPr>
                <w:sz w:val="22"/>
                <w:szCs w:val="22"/>
              </w:rPr>
              <w:t xml:space="preserve"> </w:t>
            </w:r>
            <w:r w:rsidR="00CA769D" w:rsidRPr="00570951">
              <w:rPr>
                <w:sz w:val="22"/>
                <w:szCs w:val="22"/>
              </w:rPr>
              <w:t>pēc darba ņēmēja deklarētās adreses uz 1 iedzīvotāju 2023. gadā</w:t>
            </w:r>
            <w:r w:rsidR="00EF04DE">
              <w:rPr>
                <w:sz w:val="22"/>
                <w:szCs w:val="22"/>
              </w:rPr>
              <w:t xml:space="preserve"> </w:t>
            </w:r>
            <w:r w:rsidR="00CA769D">
              <w:rPr>
                <w:sz w:val="22"/>
                <w:szCs w:val="22"/>
              </w:rPr>
              <w:t xml:space="preserve">atbilstoši iepriekš minētajam RAIM </w:t>
            </w:r>
            <w:r w:rsidR="00CA769D" w:rsidRPr="003963B3">
              <w:rPr>
                <w:sz w:val="22"/>
                <w:szCs w:val="22"/>
              </w:rPr>
              <w:t>aprēķinam</w:t>
            </w:r>
            <w:r w:rsidR="00D12368" w:rsidRPr="003963B3">
              <w:rPr>
                <w:sz w:val="22"/>
                <w:szCs w:val="22"/>
              </w:rPr>
              <w:t xml:space="preserve"> un </w:t>
            </w:r>
            <w:r w:rsidR="003963B3" w:rsidRPr="003963B3">
              <w:rPr>
                <w:sz w:val="22"/>
                <w:szCs w:val="22"/>
              </w:rPr>
              <w:t xml:space="preserve">atbilstoši </w:t>
            </w:r>
            <w:r w:rsidR="00D12368" w:rsidRPr="003963B3">
              <w:rPr>
                <w:sz w:val="22"/>
                <w:szCs w:val="22"/>
              </w:rPr>
              <w:t>Nolikuma 1. pielikumā norādītajai informācijai.</w:t>
            </w:r>
            <w:r w:rsidR="00D12368">
              <w:rPr>
                <w:sz w:val="22"/>
                <w:szCs w:val="22"/>
              </w:rPr>
              <w:t xml:space="preserve"> </w:t>
            </w:r>
          </w:p>
          <w:p w14:paraId="2461FF93" w14:textId="77777777" w:rsidR="00426370" w:rsidRDefault="00426370" w:rsidP="004F79EC">
            <w:pPr>
              <w:jc w:val="both"/>
              <w:rPr>
                <w:sz w:val="22"/>
                <w:szCs w:val="22"/>
              </w:rPr>
            </w:pPr>
          </w:p>
          <w:p w14:paraId="219B32F6" w14:textId="31E3AE74" w:rsidR="00426370" w:rsidRDefault="00C37B0F" w:rsidP="004F79EC">
            <w:pPr>
              <w:jc w:val="both"/>
              <w:rPr>
                <w:sz w:val="22"/>
                <w:szCs w:val="22"/>
              </w:rPr>
            </w:pPr>
            <w:r>
              <w:rPr>
                <w:sz w:val="22"/>
                <w:szCs w:val="22"/>
              </w:rPr>
              <w:t>Pārbauda</w:t>
            </w:r>
            <w:r w:rsidR="00701F94">
              <w:rPr>
                <w:sz w:val="22"/>
                <w:szCs w:val="22"/>
              </w:rPr>
              <w:t xml:space="preserve"> vai a</w:t>
            </w:r>
            <w:r w:rsidR="00701F94" w:rsidRPr="00701F94">
              <w:rPr>
                <w:sz w:val="22"/>
                <w:szCs w:val="22"/>
              </w:rPr>
              <w:t>tbalsts vienam projekta iesniedzējam neatkarīgi no iesniegto projektu iesniegumu vai tajos iekļauto objektu skaita</w:t>
            </w:r>
            <w:r w:rsidR="00701F94">
              <w:rPr>
                <w:sz w:val="22"/>
                <w:szCs w:val="22"/>
              </w:rPr>
              <w:t xml:space="preserve">, ja šos iesniegumus paredzēts apstiprināt, </w:t>
            </w:r>
            <w:r w:rsidR="00701F94" w:rsidRPr="00701F94">
              <w:rPr>
                <w:sz w:val="22"/>
                <w:szCs w:val="22"/>
              </w:rPr>
              <w:t>nepārsniedz 200</w:t>
            </w:r>
            <w:r w:rsidR="00701F94">
              <w:rPr>
                <w:sz w:val="22"/>
                <w:szCs w:val="22"/>
              </w:rPr>
              <w:t> </w:t>
            </w:r>
            <w:r w:rsidR="00701F94" w:rsidRPr="00701F94">
              <w:rPr>
                <w:sz w:val="22"/>
                <w:szCs w:val="22"/>
              </w:rPr>
              <w:t>000</w:t>
            </w:r>
            <w:r w:rsidR="00701F94">
              <w:rPr>
                <w:sz w:val="22"/>
                <w:szCs w:val="22"/>
              </w:rPr>
              <w:t xml:space="preserve"> </w:t>
            </w:r>
            <w:r w:rsidR="0000769B" w:rsidRPr="00A7225B">
              <w:rPr>
                <w:rFonts w:eastAsia="MS Mincho"/>
                <w:i/>
                <w:iCs/>
                <w:lang w:eastAsia="ja-JP"/>
              </w:rPr>
              <w:t>euro</w:t>
            </w:r>
            <w:r w:rsidR="00701F94">
              <w:rPr>
                <w:sz w:val="22"/>
                <w:szCs w:val="22"/>
              </w:rPr>
              <w:t>.</w:t>
            </w:r>
          </w:p>
          <w:p w14:paraId="23E0EAF8" w14:textId="057D2F21" w:rsidR="00701F94" w:rsidRDefault="00701F94" w:rsidP="004F79EC">
            <w:pPr>
              <w:jc w:val="both"/>
              <w:rPr>
                <w:sz w:val="22"/>
                <w:szCs w:val="22"/>
              </w:rPr>
            </w:pPr>
            <w:r>
              <w:rPr>
                <w:sz w:val="22"/>
                <w:szCs w:val="22"/>
              </w:rPr>
              <w:t>Gadījumā, ja a</w:t>
            </w:r>
            <w:r w:rsidRPr="00701F94">
              <w:rPr>
                <w:sz w:val="22"/>
                <w:szCs w:val="22"/>
              </w:rPr>
              <w:t>tbalsts vienam projekta iesniedzējam neatkarīgi no iesniegto projektu iesniegumu vai tajos iekļauto objektu skaita</w:t>
            </w:r>
            <w:r>
              <w:rPr>
                <w:sz w:val="22"/>
                <w:szCs w:val="22"/>
              </w:rPr>
              <w:t xml:space="preserve">, ja šos iesniegumus paredzēts apstiprināt, </w:t>
            </w:r>
            <w:r w:rsidRPr="00701F94">
              <w:rPr>
                <w:sz w:val="22"/>
                <w:szCs w:val="22"/>
              </w:rPr>
              <w:t>pārsniedz 200</w:t>
            </w:r>
            <w:r>
              <w:rPr>
                <w:sz w:val="22"/>
                <w:szCs w:val="22"/>
              </w:rPr>
              <w:t> </w:t>
            </w:r>
            <w:r w:rsidRPr="00701F94">
              <w:rPr>
                <w:sz w:val="22"/>
                <w:szCs w:val="22"/>
              </w:rPr>
              <w:t>000</w:t>
            </w:r>
            <w:r>
              <w:rPr>
                <w:sz w:val="22"/>
                <w:szCs w:val="22"/>
              </w:rPr>
              <w:t xml:space="preserve"> </w:t>
            </w:r>
            <w:r w:rsidR="0000769B" w:rsidRPr="00A7225B">
              <w:rPr>
                <w:rFonts w:eastAsia="MS Mincho"/>
                <w:i/>
                <w:iCs/>
                <w:lang w:eastAsia="ja-JP"/>
              </w:rPr>
              <w:t>euro</w:t>
            </w:r>
            <w:r>
              <w:rPr>
                <w:sz w:val="22"/>
                <w:szCs w:val="22"/>
              </w:rPr>
              <w:t xml:space="preserve">, </w:t>
            </w:r>
            <w:r w:rsidRPr="00701F94">
              <w:rPr>
                <w:sz w:val="22"/>
                <w:szCs w:val="22"/>
              </w:rPr>
              <w:t>projekta iesniedzējam</w:t>
            </w:r>
            <w:r>
              <w:rPr>
                <w:sz w:val="22"/>
                <w:szCs w:val="22"/>
              </w:rPr>
              <w:t xml:space="preserve"> tiek lūgts precizēts projekta iesniegumu vai iesniegumus, lai kopējais paredzētais atbalsts nepārsniedz 200 000 </w:t>
            </w:r>
            <w:r w:rsidR="0000769B" w:rsidRPr="00A7225B">
              <w:rPr>
                <w:rFonts w:eastAsia="MS Mincho"/>
                <w:i/>
                <w:iCs/>
                <w:lang w:eastAsia="ja-JP"/>
              </w:rPr>
              <w:t>euro</w:t>
            </w:r>
            <w:r>
              <w:rPr>
                <w:sz w:val="22"/>
                <w:szCs w:val="22"/>
              </w:rPr>
              <w:t xml:space="preserve"> </w:t>
            </w:r>
            <w:r w:rsidRPr="00701F94">
              <w:rPr>
                <w:sz w:val="22"/>
                <w:szCs w:val="22"/>
              </w:rPr>
              <w:t>vienam projekta iesniedzējam</w:t>
            </w:r>
            <w:r>
              <w:rPr>
                <w:sz w:val="22"/>
                <w:szCs w:val="22"/>
              </w:rPr>
              <w:t>.</w:t>
            </w:r>
          </w:p>
          <w:p w14:paraId="04A1196A" w14:textId="77777777" w:rsidR="00CC16E1" w:rsidRDefault="00CC16E1" w:rsidP="004F79EC">
            <w:pPr>
              <w:jc w:val="both"/>
              <w:rPr>
                <w:sz w:val="22"/>
                <w:szCs w:val="22"/>
              </w:rPr>
            </w:pPr>
          </w:p>
          <w:p w14:paraId="18D52A5F" w14:textId="0CC7C954" w:rsidR="00F64CB6" w:rsidRPr="00F35FCD" w:rsidRDefault="007914BB" w:rsidP="00E77BB8">
            <w:pPr>
              <w:jc w:val="both"/>
              <w:rPr>
                <w:sz w:val="22"/>
                <w:szCs w:val="22"/>
              </w:rPr>
            </w:pPr>
            <w:r w:rsidRPr="00F35FCD">
              <w:rPr>
                <w:sz w:val="22"/>
                <w:szCs w:val="22"/>
                <w:shd w:val="clear" w:color="auto" w:fill="FFFFFF"/>
              </w:rPr>
              <w:t>Atbilstība kritērijam</w:t>
            </w:r>
            <w:r>
              <w:rPr>
                <w:sz w:val="22"/>
                <w:szCs w:val="22"/>
                <w:shd w:val="clear" w:color="auto" w:fill="FFFFFF"/>
              </w:rPr>
              <w:t xml:space="preserve"> ir</w:t>
            </w:r>
            <w:r w:rsidRPr="00F35FCD">
              <w:rPr>
                <w:sz w:val="22"/>
                <w:szCs w:val="22"/>
                <w:shd w:val="clear" w:color="auto" w:fill="FFFFFF"/>
              </w:rPr>
              <w:t xml:space="preserve"> precizējama.</w:t>
            </w:r>
          </w:p>
        </w:tc>
        <w:tc>
          <w:tcPr>
            <w:tcW w:w="2523" w:type="dxa"/>
          </w:tcPr>
          <w:p w14:paraId="43EB57F5" w14:textId="5C60EBCE" w:rsidR="001E101B" w:rsidRPr="00460557" w:rsidRDefault="00316648" w:rsidP="00460557">
            <w:pPr>
              <w:pStyle w:val="ListParagraph"/>
              <w:numPr>
                <w:ilvl w:val="0"/>
                <w:numId w:val="26"/>
              </w:numPr>
              <w:ind w:left="316" w:hanging="316"/>
              <w:rPr>
                <w:sz w:val="22"/>
                <w:szCs w:val="22"/>
              </w:rPr>
            </w:pPr>
            <w:r w:rsidRPr="009973DA">
              <w:rPr>
                <w:sz w:val="22"/>
                <w:szCs w:val="22"/>
              </w:rPr>
              <w:t xml:space="preserve">Projekta </w:t>
            </w:r>
            <w:r>
              <w:rPr>
                <w:sz w:val="22"/>
                <w:szCs w:val="22"/>
              </w:rPr>
              <w:t>i</w:t>
            </w:r>
            <w:r w:rsidR="001E101B" w:rsidRPr="00460557">
              <w:rPr>
                <w:sz w:val="22"/>
                <w:szCs w:val="22"/>
              </w:rPr>
              <w:t>esniegums;</w:t>
            </w:r>
          </w:p>
          <w:p w14:paraId="3A098E85" w14:textId="3AEA1904" w:rsidR="001E101B" w:rsidRPr="00BC075A" w:rsidRDefault="00460557" w:rsidP="00460557">
            <w:pPr>
              <w:pStyle w:val="ListParagraph"/>
              <w:numPr>
                <w:ilvl w:val="0"/>
                <w:numId w:val="26"/>
              </w:numPr>
              <w:ind w:left="316" w:hanging="316"/>
              <w:rPr>
                <w:sz w:val="22"/>
                <w:szCs w:val="22"/>
              </w:rPr>
            </w:pPr>
            <w:r w:rsidRPr="00460557">
              <w:rPr>
                <w:sz w:val="22"/>
                <w:szCs w:val="22"/>
              </w:rPr>
              <w:t xml:space="preserve">Reģionālās attīstības indikatoru modulis (turpmāk - RAIM), </w:t>
            </w:r>
            <w:hyperlink r:id="rId24" w:history="1">
              <w:r w:rsidR="0050378B" w:rsidRPr="00BC075A">
                <w:rPr>
                  <w:rStyle w:val="Hyperlink"/>
                  <w:sz w:val="22"/>
                  <w:szCs w:val="22"/>
                </w:rPr>
                <w:t>https://raim.gov.lv/</w:t>
              </w:r>
            </w:hyperlink>
            <w:r w:rsidR="0050378B" w:rsidRPr="00BC075A">
              <w:rPr>
                <w:sz w:val="22"/>
                <w:szCs w:val="22"/>
              </w:rPr>
              <w:t>;</w:t>
            </w:r>
          </w:p>
          <w:p w14:paraId="1C710BE5" w14:textId="5E36FCCC" w:rsidR="0050378B" w:rsidRPr="00BC075A" w:rsidRDefault="0050378B" w:rsidP="00460557">
            <w:pPr>
              <w:pStyle w:val="ListParagraph"/>
              <w:numPr>
                <w:ilvl w:val="0"/>
                <w:numId w:val="26"/>
              </w:numPr>
              <w:ind w:left="316" w:hanging="316"/>
              <w:rPr>
                <w:sz w:val="22"/>
                <w:szCs w:val="22"/>
              </w:rPr>
            </w:pPr>
            <w:r w:rsidRPr="00BC075A">
              <w:rPr>
                <w:sz w:val="22"/>
                <w:szCs w:val="22"/>
              </w:rPr>
              <w:t>Nolikuma 1. pielikums</w:t>
            </w:r>
            <w:r w:rsidR="007F6B94" w:rsidRPr="00BC075A">
              <w:rPr>
                <w:sz w:val="22"/>
                <w:szCs w:val="22"/>
              </w:rPr>
              <w:t>.</w:t>
            </w:r>
          </w:p>
          <w:p w14:paraId="44C7476B" w14:textId="77777777" w:rsidR="00384B38" w:rsidRPr="00F35FCD" w:rsidRDefault="00384B38" w:rsidP="008A56B1">
            <w:pPr>
              <w:rPr>
                <w:sz w:val="22"/>
                <w:szCs w:val="22"/>
              </w:rPr>
            </w:pPr>
          </w:p>
        </w:tc>
      </w:tr>
      <w:tr w:rsidR="00384B38" w14:paraId="7EABB2A3" w14:textId="77777777" w:rsidTr="7F9EE0E8">
        <w:trPr>
          <w:cantSplit/>
        </w:trPr>
        <w:tc>
          <w:tcPr>
            <w:tcW w:w="988" w:type="dxa"/>
          </w:tcPr>
          <w:p w14:paraId="51842620" w14:textId="297F8968" w:rsidR="00384B38" w:rsidRPr="00F35FCD" w:rsidRDefault="00F64CB6" w:rsidP="006F40A1">
            <w:pPr>
              <w:jc w:val="both"/>
              <w:rPr>
                <w:sz w:val="22"/>
                <w:szCs w:val="22"/>
              </w:rPr>
            </w:pPr>
            <w:r>
              <w:rPr>
                <w:sz w:val="22"/>
                <w:szCs w:val="22"/>
              </w:rPr>
              <w:t>2.9.</w:t>
            </w:r>
          </w:p>
        </w:tc>
        <w:tc>
          <w:tcPr>
            <w:tcW w:w="3656" w:type="dxa"/>
          </w:tcPr>
          <w:p w14:paraId="55B78A3E" w14:textId="25B54F06" w:rsidR="00384B38" w:rsidRPr="0008231D" w:rsidRDefault="000F0E70" w:rsidP="004D2E28">
            <w:pPr>
              <w:rPr>
                <w:sz w:val="22"/>
                <w:szCs w:val="22"/>
              </w:rPr>
            </w:pPr>
            <w:r w:rsidRPr="0008231D">
              <w:rPr>
                <w:sz w:val="22"/>
                <w:szCs w:val="22"/>
              </w:rPr>
              <w:t>Projekta iesniegumā iekļautās</w:t>
            </w:r>
            <w:r w:rsidR="006E12A6" w:rsidRPr="0008231D">
              <w:rPr>
                <w:sz w:val="22"/>
                <w:szCs w:val="22"/>
              </w:rPr>
              <w:t xml:space="preserve"> attiecināmās</w:t>
            </w:r>
            <w:r w:rsidRPr="0008231D">
              <w:rPr>
                <w:sz w:val="22"/>
                <w:szCs w:val="22"/>
              </w:rPr>
              <w:t xml:space="preserve"> izmaksas atbilst </w:t>
            </w:r>
            <w:r w:rsidR="00110768" w:rsidRPr="0008231D">
              <w:rPr>
                <w:sz w:val="22"/>
                <w:szCs w:val="22"/>
              </w:rPr>
              <w:t>MK noteikum</w:t>
            </w:r>
            <w:r w:rsidR="006E12A6" w:rsidRPr="0008231D">
              <w:rPr>
                <w:sz w:val="22"/>
                <w:szCs w:val="22"/>
              </w:rPr>
              <w:t xml:space="preserve">u 6. punktā </w:t>
            </w:r>
            <w:r w:rsidR="00110768" w:rsidRPr="0008231D">
              <w:rPr>
                <w:sz w:val="22"/>
                <w:szCs w:val="22"/>
              </w:rPr>
              <w:t xml:space="preserve">noteiktajām </w:t>
            </w:r>
            <w:r w:rsidRPr="0008231D">
              <w:rPr>
                <w:sz w:val="22"/>
                <w:szCs w:val="22"/>
              </w:rPr>
              <w:t xml:space="preserve">attiecināmajām izmaksām, </w:t>
            </w:r>
            <w:r w:rsidR="006E12A6" w:rsidRPr="0008231D">
              <w:rPr>
                <w:sz w:val="22"/>
                <w:szCs w:val="22"/>
              </w:rPr>
              <w:t xml:space="preserve">attiecināmo </w:t>
            </w:r>
            <w:r w:rsidR="00110768" w:rsidRPr="0008231D">
              <w:rPr>
                <w:sz w:val="22"/>
                <w:szCs w:val="22"/>
              </w:rPr>
              <w:t>izmaksu kop</w:t>
            </w:r>
            <w:r w:rsidRPr="0008231D">
              <w:rPr>
                <w:sz w:val="22"/>
                <w:szCs w:val="22"/>
              </w:rPr>
              <w:t>summa</w:t>
            </w:r>
            <w:r w:rsidR="00110768" w:rsidRPr="0008231D">
              <w:rPr>
                <w:sz w:val="22"/>
                <w:szCs w:val="22"/>
              </w:rPr>
              <w:t xml:space="preserve"> un atbalsta apmērs</w:t>
            </w:r>
            <w:r w:rsidRPr="0008231D">
              <w:rPr>
                <w:sz w:val="22"/>
                <w:szCs w:val="22"/>
              </w:rPr>
              <w:t xml:space="preserve"> aprēķināts aritmētiski precīzi </w:t>
            </w:r>
          </w:p>
        </w:tc>
        <w:tc>
          <w:tcPr>
            <w:tcW w:w="6975" w:type="dxa"/>
          </w:tcPr>
          <w:p w14:paraId="47EFF4A9" w14:textId="1C33D7DB" w:rsidR="001C6D76" w:rsidRDefault="001C6D76" w:rsidP="001C6D76">
            <w:pPr>
              <w:jc w:val="both"/>
              <w:rPr>
                <w:sz w:val="22"/>
                <w:szCs w:val="22"/>
              </w:rPr>
            </w:pPr>
            <w:r w:rsidRPr="000D711B">
              <w:rPr>
                <w:sz w:val="22"/>
                <w:szCs w:val="22"/>
              </w:rPr>
              <w:t xml:space="preserve">Pārbauda, vai </w:t>
            </w:r>
            <w:r w:rsidR="00F83496" w:rsidRPr="000D711B">
              <w:rPr>
                <w:sz w:val="22"/>
                <w:szCs w:val="22"/>
              </w:rPr>
              <w:t>p</w:t>
            </w:r>
            <w:r w:rsidRPr="000D711B">
              <w:rPr>
                <w:sz w:val="22"/>
                <w:szCs w:val="22"/>
              </w:rPr>
              <w:t>rojekta iesnieguma 1</w:t>
            </w:r>
            <w:r w:rsidR="008E2FFD">
              <w:rPr>
                <w:sz w:val="22"/>
                <w:szCs w:val="22"/>
              </w:rPr>
              <w:t>1</w:t>
            </w:r>
            <w:r w:rsidRPr="000D711B">
              <w:rPr>
                <w:sz w:val="22"/>
                <w:szCs w:val="22"/>
              </w:rPr>
              <w:t>. sadaļā “Projekta attiecināmo izmaksu tāme”</w:t>
            </w:r>
            <w:r w:rsidR="00F83496" w:rsidRPr="000D711B">
              <w:rPr>
                <w:sz w:val="22"/>
                <w:szCs w:val="22"/>
              </w:rPr>
              <w:t xml:space="preserve"> </w:t>
            </w:r>
            <w:r w:rsidRPr="000D711B">
              <w:rPr>
                <w:sz w:val="22"/>
                <w:szCs w:val="22"/>
              </w:rPr>
              <w:t>norādītās attiecināmās izmaksas atbilst MK noteikumu 6. punktam, kā arī pārbauda, vai attiecināmo izmaksu kopsumma</w:t>
            </w:r>
            <w:r w:rsidR="00F83496" w:rsidRPr="000D711B">
              <w:rPr>
                <w:sz w:val="22"/>
                <w:szCs w:val="22"/>
              </w:rPr>
              <w:t xml:space="preserve"> un </w:t>
            </w:r>
            <w:r w:rsidRPr="000D711B">
              <w:rPr>
                <w:sz w:val="22"/>
                <w:szCs w:val="22"/>
              </w:rPr>
              <w:t>atbal</w:t>
            </w:r>
            <w:r w:rsidR="00F83496" w:rsidRPr="000D711B">
              <w:rPr>
                <w:sz w:val="22"/>
                <w:szCs w:val="22"/>
              </w:rPr>
              <w:t>s</w:t>
            </w:r>
            <w:r w:rsidRPr="000D711B">
              <w:rPr>
                <w:sz w:val="22"/>
                <w:szCs w:val="22"/>
              </w:rPr>
              <w:t>ta apmērs ir aprēķināti aritmētiski pareizi.</w:t>
            </w:r>
          </w:p>
          <w:p w14:paraId="595BBAC7" w14:textId="77777777" w:rsidR="00A41F15" w:rsidRDefault="00A41F15" w:rsidP="001C6D76">
            <w:pPr>
              <w:jc w:val="both"/>
              <w:rPr>
                <w:sz w:val="22"/>
                <w:szCs w:val="22"/>
              </w:rPr>
            </w:pPr>
          </w:p>
          <w:p w14:paraId="532375A9" w14:textId="7350594C" w:rsidR="00E32CAB" w:rsidRPr="001778FD" w:rsidRDefault="00E32CAB" w:rsidP="00E32CAB">
            <w:pPr>
              <w:jc w:val="both"/>
              <w:rPr>
                <w:sz w:val="22"/>
                <w:szCs w:val="22"/>
              </w:rPr>
            </w:pPr>
            <w:r w:rsidRPr="00E32CAB">
              <w:rPr>
                <w:sz w:val="22"/>
                <w:szCs w:val="22"/>
                <w:shd w:val="clear" w:color="auto" w:fill="FFFFFF"/>
              </w:rPr>
              <w:t xml:space="preserve">Ja tiek konstatēts, ka projekta iesniegumā </w:t>
            </w:r>
            <w:r w:rsidRPr="00E32CAB">
              <w:rPr>
                <w:sz w:val="22"/>
                <w:szCs w:val="22"/>
              </w:rPr>
              <w:t>iekļautās izmaksas atbilst MK noteikumu 6. punktam, izmaksu kopsumma un atbalsta apmērs aprēķināts aritmētiski precīzi</w:t>
            </w:r>
            <w:r w:rsidRPr="00E32CAB">
              <w:rPr>
                <w:sz w:val="22"/>
                <w:szCs w:val="22"/>
                <w:shd w:val="clear" w:color="auto" w:fill="FFFFFF"/>
              </w:rPr>
              <w:t>, PL</w:t>
            </w:r>
            <w:r w:rsidR="005C3E5D">
              <w:rPr>
                <w:sz w:val="22"/>
                <w:szCs w:val="22"/>
                <w:shd w:val="clear" w:color="auto" w:fill="FFFFFF"/>
              </w:rPr>
              <w:t xml:space="preserve"> Nr.1</w:t>
            </w:r>
            <w:r w:rsidRPr="00E32CAB">
              <w:rPr>
                <w:sz w:val="22"/>
                <w:szCs w:val="22"/>
                <w:shd w:val="clear" w:color="auto" w:fill="FFFFFF"/>
              </w:rPr>
              <w:t xml:space="preserve"> </w:t>
            </w:r>
            <w:r w:rsidRPr="00E32CAB">
              <w:rPr>
                <w:sz w:val="22"/>
                <w:szCs w:val="22"/>
              </w:rPr>
              <w:t>kolonnā “Jā” tiek atzīmēts “X”.</w:t>
            </w:r>
          </w:p>
          <w:p w14:paraId="01201F72" w14:textId="265A884D" w:rsidR="00E32CAB" w:rsidRDefault="00E32CAB" w:rsidP="00E32CAB">
            <w:pPr>
              <w:jc w:val="both"/>
              <w:rPr>
                <w:sz w:val="22"/>
                <w:szCs w:val="22"/>
              </w:rPr>
            </w:pPr>
            <w:r w:rsidRPr="00E32CAB">
              <w:rPr>
                <w:sz w:val="22"/>
                <w:szCs w:val="22"/>
                <w:shd w:val="clear" w:color="auto" w:fill="FFFFFF"/>
              </w:rPr>
              <w:t xml:space="preserve">Ja tiek konstatēts, ka projekta iesniegumā </w:t>
            </w:r>
            <w:r w:rsidRPr="00E32CAB">
              <w:rPr>
                <w:sz w:val="22"/>
                <w:szCs w:val="22"/>
              </w:rPr>
              <w:t xml:space="preserve">iekļautās izmaksas </w:t>
            </w:r>
            <w:r>
              <w:rPr>
                <w:sz w:val="22"/>
                <w:szCs w:val="22"/>
              </w:rPr>
              <w:t>ne</w:t>
            </w:r>
            <w:r w:rsidRPr="00E32CAB">
              <w:rPr>
                <w:sz w:val="22"/>
                <w:szCs w:val="22"/>
              </w:rPr>
              <w:t>atbilst MK noteikumu 6. punktam,</w:t>
            </w:r>
            <w:r>
              <w:rPr>
                <w:sz w:val="22"/>
                <w:szCs w:val="22"/>
              </w:rPr>
              <w:t xml:space="preserve"> tiek lūgts atbilstoši precizēt projekta iesniegumu, izslēdzot izmaksas, kas neatbilst </w:t>
            </w:r>
            <w:r w:rsidRPr="00E32CAB">
              <w:rPr>
                <w:sz w:val="22"/>
                <w:szCs w:val="22"/>
              </w:rPr>
              <w:t>MK noteikumu 6. punktam</w:t>
            </w:r>
            <w:r w:rsidR="00F90CD6">
              <w:rPr>
                <w:sz w:val="22"/>
                <w:szCs w:val="22"/>
              </w:rPr>
              <w:t xml:space="preserve">, </w:t>
            </w:r>
            <w:r w:rsidR="00B07D99">
              <w:rPr>
                <w:sz w:val="22"/>
                <w:szCs w:val="22"/>
              </w:rPr>
              <w:t xml:space="preserve">kā arī </w:t>
            </w:r>
            <w:r w:rsidR="00F90CD6">
              <w:rPr>
                <w:sz w:val="22"/>
                <w:szCs w:val="22"/>
              </w:rPr>
              <w:t>atbilstoši precizēt citas projekta iesnieguma sadaļas, kur iepriekš minētais rada izmaiņas.</w:t>
            </w:r>
          </w:p>
          <w:p w14:paraId="027EF682" w14:textId="22120BE3" w:rsidR="00F90CD6" w:rsidRDefault="00F90CD6" w:rsidP="00F90CD6">
            <w:pPr>
              <w:jc w:val="both"/>
              <w:rPr>
                <w:sz w:val="22"/>
                <w:szCs w:val="22"/>
                <w:shd w:val="clear" w:color="auto" w:fill="FFFFFF"/>
              </w:rPr>
            </w:pPr>
            <w:r w:rsidRPr="00E32CAB">
              <w:rPr>
                <w:sz w:val="22"/>
                <w:szCs w:val="22"/>
                <w:shd w:val="clear" w:color="auto" w:fill="FFFFFF"/>
              </w:rPr>
              <w:t xml:space="preserve">Ja tiek konstatēts, ka </w:t>
            </w:r>
            <w:r>
              <w:rPr>
                <w:sz w:val="22"/>
                <w:szCs w:val="22"/>
                <w:shd w:val="clear" w:color="auto" w:fill="FFFFFF"/>
              </w:rPr>
              <w:t xml:space="preserve">projekta iesniegumā norādīto attiecināmo </w:t>
            </w:r>
            <w:r w:rsidRPr="00E32CAB">
              <w:rPr>
                <w:sz w:val="22"/>
                <w:szCs w:val="22"/>
              </w:rPr>
              <w:t xml:space="preserve">izmaksu kopsumma un atbalsta apmērs </w:t>
            </w:r>
            <w:r>
              <w:rPr>
                <w:sz w:val="22"/>
                <w:szCs w:val="22"/>
              </w:rPr>
              <w:t xml:space="preserve">nav </w:t>
            </w:r>
            <w:r w:rsidRPr="00E32CAB">
              <w:rPr>
                <w:sz w:val="22"/>
                <w:szCs w:val="22"/>
              </w:rPr>
              <w:t>aprēķināt</w:t>
            </w:r>
            <w:r>
              <w:rPr>
                <w:sz w:val="22"/>
                <w:szCs w:val="22"/>
              </w:rPr>
              <w:t>i</w:t>
            </w:r>
            <w:r w:rsidRPr="00E32CAB">
              <w:rPr>
                <w:sz w:val="22"/>
                <w:szCs w:val="22"/>
              </w:rPr>
              <w:t xml:space="preserve"> aritmētiski precīzi</w:t>
            </w:r>
            <w:r>
              <w:rPr>
                <w:sz w:val="22"/>
                <w:szCs w:val="22"/>
              </w:rPr>
              <w:t>, tiek lūgts atbilstoši precizēt projekta iesniegumu.</w:t>
            </w:r>
          </w:p>
          <w:p w14:paraId="7644BAB8" w14:textId="77777777" w:rsidR="00F90CD6" w:rsidRDefault="00F90CD6" w:rsidP="00F90CD6">
            <w:pPr>
              <w:jc w:val="both"/>
              <w:rPr>
                <w:sz w:val="22"/>
                <w:szCs w:val="22"/>
                <w:shd w:val="clear" w:color="auto" w:fill="FFFFFF"/>
              </w:rPr>
            </w:pPr>
          </w:p>
          <w:p w14:paraId="7D3F4695" w14:textId="65E446D3" w:rsidR="00384B38" w:rsidRPr="00F35FCD" w:rsidRDefault="00A41F15" w:rsidP="00E77BB8">
            <w:pPr>
              <w:jc w:val="both"/>
              <w:rPr>
                <w:sz w:val="22"/>
                <w:szCs w:val="22"/>
              </w:rPr>
            </w:pPr>
            <w:r w:rsidRPr="00F35FCD">
              <w:rPr>
                <w:sz w:val="22"/>
                <w:szCs w:val="22"/>
                <w:shd w:val="clear" w:color="auto" w:fill="FFFFFF"/>
              </w:rPr>
              <w:t>Atbilstība kritērijam</w:t>
            </w:r>
            <w:r>
              <w:rPr>
                <w:sz w:val="22"/>
                <w:szCs w:val="22"/>
                <w:shd w:val="clear" w:color="auto" w:fill="FFFFFF"/>
              </w:rPr>
              <w:t xml:space="preserve"> ir</w:t>
            </w:r>
            <w:r w:rsidRPr="00F35FCD">
              <w:rPr>
                <w:sz w:val="22"/>
                <w:szCs w:val="22"/>
                <w:shd w:val="clear" w:color="auto" w:fill="FFFFFF"/>
              </w:rPr>
              <w:t xml:space="preserve"> precizējama.</w:t>
            </w:r>
          </w:p>
        </w:tc>
        <w:tc>
          <w:tcPr>
            <w:tcW w:w="2523" w:type="dxa"/>
          </w:tcPr>
          <w:p w14:paraId="2C3821E2" w14:textId="33A8B2D4" w:rsidR="00A2414D" w:rsidRPr="00A2414D" w:rsidRDefault="00316648" w:rsidP="00A2414D">
            <w:pPr>
              <w:pStyle w:val="ListParagraph"/>
              <w:numPr>
                <w:ilvl w:val="0"/>
                <w:numId w:val="27"/>
              </w:numPr>
              <w:ind w:left="316" w:hanging="316"/>
              <w:rPr>
                <w:sz w:val="22"/>
                <w:szCs w:val="22"/>
              </w:rPr>
            </w:pPr>
            <w:r w:rsidRPr="009973DA">
              <w:rPr>
                <w:sz w:val="22"/>
                <w:szCs w:val="22"/>
              </w:rPr>
              <w:t xml:space="preserve">Projekta </w:t>
            </w:r>
            <w:r>
              <w:rPr>
                <w:sz w:val="22"/>
                <w:szCs w:val="22"/>
              </w:rPr>
              <w:t>i</w:t>
            </w:r>
            <w:r w:rsidR="00A2414D" w:rsidRPr="00A2414D">
              <w:rPr>
                <w:sz w:val="22"/>
                <w:szCs w:val="22"/>
              </w:rPr>
              <w:t>esniegums;</w:t>
            </w:r>
          </w:p>
          <w:p w14:paraId="767E6965" w14:textId="756AF3D2" w:rsidR="00A2414D" w:rsidRPr="00A2414D" w:rsidRDefault="00A2414D" w:rsidP="00A2414D">
            <w:pPr>
              <w:pStyle w:val="ListParagraph"/>
              <w:numPr>
                <w:ilvl w:val="0"/>
                <w:numId w:val="27"/>
              </w:numPr>
              <w:ind w:left="316" w:hanging="316"/>
              <w:rPr>
                <w:sz w:val="22"/>
                <w:szCs w:val="22"/>
              </w:rPr>
            </w:pPr>
            <w:r w:rsidRPr="00A2414D">
              <w:rPr>
                <w:sz w:val="22"/>
                <w:szCs w:val="22"/>
              </w:rPr>
              <w:t>MK noteikumu 6. punkts</w:t>
            </w:r>
            <w:r>
              <w:rPr>
                <w:sz w:val="22"/>
                <w:szCs w:val="22"/>
              </w:rPr>
              <w:t>.</w:t>
            </w:r>
          </w:p>
          <w:p w14:paraId="7F83CF11" w14:textId="77777777" w:rsidR="00384B38" w:rsidRPr="00F35FCD" w:rsidRDefault="00384B38" w:rsidP="008A56B1">
            <w:pPr>
              <w:rPr>
                <w:sz w:val="22"/>
                <w:szCs w:val="22"/>
              </w:rPr>
            </w:pPr>
          </w:p>
        </w:tc>
      </w:tr>
    </w:tbl>
    <w:p w14:paraId="62C14FB9" w14:textId="316D6289" w:rsidR="00D443AC" w:rsidRDefault="003C5CF0" w:rsidP="00D443AC">
      <w:pPr>
        <w:textAlignment w:val="baseline"/>
        <w:rPr>
          <w:b/>
          <w:bCs/>
          <w:color w:val="000000"/>
        </w:rPr>
      </w:pPr>
      <w:r>
        <w:rPr>
          <w:b/>
          <w:bCs/>
          <w:color w:val="000000"/>
        </w:rPr>
        <w:t xml:space="preserve">3. </w:t>
      </w:r>
      <w:r w:rsidR="00D443AC" w:rsidRPr="0080649E">
        <w:rPr>
          <w:b/>
          <w:bCs/>
          <w:color w:val="000000"/>
        </w:rPr>
        <w:t xml:space="preserve">Projekta iesnieguma </w:t>
      </w:r>
      <w:r w:rsidR="00D443AC">
        <w:rPr>
          <w:b/>
          <w:bCs/>
          <w:color w:val="000000"/>
        </w:rPr>
        <w:t xml:space="preserve">kvalitātes </w:t>
      </w:r>
      <w:r w:rsidR="00D443AC" w:rsidRPr="0080649E">
        <w:rPr>
          <w:b/>
          <w:bCs/>
          <w:color w:val="000000"/>
        </w:rPr>
        <w:t>kritēriji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56"/>
        <w:gridCol w:w="6975"/>
        <w:gridCol w:w="2523"/>
      </w:tblGrid>
      <w:tr w:rsidR="003C5CF0" w:rsidRPr="000F5613" w14:paraId="1852148A" w14:textId="77777777" w:rsidTr="7F9EE0E8">
        <w:trPr>
          <w:cantSplit/>
        </w:trPr>
        <w:tc>
          <w:tcPr>
            <w:tcW w:w="988" w:type="dxa"/>
            <w:shd w:val="clear" w:color="auto" w:fill="D9D9D9" w:themeFill="background1" w:themeFillShade="D9"/>
            <w:vAlign w:val="center"/>
          </w:tcPr>
          <w:bookmarkEnd w:id="0"/>
          <w:p w14:paraId="06F1BCC3" w14:textId="77777777" w:rsidR="003C5CF0" w:rsidRPr="000F5613" w:rsidRDefault="003C5CF0">
            <w:pPr>
              <w:jc w:val="center"/>
              <w:rPr>
                <w:b/>
                <w:bCs/>
                <w:sz w:val="22"/>
                <w:szCs w:val="22"/>
              </w:rPr>
            </w:pPr>
            <w:r w:rsidRPr="17484906">
              <w:rPr>
                <w:b/>
                <w:bCs/>
                <w:sz w:val="22"/>
                <w:szCs w:val="22"/>
              </w:rPr>
              <w:t>Nr.p.k.</w:t>
            </w:r>
          </w:p>
        </w:tc>
        <w:tc>
          <w:tcPr>
            <w:tcW w:w="3656" w:type="dxa"/>
            <w:shd w:val="clear" w:color="auto" w:fill="D9D9D9" w:themeFill="background1" w:themeFillShade="D9"/>
            <w:vAlign w:val="center"/>
          </w:tcPr>
          <w:p w14:paraId="02E326B6" w14:textId="77777777" w:rsidR="003C5CF0" w:rsidRPr="000F5613" w:rsidRDefault="003C5CF0">
            <w:pPr>
              <w:jc w:val="center"/>
              <w:rPr>
                <w:b/>
                <w:bCs/>
                <w:sz w:val="22"/>
              </w:rPr>
            </w:pPr>
            <w:r w:rsidRPr="000F5613">
              <w:rPr>
                <w:b/>
                <w:bCs/>
                <w:sz w:val="22"/>
              </w:rPr>
              <w:t>Kritēriji (jā/nē)</w:t>
            </w:r>
          </w:p>
        </w:tc>
        <w:tc>
          <w:tcPr>
            <w:tcW w:w="6975" w:type="dxa"/>
            <w:shd w:val="clear" w:color="auto" w:fill="D9D9D9" w:themeFill="background1" w:themeFillShade="D9"/>
            <w:vAlign w:val="center"/>
          </w:tcPr>
          <w:p w14:paraId="5F50CB7D" w14:textId="77777777" w:rsidR="003C5CF0" w:rsidRPr="000F5613" w:rsidRDefault="003C5CF0">
            <w:pPr>
              <w:jc w:val="center"/>
              <w:rPr>
                <w:b/>
                <w:bCs/>
                <w:sz w:val="22"/>
              </w:rPr>
            </w:pPr>
            <w:r>
              <w:rPr>
                <w:b/>
                <w:bCs/>
                <w:sz w:val="22"/>
              </w:rPr>
              <w:t>Procedūra</w:t>
            </w:r>
          </w:p>
        </w:tc>
        <w:tc>
          <w:tcPr>
            <w:tcW w:w="2523" w:type="dxa"/>
            <w:shd w:val="clear" w:color="auto" w:fill="D9D9D9" w:themeFill="background1" w:themeFillShade="D9"/>
            <w:vAlign w:val="center"/>
          </w:tcPr>
          <w:p w14:paraId="399B5D2B" w14:textId="77777777" w:rsidR="003C5CF0" w:rsidRPr="000F5613" w:rsidRDefault="003C5CF0">
            <w:pPr>
              <w:jc w:val="center"/>
              <w:rPr>
                <w:b/>
                <w:bCs/>
                <w:sz w:val="22"/>
              </w:rPr>
            </w:pPr>
            <w:r>
              <w:rPr>
                <w:b/>
                <w:bCs/>
                <w:sz w:val="22"/>
              </w:rPr>
              <w:t>Informācijas avots</w:t>
            </w:r>
          </w:p>
        </w:tc>
      </w:tr>
      <w:tr w:rsidR="003C5CF0" w:rsidRPr="00777C82" w14:paraId="6DC62EC4" w14:textId="77777777" w:rsidTr="7F9EE0E8">
        <w:trPr>
          <w:cantSplit/>
        </w:trPr>
        <w:tc>
          <w:tcPr>
            <w:tcW w:w="988" w:type="dxa"/>
          </w:tcPr>
          <w:p w14:paraId="1FEAA469" w14:textId="14819BAC" w:rsidR="003C5CF0" w:rsidRPr="00A202DD" w:rsidRDefault="003C5CF0">
            <w:pPr>
              <w:jc w:val="both"/>
              <w:rPr>
                <w:sz w:val="22"/>
                <w:szCs w:val="22"/>
              </w:rPr>
            </w:pPr>
            <w:r w:rsidRPr="00A202DD">
              <w:rPr>
                <w:sz w:val="22"/>
                <w:szCs w:val="22"/>
              </w:rPr>
              <w:t>3.1.</w:t>
            </w:r>
          </w:p>
        </w:tc>
        <w:tc>
          <w:tcPr>
            <w:tcW w:w="3656" w:type="dxa"/>
          </w:tcPr>
          <w:p w14:paraId="07B2256B" w14:textId="26A5F114" w:rsidR="003C5CF0" w:rsidRPr="00A202DD" w:rsidRDefault="00161334">
            <w:pPr>
              <w:jc w:val="both"/>
              <w:rPr>
                <w:sz w:val="22"/>
                <w:szCs w:val="22"/>
              </w:rPr>
            </w:pPr>
            <w:r w:rsidRPr="00A202DD">
              <w:rPr>
                <w:color w:val="333333"/>
                <w:sz w:val="22"/>
                <w:szCs w:val="22"/>
              </w:rPr>
              <w:t>Plānoto privāto investīciju apmērs pret publiskā finansējuma atbalsta apmēru</w:t>
            </w:r>
          </w:p>
        </w:tc>
        <w:tc>
          <w:tcPr>
            <w:tcW w:w="6975" w:type="dxa"/>
          </w:tcPr>
          <w:p w14:paraId="28198A94" w14:textId="27EEF883" w:rsidR="009C535C" w:rsidRDefault="009C535C">
            <w:pPr>
              <w:jc w:val="both"/>
              <w:rPr>
                <w:sz w:val="22"/>
                <w:szCs w:val="22"/>
              </w:rPr>
            </w:pPr>
            <w:r w:rsidRPr="009C535C">
              <w:rPr>
                <w:sz w:val="22"/>
                <w:szCs w:val="22"/>
              </w:rPr>
              <w:t>Projekta iesniedzēj</w:t>
            </w:r>
            <w:r>
              <w:rPr>
                <w:sz w:val="22"/>
                <w:szCs w:val="22"/>
              </w:rPr>
              <w:t>i un iesniegumi, kuri atbilst</w:t>
            </w:r>
            <w:r w:rsidRPr="009C535C">
              <w:rPr>
                <w:sz w:val="22"/>
                <w:szCs w:val="22"/>
              </w:rPr>
              <w:t xml:space="preserve"> </w:t>
            </w:r>
            <w:r>
              <w:rPr>
                <w:sz w:val="22"/>
                <w:szCs w:val="22"/>
              </w:rPr>
              <w:t xml:space="preserve">visiem </w:t>
            </w:r>
            <w:r w:rsidRPr="009C535C">
              <w:rPr>
                <w:sz w:val="22"/>
                <w:szCs w:val="22"/>
              </w:rPr>
              <w:t>atbilstības kritēriji</w:t>
            </w:r>
            <w:r>
              <w:rPr>
                <w:sz w:val="22"/>
                <w:szCs w:val="22"/>
              </w:rPr>
              <w:t xml:space="preserve">em, </w:t>
            </w:r>
            <w:r w:rsidR="002E19C6">
              <w:rPr>
                <w:sz w:val="22"/>
                <w:szCs w:val="22"/>
              </w:rPr>
              <w:t xml:space="preserve">turpmāk </w:t>
            </w:r>
            <w:r>
              <w:rPr>
                <w:sz w:val="22"/>
                <w:szCs w:val="22"/>
              </w:rPr>
              <w:t>tiek vērtēti atbilstoši kvalitātes kritērijiem, kas noteikti šīs kārtības 3.1.,</w:t>
            </w:r>
            <w:r>
              <w:rPr>
                <w:color w:val="333333"/>
                <w:sz w:val="22"/>
                <w:szCs w:val="22"/>
              </w:rPr>
              <w:t xml:space="preserve"> 3.2., 3.3., 3.4. un 3.5.apakšpunkt</w:t>
            </w:r>
            <w:r w:rsidR="00327868">
              <w:rPr>
                <w:color w:val="333333"/>
                <w:sz w:val="22"/>
                <w:szCs w:val="22"/>
              </w:rPr>
              <w:t>os</w:t>
            </w:r>
            <w:r>
              <w:rPr>
                <w:sz w:val="22"/>
                <w:szCs w:val="22"/>
              </w:rPr>
              <w:t>.</w:t>
            </w:r>
          </w:p>
          <w:p w14:paraId="743C0EFB" w14:textId="77777777" w:rsidR="009C535C" w:rsidRDefault="009C535C">
            <w:pPr>
              <w:jc w:val="both"/>
              <w:rPr>
                <w:sz w:val="22"/>
                <w:szCs w:val="22"/>
              </w:rPr>
            </w:pPr>
          </w:p>
          <w:p w14:paraId="335D9A3D" w14:textId="58260166" w:rsidR="003C5CF0" w:rsidRDefault="009257E2">
            <w:pPr>
              <w:jc w:val="both"/>
              <w:rPr>
                <w:color w:val="333333"/>
                <w:sz w:val="22"/>
                <w:szCs w:val="22"/>
              </w:rPr>
            </w:pPr>
            <w:r>
              <w:rPr>
                <w:sz w:val="22"/>
                <w:szCs w:val="22"/>
              </w:rPr>
              <w:t xml:space="preserve">Projekta iesniegumā norādītais plānotais privāto investīciju apmērs, </w:t>
            </w:r>
            <w:r w:rsidR="0000769B" w:rsidRPr="00A7225B">
              <w:rPr>
                <w:rFonts w:eastAsia="MS Mincho"/>
                <w:i/>
                <w:iCs/>
                <w:lang w:eastAsia="ja-JP"/>
              </w:rPr>
              <w:t>euro</w:t>
            </w:r>
            <w:r>
              <w:rPr>
                <w:sz w:val="22"/>
                <w:szCs w:val="22"/>
              </w:rPr>
              <w:t xml:space="preserve"> tiek dalīts ar </w:t>
            </w:r>
            <w:r w:rsidRPr="00A202DD">
              <w:rPr>
                <w:color w:val="333333"/>
                <w:sz w:val="22"/>
                <w:szCs w:val="22"/>
              </w:rPr>
              <w:t>publiskā finansējuma atbalsta apmēru</w:t>
            </w:r>
            <w:r>
              <w:rPr>
                <w:color w:val="333333"/>
                <w:sz w:val="22"/>
                <w:szCs w:val="22"/>
              </w:rPr>
              <w:t xml:space="preserve">, </w:t>
            </w:r>
            <w:r w:rsidR="0000769B" w:rsidRPr="00A7225B">
              <w:rPr>
                <w:rFonts w:eastAsia="MS Mincho"/>
                <w:i/>
                <w:iCs/>
                <w:lang w:eastAsia="ja-JP"/>
              </w:rPr>
              <w:t>euro</w:t>
            </w:r>
            <w:r>
              <w:rPr>
                <w:color w:val="333333"/>
                <w:sz w:val="22"/>
                <w:szCs w:val="22"/>
              </w:rPr>
              <w:t xml:space="preserve"> un iegūts koeficients.</w:t>
            </w:r>
          </w:p>
          <w:p w14:paraId="0B38B7BD" w14:textId="218D121D" w:rsidR="00BB3215" w:rsidRDefault="00BB3215">
            <w:pPr>
              <w:jc w:val="both"/>
              <w:rPr>
                <w:color w:val="333333"/>
                <w:sz w:val="22"/>
                <w:szCs w:val="22"/>
              </w:rPr>
            </w:pPr>
            <w:r>
              <w:rPr>
                <w:color w:val="333333"/>
                <w:sz w:val="22"/>
                <w:szCs w:val="22"/>
              </w:rPr>
              <w:t>Formula:</w:t>
            </w:r>
            <w:r w:rsidR="00602ECA">
              <w:rPr>
                <w:color w:val="333333"/>
                <w:sz w:val="22"/>
                <w:szCs w:val="22"/>
              </w:rPr>
              <w:t xml:space="preserve"> </w:t>
            </w:r>
            <w:r w:rsidRPr="00A202DD">
              <w:rPr>
                <w:color w:val="333333"/>
                <w:sz w:val="22"/>
                <w:szCs w:val="22"/>
              </w:rPr>
              <w:t>privāto investīciju apmērs</w:t>
            </w:r>
            <w:r>
              <w:rPr>
                <w:color w:val="333333"/>
                <w:sz w:val="22"/>
                <w:szCs w:val="22"/>
              </w:rPr>
              <w:t xml:space="preserve">/ </w:t>
            </w:r>
            <w:r w:rsidRPr="00A202DD">
              <w:rPr>
                <w:color w:val="333333"/>
                <w:sz w:val="22"/>
                <w:szCs w:val="22"/>
              </w:rPr>
              <w:t>publiskā finansējuma atbalsta apmēr</w:t>
            </w:r>
            <w:r>
              <w:rPr>
                <w:color w:val="333333"/>
                <w:sz w:val="22"/>
                <w:szCs w:val="22"/>
              </w:rPr>
              <w:t>s</w:t>
            </w:r>
            <w:r w:rsidR="00602ECA">
              <w:rPr>
                <w:color w:val="333333"/>
                <w:sz w:val="22"/>
                <w:szCs w:val="22"/>
              </w:rPr>
              <w:t>=koeficients.</w:t>
            </w:r>
          </w:p>
          <w:p w14:paraId="62C1F0B9" w14:textId="019D5332" w:rsidR="003839C7" w:rsidRDefault="6C28416E">
            <w:pPr>
              <w:jc w:val="both"/>
              <w:rPr>
                <w:color w:val="333333"/>
                <w:sz w:val="22"/>
                <w:szCs w:val="22"/>
              </w:rPr>
            </w:pPr>
            <w:r w:rsidRPr="7F9EE0E8">
              <w:rPr>
                <w:b/>
                <w:bCs/>
                <w:color w:val="333333"/>
                <w:sz w:val="22"/>
                <w:szCs w:val="22"/>
              </w:rPr>
              <w:t>Privātās investīcijas</w:t>
            </w:r>
            <w:r w:rsidRPr="7F9EE0E8">
              <w:rPr>
                <w:color w:val="333333"/>
                <w:sz w:val="22"/>
                <w:szCs w:val="22"/>
              </w:rPr>
              <w:t xml:space="preserve"> tiek attiecinātas, ja tās veiktas </w:t>
            </w:r>
            <w:r w:rsidR="4FE94925" w:rsidRPr="7F9EE0E8">
              <w:rPr>
                <w:color w:val="333333"/>
                <w:sz w:val="22"/>
                <w:szCs w:val="22"/>
              </w:rPr>
              <w:t xml:space="preserve">no </w:t>
            </w:r>
            <w:r w:rsidRPr="7F9EE0E8">
              <w:rPr>
                <w:color w:val="333333"/>
                <w:sz w:val="22"/>
                <w:szCs w:val="22"/>
              </w:rPr>
              <w:t>2025.</w:t>
            </w:r>
            <w:r w:rsidR="4950EDEB" w:rsidRPr="7F9EE0E8">
              <w:rPr>
                <w:color w:val="333333"/>
                <w:sz w:val="22"/>
                <w:szCs w:val="22"/>
              </w:rPr>
              <w:t xml:space="preserve"> </w:t>
            </w:r>
            <w:r w:rsidR="614543CB" w:rsidRPr="7F9EE0E8">
              <w:rPr>
                <w:color w:val="333333"/>
                <w:sz w:val="22"/>
                <w:szCs w:val="22"/>
              </w:rPr>
              <w:t>g</w:t>
            </w:r>
            <w:r w:rsidR="4950EDEB" w:rsidRPr="7F9EE0E8">
              <w:rPr>
                <w:color w:val="333333"/>
                <w:sz w:val="22"/>
                <w:szCs w:val="22"/>
              </w:rPr>
              <w:t>ada</w:t>
            </w:r>
            <w:r w:rsidR="0CE7AAC2" w:rsidRPr="7F9EE0E8">
              <w:rPr>
                <w:color w:val="333333"/>
                <w:sz w:val="22"/>
                <w:szCs w:val="22"/>
              </w:rPr>
              <w:t xml:space="preserve"> 1. janvāra</w:t>
            </w:r>
            <w:r w:rsidR="624D8112" w:rsidRPr="7F9EE0E8">
              <w:rPr>
                <w:color w:val="333333"/>
                <w:sz w:val="22"/>
                <w:szCs w:val="22"/>
              </w:rPr>
              <w:t xml:space="preserve"> līdz </w:t>
            </w:r>
            <w:r w:rsidRPr="7F9EE0E8">
              <w:rPr>
                <w:color w:val="333333"/>
                <w:sz w:val="22"/>
                <w:szCs w:val="22"/>
              </w:rPr>
              <w:t xml:space="preserve">2026. gada </w:t>
            </w:r>
            <w:r w:rsidR="79762DD2" w:rsidRPr="7F9EE0E8">
              <w:rPr>
                <w:color w:val="333333"/>
                <w:sz w:val="22"/>
                <w:szCs w:val="22"/>
              </w:rPr>
              <w:t>30. novembrim</w:t>
            </w:r>
            <w:r w:rsidRPr="7F9EE0E8">
              <w:rPr>
                <w:color w:val="333333"/>
                <w:sz w:val="22"/>
                <w:szCs w:val="22"/>
              </w:rPr>
              <w:t xml:space="preserve"> un </w:t>
            </w:r>
            <w:r w:rsidRPr="00851DB1">
              <w:rPr>
                <w:color w:val="333333"/>
                <w:sz w:val="22"/>
                <w:szCs w:val="22"/>
              </w:rPr>
              <w:t>atrodas līdz 3 km rādiusā no projekta īstenošanas vietas, kā arī ir saistītas ar projektā plānot</w:t>
            </w:r>
            <w:r w:rsidR="23A50FD2" w:rsidRPr="00851DB1">
              <w:rPr>
                <w:color w:val="333333"/>
                <w:sz w:val="22"/>
                <w:szCs w:val="22"/>
              </w:rPr>
              <w:t>o</w:t>
            </w:r>
            <w:r w:rsidRPr="00851DB1">
              <w:rPr>
                <w:color w:val="333333"/>
                <w:sz w:val="22"/>
                <w:szCs w:val="22"/>
              </w:rPr>
              <w:t xml:space="preserve"> objekt</w:t>
            </w:r>
            <w:r w:rsidR="30A91A38" w:rsidRPr="00851DB1">
              <w:rPr>
                <w:color w:val="333333"/>
                <w:sz w:val="22"/>
                <w:szCs w:val="22"/>
              </w:rPr>
              <w:t>u</w:t>
            </w:r>
            <w:r w:rsidRPr="00851DB1">
              <w:rPr>
                <w:color w:val="333333"/>
                <w:sz w:val="22"/>
                <w:szCs w:val="22"/>
              </w:rPr>
              <w:t xml:space="preserve"> (projekta īstenošanas viet</w:t>
            </w:r>
            <w:r w:rsidR="068A2301" w:rsidRPr="00851DB1">
              <w:rPr>
                <w:color w:val="333333"/>
                <w:sz w:val="22"/>
                <w:szCs w:val="22"/>
              </w:rPr>
              <w:t>u</w:t>
            </w:r>
            <w:r w:rsidRPr="00851DB1">
              <w:rPr>
                <w:color w:val="333333"/>
                <w:sz w:val="22"/>
                <w:szCs w:val="22"/>
              </w:rPr>
              <w:t>).</w:t>
            </w:r>
          </w:p>
          <w:p w14:paraId="62CF16E6" w14:textId="0FB66DEB" w:rsidR="001701C3" w:rsidRPr="0066459A" w:rsidRDefault="001701C3">
            <w:pPr>
              <w:jc w:val="both"/>
              <w:rPr>
                <w:color w:val="333333"/>
                <w:sz w:val="22"/>
                <w:szCs w:val="22"/>
              </w:rPr>
            </w:pPr>
            <w:r w:rsidRPr="0066459A">
              <w:rPr>
                <w:color w:val="333333"/>
                <w:sz w:val="22"/>
                <w:szCs w:val="22"/>
              </w:rPr>
              <w:t>Projektu iesniegumi tiek sakārtoti rindā, vispirms dodot priekšroku projektiem ar augstāku plānoto privāto investīciju apmēru pret publiskā finansējuma apmēru.</w:t>
            </w:r>
          </w:p>
          <w:p w14:paraId="1CDF28E9" w14:textId="5B6B84FF" w:rsidR="00B61F63" w:rsidRPr="00B61F63" w:rsidRDefault="00B61F63" w:rsidP="00B61F63">
            <w:pPr>
              <w:jc w:val="both"/>
              <w:rPr>
                <w:rFonts w:eastAsia="Aptos"/>
                <w:sz w:val="22"/>
                <w:szCs w:val="22"/>
              </w:rPr>
            </w:pPr>
            <w:r>
              <w:t xml:space="preserve"> </w:t>
            </w:r>
            <w:r w:rsidRPr="00B61F63">
              <w:rPr>
                <w:rFonts w:eastAsia="Aptos"/>
                <w:sz w:val="22"/>
                <w:szCs w:val="22"/>
              </w:rPr>
              <w:t>Rindas secība tiek mainīta, ņemot vērā projektu iesniegumu vērtējumu pēc sociālekonomiskajiem rādītājiem kas noteikti šī pielikuma 3.2., 3.3., 3.4., 3.5.apakšpunktā, kas tiek izvērtēti pašvaldības teritorijas ietvaros, kurā tiks realizēts projekts.</w:t>
            </w:r>
          </w:p>
          <w:p w14:paraId="1CCF4015" w14:textId="1A35422F" w:rsidR="006D0B36" w:rsidRDefault="00B61F63" w:rsidP="00B61F63">
            <w:pPr>
              <w:jc w:val="both"/>
              <w:rPr>
                <w:rFonts w:eastAsia="Aptos"/>
                <w:sz w:val="22"/>
                <w:szCs w:val="22"/>
              </w:rPr>
            </w:pPr>
            <w:r w:rsidRPr="00B61F63">
              <w:rPr>
                <w:rFonts w:eastAsia="Aptos"/>
                <w:sz w:val="22"/>
                <w:szCs w:val="22"/>
              </w:rPr>
              <w:t>Atbalstu saņem vismaz viens projekta iesniedzējs pašvaldības teritorijas ietvarā katrā reģionā pēc vismaz viena sociālekonomiskā rādītāja. Ja pašvaldība ir ar augstāko sociālekonomisko rādītāju vairākos sociālekonomisko rādītāju kritērijos, tad neskata nākamo augstāko pašvaldību. Tie var būt četri projekta iesniedzēji katrs pēc sava sociālekonomiskā rādītāja, vai arī viens projekta iesniedzējs, ja tas atbilst visiem sociālekonomisko rādītāju kritērijiem. Pārējie projekti tiek skatīti rindas kārtībā pēc plānotā privāto investīciju rādītāja, skatot visus reģionus jeb Latviju kopā</w:t>
            </w:r>
            <w:r w:rsidR="3D6F9107" w:rsidRPr="00B61F63">
              <w:rPr>
                <w:rFonts w:eastAsia="Aptos"/>
                <w:sz w:val="22"/>
                <w:szCs w:val="22"/>
              </w:rPr>
              <w:t>.</w:t>
            </w:r>
          </w:p>
          <w:p w14:paraId="39D420E2" w14:textId="6B3A540A" w:rsidR="00A56BFA" w:rsidRPr="00390C87" w:rsidRDefault="00A56BFA" w:rsidP="00B61F63">
            <w:pPr>
              <w:jc w:val="both"/>
              <w:rPr>
                <w:rFonts w:eastAsia="Aptos"/>
                <w:sz w:val="22"/>
                <w:szCs w:val="22"/>
              </w:rPr>
            </w:pPr>
            <w:r w:rsidRPr="00A56BFA">
              <w:rPr>
                <w:rFonts w:eastAsia="Aptos"/>
                <w:sz w:val="22"/>
                <w:szCs w:val="22"/>
              </w:rPr>
              <w:t>Gadījumā, ja saņemot atbalstu vienam vai vairākiem  projekta iesniedzējiem no vienas pašvaldības administratīvās teritorijas katrā reģionā pēc viena sociālekonomiskā rādītāja kopumā netiek izmantots viss konkursa ietvaros pieejamais finansējums, secīgi pārējie projekti tiek atbalstīti rindas kārtībā pēc privāto investīciju rādītāja, skatot visus reģionus jeb Latviju kopā</w:t>
            </w:r>
          </w:p>
          <w:p w14:paraId="4440316B" w14:textId="3099BC8C" w:rsidR="006D0B36" w:rsidRPr="00550F16" w:rsidRDefault="006D0B36" w:rsidP="00627B07">
            <w:pPr>
              <w:jc w:val="both"/>
              <w:rPr>
                <w:rFonts w:eastAsia="Aptos"/>
                <w:sz w:val="22"/>
                <w:szCs w:val="22"/>
              </w:rPr>
            </w:pPr>
          </w:p>
          <w:p w14:paraId="60D9A7EC" w14:textId="6AB3FF7D" w:rsidR="006D0B36" w:rsidRPr="00161334" w:rsidRDefault="006D0B36">
            <w:pPr>
              <w:jc w:val="both"/>
              <w:rPr>
                <w:sz w:val="22"/>
                <w:szCs w:val="22"/>
              </w:rPr>
            </w:pPr>
          </w:p>
        </w:tc>
        <w:tc>
          <w:tcPr>
            <w:tcW w:w="2523" w:type="dxa"/>
          </w:tcPr>
          <w:p w14:paraId="171CE721" w14:textId="6147BCEB" w:rsidR="003C5CF0" w:rsidRPr="00161334" w:rsidRDefault="12C6A527" w:rsidP="7F9EE0E8">
            <w:pPr>
              <w:jc w:val="both"/>
              <w:rPr>
                <w:sz w:val="22"/>
                <w:szCs w:val="22"/>
              </w:rPr>
            </w:pPr>
            <w:r w:rsidRPr="7F9EE0E8">
              <w:rPr>
                <w:sz w:val="22"/>
                <w:szCs w:val="22"/>
              </w:rPr>
              <w:t>Projekta iesniegums</w:t>
            </w:r>
            <w:r w:rsidR="6A000B67" w:rsidRPr="7F9EE0E8">
              <w:rPr>
                <w:sz w:val="22"/>
                <w:szCs w:val="22"/>
              </w:rPr>
              <w:t>;</w:t>
            </w:r>
          </w:p>
          <w:p w14:paraId="7A50186E" w14:textId="0B8D50C7" w:rsidR="003C5CF0" w:rsidRPr="00161334" w:rsidRDefault="6A000B67" w:rsidP="003C5CF0">
            <w:pPr>
              <w:jc w:val="both"/>
              <w:rPr>
                <w:sz w:val="22"/>
                <w:szCs w:val="22"/>
              </w:rPr>
            </w:pPr>
            <w:r w:rsidRPr="7F9EE0E8">
              <w:rPr>
                <w:sz w:val="22"/>
                <w:szCs w:val="22"/>
              </w:rPr>
              <w:t>Ekonomikas ministrijas sniegtais skaidrojums</w:t>
            </w:r>
          </w:p>
        </w:tc>
      </w:tr>
      <w:tr w:rsidR="00653C6A" w:rsidRPr="00777C82" w14:paraId="5280E1EA" w14:textId="77777777" w:rsidTr="7F9EE0E8">
        <w:trPr>
          <w:cantSplit/>
        </w:trPr>
        <w:tc>
          <w:tcPr>
            <w:tcW w:w="14142" w:type="dxa"/>
            <w:gridSpan w:val="4"/>
            <w:shd w:val="clear" w:color="auto" w:fill="D9D9D9" w:themeFill="background1" w:themeFillShade="D9"/>
          </w:tcPr>
          <w:p w14:paraId="6D723C51" w14:textId="744969E5" w:rsidR="00653C6A" w:rsidRPr="00BF72E8" w:rsidRDefault="00BF72E8" w:rsidP="003C5CF0">
            <w:pPr>
              <w:jc w:val="both"/>
              <w:rPr>
                <w:sz w:val="22"/>
                <w:szCs w:val="22"/>
              </w:rPr>
            </w:pPr>
            <w:r w:rsidRPr="00BF72E8">
              <w:rPr>
                <w:b/>
                <w:bCs/>
                <w:color w:val="333333"/>
                <w:sz w:val="22"/>
                <w:szCs w:val="22"/>
              </w:rPr>
              <w:t>Sociālekonomiskie rādītāji:</w:t>
            </w:r>
          </w:p>
        </w:tc>
      </w:tr>
      <w:tr w:rsidR="00052993" w:rsidRPr="00777C82" w14:paraId="32797D62" w14:textId="77777777" w:rsidTr="7F9EE0E8">
        <w:trPr>
          <w:cantSplit/>
        </w:trPr>
        <w:tc>
          <w:tcPr>
            <w:tcW w:w="988" w:type="dxa"/>
          </w:tcPr>
          <w:p w14:paraId="6E08352D" w14:textId="0B3FF23B" w:rsidR="00052993" w:rsidRPr="00A202DD" w:rsidRDefault="00052993" w:rsidP="00052993">
            <w:pPr>
              <w:jc w:val="both"/>
              <w:rPr>
                <w:sz w:val="22"/>
                <w:szCs w:val="22"/>
              </w:rPr>
            </w:pPr>
            <w:r w:rsidRPr="00A202DD">
              <w:rPr>
                <w:sz w:val="22"/>
                <w:szCs w:val="22"/>
              </w:rPr>
              <w:t>3.2.</w:t>
            </w:r>
          </w:p>
        </w:tc>
        <w:tc>
          <w:tcPr>
            <w:tcW w:w="3656" w:type="dxa"/>
          </w:tcPr>
          <w:p w14:paraId="4BECE2C7" w14:textId="744D2875" w:rsidR="00052993" w:rsidRPr="00A202DD" w:rsidRDefault="00052993" w:rsidP="00052993">
            <w:pPr>
              <w:jc w:val="both"/>
              <w:rPr>
                <w:sz w:val="22"/>
                <w:szCs w:val="22"/>
              </w:rPr>
            </w:pPr>
            <w:r>
              <w:rPr>
                <w:color w:val="333333"/>
                <w:sz w:val="22"/>
                <w:szCs w:val="22"/>
              </w:rPr>
              <w:t xml:space="preserve">Ierobežoti </w:t>
            </w:r>
            <w:r w:rsidRPr="00A202DD">
              <w:rPr>
                <w:color w:val="333333"/>
                <w:sz w:val="22"/>
                <w:szCs w:val="22"/>
              </w:rPr>
              <w:t>finanšu resursi ekonomiskai attīstībai 2023. gadā (iedzīvotāju ienākuma nodokļa ieņēmumi uz 1000 km</w:t>
            </w:r>
            <w:r w:rsidRPr="00E00B6C">
              <w:rPr>
                <w:color w:val="333333"/>
                <w:sz w:val="22"/>
                <w:szCs w:val="22"/>
                <w:vertAlign w:val="superscript"/>
              </w:rPr>
              <w:t>2</w:t>
            </w:r>
            <w:r w:rsidRPr="00A202DD">
              <w:rPr>
                <w:color w:val="333333"/>
                <w:sz w:val="22"/>
                <w:szCs w:val="22"/>
              </w:rPr>
              <w:t xml:space="preserve"> teritorijas)</w:t>
            </w:r>
          </w:p>
        </w:tc>
        <w:tc>
          <w:tcPr>
            <w:tcW w:w="6975" w:type="dxa"/>
          </w:tcPr>
          <w:p w14:paraId="33831C8F" w14:textId="46DA1DA7" w:rsidR="00BB0FA3" w:rsidRPr="00724B88" w:rsidRDefault="7CA1BF46" w:rsidP="00052993">
            <w:pPr>
              <w:jc w:val="both"/>
              <w:rPr>
                <w:color w:val="333333"/>
                <w:sz w:val="22"/>
                <w:szCs w:val="22"/>
              </w:rPr>
            </w:pPr>
            <w:r w:rsidRPr="7F9EE0E8">
              <w:rPr>
                <w:sz w:val="22"/>
                <w:szCs w:val="22"/>
              </w:rPr>
              <w:t xml:space="preserve">Atbilstoši projekta īstenošanas vietai konkrētajā pašvaldībā nosaka </w:t>
            </w:r>
            <w:r w:rsidRPr="7F9EE0E8">
              <w:rPr>
                <w:color w:val="333333"/>
                <w:sz w:val="22"/>
                <w:szCs w:val="22"/>
              </w:rPr>
              <w:t>iedzīvotāju ienākuma nodokļa ieņēmumu uz 1000 km</w:t>
            </w:r>
            <w:r w:rsidRPr="7F9EE0E8">
              <w:rPr>
                <w:color w:val="333333"/>
                <w:sz w:val="22"/>
                <w:szCs w:val="22"/>
                <w:vertAlign w:val="superscript"/>
              </w:rPr>
              <w:t>2</w:t>
            </w:r>
            <w:r w:rsidRPr="7F9EE0E8">
              <w:rPr>
                <w:color w:val="333333"/>
                <w:sz w:val="22"/>
                <w:szCs w:val="22"/>
              </w:rPr>
              <w:t xml:space="preserve"> teritorijas rādītāju (</w:t>
            </w:r>
            <w:r w:rsidR="0000769B" w:rsidRPr="00A7225B">
              <w:rPr>
                <w:rFonts w:eastAsia="MS Mincho"/>
                <w:i/>
                <w:iCs/>
                <w:lang w:eastAsia="ja-JP"/>
              </w:rPr>
              <w:t>euro</w:t>
            </w:r>
            <w:r w:rsidRPr="7F9EE0E8">
              <w:rPr>
                <w:color w:val="333333"/>
                <w:sz w:val="22"/>
                <w:szCs w:val="22"/>
              </w:rPr>
              <w:t xml:space="preserve">), ņemot vērā RAIM portālā </w:t>
            </w:r>
            <w:r w:rsidR="7595C4A7" w:rsidRPr="7F9EE0E8">
              <w:rPr>
                <w:color w:val="333333"/>
                <w:sz w:val="22"/>
                <w:szCs w:val="22"/>
              </w:rPr>
              <w:t>uz</w:t>
            </w:r>
            <w:r w:rsidRPr="7F9EE0E8">
              <w:rPr>
                <w:color w:val="333333"/>
                <w:sz w:val="22"/>
                <w:szCs w:val="22"/>
              </w:rPr>
              <w:t>rādītos datus par 2023. gadu</w:t>
            </w:r>
            <w:r w:rsidR="7595C4A7" w:rsidRPr="7F9EE0E8">
              <w:rPr>
                <w:color w:val="333333"/>
                <w:sz w:val="22"/>
                <w:szCs w:val="22"/>
              </w:rPr>
              <w:t xml:space="preserve"> un Valsts zemes dienesta datus.</w:t>
            </w:r>
          </w:p>
          <w:p w14:paraId="7E61A1F5" w14:textId="38B0628A" w:rsidR="00BB0FA3" w:rsidRPr="00724B88" w:rsidRDefault="00724B88" w:rsidP="00052993">
            <w:pPr>
              <w:jc w:val="both"/>
              <w:rPr>
                <w:color w:val="333333"/>
                <w:sz w:val="22"/>
                <w:szCs w:val="22"/>
              </w:rPr>
            </w:pPr>
            <w:r w:rsidRPr="00724B88">
              <w:rPr>
                <w:color w:val="333333"/>
                <w:sz w:val="22"/>
                <w:szCs w:val="22"/>
              </w:rPr>
              <w:t xml:space="preserve">Rādītāja aprēķina formula: </w:t>
            </w:r>
            <w:r w:rsidR="00BB0FA3" w:rsidRPr="00724B88">
              <w:rPr>
                <w:color w:val="333333"/>
                <w:sz w:val="22"/>
                <w:szCs w:val="22"/>
              </w:rPr>
              <w:t>Iedzīvotāju ienākuma nodokļa ieņēmumi uz vienu iedzīvotāju (</w:t>
            </w:r>
            <w:r w:rsidR="0000769B" w:rsidRPr="00A7225B">
              <w:rPr>
                <w:rFonts w:eastAsia="MS Mincho"/>
                <w:i/>
                <w:iCs/>
                <w:lang w:eastAsia="ja-JP"/>
              </w:rPr>
              <w:t>euro</w:t>
            </w:r>
            <w:r w:rsidR="00BB0FA3" w:rsidRPr="00724B88">
              <w:rPr>
                <w:color w:val="333333"/>
                <w:sz w:val="22"/>
                <w:szCs w:val="22"/>
              </w:rPr>
              <w:t>)</w:t>
            </w:r>
            <w:r w:rsidRPr="00724B88">
              <w:rPr>
                <w:b/>
                <w:bCs/>
                <w:color w:val="333333"/>
                <w:sz w:val="22"/>
                <w:szCs w:val="22"/>
              </w:rPr>
              <w:t>/</w:t>
            </w:r>
            <w:r w:rsidRPr="00724B88">
              <w:rPr>
                <w:color w:val="333333"/>
                <w:sz w:val="22"/>
                <w:szCs w:val="22"/>
              </w:rPr>
              <w:t xml:space="preserve"> </w:t>
            </w:r>
            <w:r w:rsidR="00BB0FA3" w:rsidRPr="00724B88">
              <w:rPr>
                <w:color w:val="333333"/>
                <w:sz w:val="22"/>
                <w:szCs w:val="22"/>
              </w:rPr>
              <w:t>pašvaldības teritorijas platīb</w:t>
            </w:r>
            <w:r w:rsidRPr="00724B88">
              <w:rPr>
                <w:color w:val="333333"/>
                <w:sz w:val="22"/>
                <w:szCs w:val="22"/>
              </w:rPr>
              <w:t>a</w:t>
            </w:r>
            <w:r w:rsidR="00BB0FA3" w:rsidRPr="00724B88">
              <w:rPr>
                <w:color w:val="333333"/>
                <w:sz w:val="22"/>
                <w:szCs w:val="22"/>
              </w:rPr>
              <w:t xml:space="preserve"> km</w:t>
            </w:r>
            <w:r w:rsidR="00BB0FA3" w:rsidRPr="00724B88">
              <w:rPr>
                <w:color w:val="333333"/>
                <w:sz w:val="22"/>
                <w:szCs w:val="22"/>
                <w:vertAlign w:val="superscript"/>
              </w:rPr>
              <w:t>2</w:t>
            </w:r>
            <w:r w:rsidRPr="00724B88">
              <w:rPr>
                <w:color w:val="333333"/>
                <w:sz w:val="22"/>
                <w:szCs w:val="22"/>
              </w:rPr>
              <w:t xml:space="preserve"> * </w:t>
            </w:r>
            <w:r w:rsidR="00BB0FA3" w:rsidRPr="00724B88">
              <w:rPr>
                <w:color w:val="333333"/>
                <w:sz w:val="22"/>
                <w:szCs w:val="22"/>
              </w:rPr>
              <w:t>1000</w:t>
            </w:r>
            <w:r w:rsidRPr="00724B88">
              <w:rPr>
                <w:color w:val="333333"/>
                <w:sz w:val="22"/>
                <w:szCs w:val="22"/>
              </w:rPr>
              <w:t>.</w:t>
            </w:r>
            <w:r w:rsidR="00BB0FA3" w:rsidRPr="00724B88">
              <w:rPr>
                <w:color w:val="333333"/>
                <w:sz w:val="22"/>
                <w:szCs w:val="22"/>
              </w:rPr>
              <w:t xml:space="preserve"> </w:t>
            </w:r>
          </w:p>
          <w:p w14:paraId="4AD2A700" w14:textId="77777777" w:rsidR="00BB0FA3" w:rsidRDefault="00BB0FA3" w:rsidP="00052993">
            <w:pPr>
              <w:jc w:val="both"/>
              <w:rPr>
                <w:color w:val="333333"/>
                <w:sz w:val="22"/>
                <w:szCs w:val="22"/>
                <w:highlight w:val="yellow"/>
              </w:rPr>
            </w:pPr>
          </w:p>
          <w:p w14:paraId="4298D932" w14:textId="1EC3F93A" w:rsidR="006E68B6" w:rsidRPr="00736DB2" w:rsidRDefault="006E68B6" w:rsidP="006E68B6">
            <w:pPr>
              <w:jc w:val="both"/>
              <w:rPr>
                <w:color w:val="333333"/>
                <w:sz w:val="22"/>
                <w:szCs w:val="22"/>
              </w:rPr>
            </w:pPr>
            <w:r w:rsidRPr="00736DB2">
              <w:rPr>
                <w:sz w:val="22"/>
                <w:szCs w:val="22"/>
              </w:rPr>
              <w:t>Atbilstoši</w:t>
            </w:r>
            <w:r w:rsidR="008B148C" w:rsidRPr="00736DB2">
              <w:rPr>
                <w:sz w:val="22"/>
                <w:szCs w:val="22"/>
              </w:rPr>
              <w:t xml:space="preserve"> aprēķinātajam </w:t>
            </w:r>
            <w:r w:rsidRPr="00736DB2">
              <w:rPr>
                <w:sz w:val="22"/>
                <w:szCs w:val="22"/>
              </w:rPr>
              <w:t xml:space="preserve">rādītājam </w:t>
            </w:r>
            <w:r w:rsidR="00736DB2" w:rsidRPr="00736DB2">
              <w:rPr>
                <w:sz w:val="22"/>
                <w:szCs w:val="22"/>
              </w:rPr>
              <w:t xml:space="preserve">katrā reģionā (no četriem, izņemot Rīgas reģionu) </w:t>
            </w:r>
            <w:r w:rsidRPr="00736DB2">
              <w:rPr>
                <w:sz w:val="22"/>
                <w:szCs w:val="22"/>
              </w:rPr>
              <w:t>tiek noteikta viena pašvaldība pēc</w:t>
            </w:r>
            <w:r w:rsidR="008B148C" w:rsidRPr="00736DB2">
              <w:rPr>
                <w:sz w:val="22"/>
                <w:szCs w:val="22"/>
              </w:rPr>
              <w:t xml:space="preserve"> </w:t>
            </w:r>
            <w:r w:rsidRPr="00736DB2">
              <w:rPr>
                <w:sz w:val="22"/>
                <w:szCs w:val="22"/>
              </w:rPr>
              <w:t xml:space="preserve">mazākā </w:t>
            </w:r>
            <w:r w:rsidR="008B148C" w:rsidRPr="00736DB2">
              <w:rPr>
                <w:sz w:val="22"/>
                <w:szCs w:val="22"/>
              </w:rPr>
              <w:t xml:space="preserve">aprēķinātā </w:t>
            </w:r>
            <w:r w:rsidRPr="00736DB2">
              <w:rPr>
                <w:sz w:val="22"/>
                <w:szCs w:val="22"/>
              </w:rPr>
              <w:t>rādītāja -</w:t>
            </w:r>
            <w:r w:rsidRPr="00736DB2">
              <w:rPr>
                <w:color w:val="333333"/>
                <w:sz w:val="22"/>
                <w:szCs w:val="22"/>
              </w:rPr>
              <w:t xml:space="preserve"> iedzīvotāju ienākuma nodokļa ieņēmumi uz 1000 km</w:t>
            </w:r>
            <w:r w:rsidRPr="00736DB2">
              <w:rPr>
                <w:color w:val="333333"/>
                <w:sz w:val="22"/>
                <w:szCs w:val="22"/>
                <w:vertAlign w:val="superscript"/>
              </w:rPr>
              <w:t>2</w:t>
            </w:r>
            <w:r w:rsidRPr="00736DB2">
              <w:rPr>
                <w:color w:val="333333"/>
                <w:sz w:val="22"/>
                <w:szCs w:val="22"/>
              </w:rPr>
              <w:t xml:space="preserve"> teritorijas.</w:t>
            </w:r>
          </w:p>
          <w:p w14:paraId="5D574F35" w14:textId="5FA2FE44" w:rsidR="00FB375A" w:rsidRDefault="006E68B6" w:rsidP="006E68B6">
            <w:pPr>
              <w:jc w:val="both"/>
              <w:rPr>
                <w:color w:val="333333"/>
                <w:sz w:val="22"/>
                <w:szCs w:val="22"/>
              </w:rPr>
            </w:pPr>
            <w:r w:rsidRPr="00416327">
              <w:rPr>
                <w:color w:val="333333"/>
                <w:sz w:val="22"/>
                <w:szCs w:val="22"/>
              </w:rPr>
              <w:t>Attiecīg</w:t>
            </w:r>
            <w:r w:rsidR="00736DB2" w:rsidRPr="00416327">
              <w:rPr>
                <w:color w:val="333333"/>
                <w:sz w:val="22"/>
                <w:szCs w:val="22"/>
              </w:rPr>
              <w:t>ais</w:t>
            </w:r>
            <w:r w:rsidRPr="00416327">
              <w:rPr>
                <w:color w:val="333333"/>
                <w:sz w:val="22"/>
                <w:szCs w:val="22"/>
              </w:rPr>
              <w:t xml:space="preserve"> konkrētās pašvaldības ietvaros iesniegtais projekta iesniegums tiek iekļauts apstiprināmo projektu skaitā.</w:t>
            </w:r>
          </w:p>
          <w:p w14:paraId="59C4C7A1" w14:textId="285CA3E1" w:rsidR="00FB375A" w:rsidRPr="00161334" w:rsidRDefault="00FB375A" w:rsidP="00052993">
            <w:pPr>
              <w:jc w:val="both"/>
              <w:rPr>
                <w:sz w:val="22"/>
                <w:szCs w:val="22"/>
              </w:rPr>
            </w:pPr>
          </w:p>
        </w:tc>
        <w:tc>
          <w:tcPr>
            <w:tcW w:w="2523" w:type="dxa"/>
          </w:tcPr>
          <w:p w14:paraId="6ABD68BE" w14:textId="487CF8A8" w:rsidR="00052993" w:rsidRPr="00856B9B" w:rsidRDefault="00052993" w:rsidP="00856B9B">
            <w:pPr>
              <w:pStyle w:val="ListParagraph"/>
              <w:numPr>
                <w:ilvl w:val="0"/>
                <w:numId w:val="30"/>
              </w:numPr>
              <w:ind w:left="316" w:hanging="316"/>
              <w:jc w:val="both"/>
              <w:rPr>
                <w:sz w:val="22"/>
                <w:szCs w:val="22"/>
              </w:rPr>
            </w:pPr>
            <w:r w:rsidRPr="00856B9B">
              <w:rPr>
                <w:sz w:val="22"/>
                <w:szCs w:val="22"/>
              </w:rPr>
              <w:t>Projekta iesniegums</w:t>
            </w:r>
            <w:r w:rsidR="00856B9B" w:rsidRPr="00856B9B">
              <w:rPr>
                <w:sz w:val="22"/>
                <w:szCs w:val="22"/>
              </w:rPr>
              <w:t>;</w:t>
            </w:r>
          </w:p>
          <w:p w14:paraId="6D2B556F" w14:textId="6C422584" w:rsidR="00856B9B" w:rsidRPr="00856B9B" w:rsidRDefault="032DE75B" w:rsidP="00856B9B">
            <w:pPr>
              <w:pStyle w:val="ListParagraph"/>
              <w:numPr>
                <w:ilvl w:val="0"/>
                <w:numId w:val="30"/>
              </w:numPr>
              <w:ind w:left="316" w:hanging="316"/>
              <w:jc w:val="both"/>
              <w:rPr>
                <w:sz w:val="22"/>
                <w:szCs w:val="22"/>
              </w:rPr>
            </w:pPr>
            <w:r w:rsidRPr="7F9EE0E8">
              <w:rPr>
                <w:sz w:val="22"/>
                <w:szCs w:val="22"/>
              </w:rPr>
              <w:t xml:space="preserve">RAIM, </w:t>
            </w:r>
            <w:hyperlink r:id="rId25">
              <w:r w:rsidRPr="7F9EE0E8">
                <w:rPr>
                  <w:rStyle w:val="Hyperlink"/>
                  <w:sz w:val="22"/>
                  <w:szCs w:val="22"/>
                </w:rPr>
                <w:t>https://raim.gov.lv/</w:t>
              </w:r>
            </w:hyperlink>
            <w:r w:rsidRPr="7F9EE0E8">
              <w:rPr>
                <w:sz w:val="22"/>
                <w:szCs w:val="22"/>
              </w:rPr>
              <w:t>.</w:t>
            </w:r>
          </w:p>
        </w:tc>
      </w:tr>
      <w:tr w:rsidR="00052993" w:rsidRPr="00777C82" w14:paraId="73DA6C9C" w14:textId="77777777" w:rsidTr="7F9EE0E8">
        <w:trPr>
          <w:cantSplit/>
        </w:trPr>
        <w:tc>
          <w:tcPr>
            <w:tcW w:w="988" w:type="dxa"/>
          </w:tcPr>
          <w:p w14:paraId="57134606" w14:textId="5D47BCD0" w:rsidR="00052993" w:rsidRPr="00A202DD" w:rsidRDefault="00052993" w:rsidP="00052993">
            <w:pPr>
              <w:jc w:val="both"/>
              <w:rPr>
                <w:sz w:val="22"/>
                <w:szCs w:val="22"/>
              </w:rPr>
            </w:pPr>
            <w:r w:rsidRPr="00A202DD">
              <w:rPr>
                <w:sz w:val="22"/>
                <w:szCs w:val="22"/>
              </w:rPr>
              <w:t>3.3.</w:t>
            </w:r>
          </w:p>
        </w:tc>
        <w:tc>
          <w:tcPr>
            <w:tcW w:w="3656" w:type="dxa"/>
          </w:tcPr>
          <w:p w14:paraId="197246BF" w14:textId="6AD1970C" w:rsidR="00052993" w:rsidRPr="00A202DD" w:rsidRDefault="00052993" w:rsidP="00052993">
            <w:pPr>
              <w:jc w:val="both"/>
              <w:rPr>
                <w:sz w:val="22"/>
                <w:szCs w:val="22"/>
              </w:rPr>
            </w:pPr>
            <w:r>
              <w:rPr>
                <w:color w:val="333333"/>
                <w:sz w:val="22"/>
                <w:szCs w:val="22"/>
              </w:rPr>
              <w:t xml:space="preserve">Ierobežoti </w:t>
            </w:r>
            <w:r w:rsidRPr="00A202DD">
              <w:rPr>
                <w:color w:val="333333"/>
                <w:sz w:val="22"/>
                <w:szCs w:val="22"/>
              </w:rPr>
              <w:t>cilvēkresursi ekonomiskai attīstībai 2024. gadā (iedzīvotāju īpatsvars virs darbspējas vecuma)</w:t>
            </w:r>
          </w:p>
        </w:tc>
        <w:tc>
          <w:tcPr>
            <w:tcW w:w="6975" w:type="dxa"/>
          </w:tcPr>
          <w:p w14:paraId="0A682764" w14:textId="5035A3DE" w:rsidR="00052993" w:rsidRDefault="00C21429" w:rsidP="00052993">
            <w:pPr>
              <w:jc w:val="both"/>
              <w:rPr>
                <w:color w:val="333333"/>
                <w:sz w:val="22"/>
                <w:szCs w:val="22"/>
              </w:rPr>
            </w:pPr>
            <w:r>
              <w:rPr>
                <w:sz w:val="22"/>
                <w:szCs w:val="22"/>
              </w:rPr>
              <w:t>Atbilstoši projekta īstenošanas vietai konkrētajā pašvaldībā</w:t>
            </w:r>
            <w:r w:rsidR="00487643">
              <w:rPr>
                <w:sz w:val="22"/>
                <w:szCs w:val="22"/>
              </w:rPr>
              <w:t xml:space="preserve"> nosaka </w:t>
            </w:r>
            <w:r w:rsidRPr="00A202DD">
              <w:rPr>
                <w:color w:val="333333"/>
                <w:sz w:val="22"/>
                <w:szCs w:val="22"/>
              </w:rPr>
              <w:t>iedzīvotāju īpatsvar</w:t>
            </w:r>
            <w:r>
              <w:rPr>
                <w:color w:val="333333"/>
                <w:sz w:val="22"/>
                <w:szCs w:val="22"/>
              </w:rPr>
              <w:t>a</w:t>
            </w:r>
            <w:r w:rsidRPr="00A202DD">
              <w:rPr>
                <w:color w:val="333333"/>
                <w:sz w:val="22"/>
                <w:szCs w:val="22"/>
              </w:rPr>
              <w:t xml:space="preserve"> virs darbspējas vecuma</w:t>
            </w:r>
            <w:r>
              <w:rPr>
                <w:color w:val="333333"/>
                <w:sz w:val="22"/>
                <w:szCs w:val="22"/>
              </w:rPr>
              <w:t xml:space="preserve"> rādītāju </w:t>
            </w:r>
            <w:r w:rsidR="00763BD4">
              <w:rPr>
                <w:color w:val="333333"/>
                <w:sz w:val="22"/>
                <w:szCs w:val="22"/>
              </w:rPr>
              <w:t>(</w:t>
            </w:r>
            <w:r w:rsidR="00800B03">
              <w:rPr>
                <w:color w:val="333333"/>
                <w:sz w:val="22"/>
                <w:szCs w:val="22"/>
              </w:rPr>
              <w:t>%</w:t>
            </w:r>
            <w:r>
              <w:rPr>
                <w:color w:val="333333"/>
                <w:sz w:val="22"/>
                <w:szCs w:val="22"/>
              </w:rPr>
              <w:t>), ņemot vērā RAIM portālā</w:t>
            </w:r>
            <w:r w:rsidR="00487643">
              <w:rPr>
                <w:color w:val="333333"/>
                <w:sz w:val="22"/>
                <w:szCs w:val="22"/>
              </w:rPr>
              <w:t xml:space="preserve"> </w:t>
            </w:r>
            <w:r w:rsidR="00416327">
              <w:rPr>
                <w:color w:val="333333"/>
                <w:sz w:val="22"/>
                <w:szCs w:val="22"/>
              </w:rPr>
              <w:t>uz</w:t>
            </w:r>
            <w:r w:rsidR="00763BD4">
              <w:rPr>
                <w:color w:val="333333"/>
                <w:sz w:val="22"/>
                <w:szCs w:val="22"/>
              </w:rPr>
              <w:t xml:space="preserve">rādītos datus </w:t>
            </w:r>
            <w:r w:rsidR="00487643">
              <w:rPr>
                <w:color w:val="333333"/>
                <w:sz w:val="22"/>
                <w:szCs w:val="22"/>
              </w:rPr>
              <w:t>par 2024. gadu.</w:t>
            </w:r>
          </w:p>
          <w:p w14:paraId="02FE7FF3" w14:textId="03070306" w:rsidR="00894AC8" w:rsidRDefault="00ED1289" w:rsidP="00052993">
            <w:pPr>
              <w:jc w:val="both"/>
              <w:rPr>
                <w:color w:val="333333"/>
                <w:sz w:val="22"/>
                <w:szCs w:val="22"/>
              </w:rPr>
            </w:pPr>
            <w:r>
              <w:rPr>
                <w:sz w:val="22"/>
                <w:szCs w:val="22"/>
              </w:rPr>
              <w:t xml:space="preserve">Atbilstoši rādītājam </w:t>
            </w:r>
            <w:r w:rsidR="00416327">
              <w:rPr>
                <w:sz w:val="22"/>
                <w:szCs w:val="22"/>
              </w:rPr>
              <w:t xml:space="preserve">katrā reģionā (no četriem, izņemot Rīgas reģionu) </w:t>
            </w:r>
            <w:r>
              <w:rPr>
                <w:sz w:val="22"/>
                <w:szCs w:val="22"/>
              </w:rPr>
              <w:t xml:space="preserve">tiek noteikta viena pašvaldība pēc lielākā rādītāja - </w:t>
            </w:r>
            <w:r w:rsidRPr="00A202DD">
              <w:rPr>
                <w:color w:val="333333"/>
                <w:sz w:val="22"/>
                <w:szCs w:val="22"/>
              </w:rPr>
              <w:t>iedzīvotāju īpatsvars virs darbspējas vecuma</w:t>
            </w:r>
            <w:r>
              <w:rPr>
                <w:color w:val="333333"/>
                <w:sz w:val="22"/>
                <w:szCs w:val="22"/>
              </w:rPr>
              <w:t>.</w:t>
            </w:r>
          </w:p>
          <w:p w14:paraId="14B67FBB" w14:textId="77777777" w:rsidR="00ED1289" w:rsidRDefault="00ED1289" w:rsidP="00052993">
            <w:pPr>
              <w:jc w:val="both"/>
              <w:rPr>
                <w:color w:val="333333"/>
                <w:sz w:val="22"/>
                <w:szCs w:val="22"/>
              </w:rPr>
            </w:pPr>
            <w:r>
              <w:rPr>
                <w:color w:val="333333"/>
                <w:sz w:val="22"/>
                <w:szCs w:val="22"/>
              </w:rPr>
              <w:t>Attiecīg</w:t>
            </w:r>
            <w:r w:rsidR="00416327">
              <w:rPr>
                <w:color w:val="333333"/>
                <w:sz w:val="22"/>
                <w:szCs w:val="22"/>
              </w:rPr>
              <w:t>ais</w:t>
            </w:r>
            <w:r>
              <w:rPr>
                <w:color w:val="333333"/>
                <w:sz w:val="22"/>
                <w:szCs w:val="22"/>
              </w:rPr>
              <w:t xml:space="preserve"> konkrētās pašvaldības ietvaros iesniegtais projekta iesniegums tiek iekļauts apstiprināmo projektu skaitā.</w:t>
            </w:r>
          </w:p>
          <w:p w14:paraId="5010DCCF" w14:textId="2DDDDE50" w:rsidR="00416327" w:rsidRPr="00161334" w:rsidRDefault="00416327" w:rsidP="00052993">
            <w:pPr>
              <w:jc w:val="both"/>
              <w:rPr>
                <w:sz w:val="22"/>
                <w:szCs w:val="22"/>
              </w:rPr>
            </w:pPr>
          </w:p>
        </w:tc>
        <w:tc>
          <w:tcPr>
            <w:tcW w:w="2523" w:type="dxa"/>
          </w:tcPr>
          <w:p w14:paraId="11F53826" w14:textId="7B3ED2E0" w:rsidR="00856B9B" w:rsidRPr="00856B9B" w:rsidRDefault="00856B9B" w:rsidP="00C21429">
            <w:pPr>
              <w:jc w:val="both"/>
              <w:rPr>
                <w:sz w:val="22"/>
                <w:szCs w:val="22"/>
              </w:rPr>
            </w:pPr>
            <w:r w:rsidRPr="00856B9B">
              <w:rPr>
                <w:sz w:val="22"/>
                <w:szCs w:val="22"/>
              </w:rPr>
              <w:t>1)</w:t>
            </w:r>
            <w:r w:rsidR="00422639">
              <w:rPr>
                <w:sz w:val="22"/>
                <w:szCs w:val="22"/>
              </w:rPr>
              <w:t xml:space="preserve">  </w:t>
            </w:r>
            <w:r w:rsidRPr="00856B9B">
              <w:rPr>
                <w:sz w:val="22"/>
                <w:szCs w:val="22"/>
              </w:rPr>
              <w:t>Projekta iesniegums;</w:t>
            </w:r>
          </w:p>
          <w:p w14:paraId="481B0348" w14:textId="19627705" w:rsidR="00052993" w:rsidRDefault="00856B9B" w:rsidP="00856B9B">
            <w:pPr>
              <w:ind w:left="316" w:hanging="283"/>
              <w:jc w:val="both"/>
              <w:rPr>
                <w:sz w:val="22"/>
                <w:szCs w:val="22"/>
              </w:rPr>
            </w:pPr>
            <w:r w:rsidRPr="00856B9B">
              <w:rPr>
                <w:sz w:val="22"/>
                <w:szCs w:val="22"/>
              </w:rPr>
              <w:t>2)</w:t>
            </w:r>
            <w:r w:rsidRPr="00856B9B">
              <w:rPr>
                <w:sz w:val="22"/>
                <w:szCs w:val="22"/>
              </w:rPr>
              <w:tab/>
              <w:t xml:space="preserve">RAIM, </w:t>
            </w:r>
            <w:hyperlink r:id="rId26" w:history="1">
              <w:r w:rsidRPr="00C205AF">
                <w:rPr>
                  <w:rStyle w:val="Hyperlink"/>
                  <w:sz w:val="22"/>
                  <w:szCs w:val="22"/>
                </w:rPr>
                <w:t>https://raim.gov.lv/</w:t>
              </w:r>
            </w:hyperlink>
            <w:r>
              <w:rPr>
                <w:sz w:val="22"/>
                <w:szCs w:val="22"/>
              </w:rPr>
              <w:t>.</w:t>
            </w:r>
          </w:p>
          <w:p w14:paraId="31F3DFB8" w14:textId="0777BCAF" w:rsidR="00856B9B" w:rsidRPr="00161334" w:rsidRDefault="00856B9B" w:rsidP="00856B9B">
            <w:pPr>
              <w:jc w:val="both"/>
              <w:rPr>
                <w:sz w:val="22"/>
                <w:szCs w:val="22"/>
              </w:rPr>
            </w:pPr>
          </w:p>
        </w:tc>
      </w:tr>
      <w:tr w:rsidR="00052993" w:rsidRPr="00777C82" w14:paraId="6FB4DFC7" w14:textId="77777777" w:rsidTr="7F9EE0E8">
        <w:trPr>
          <w:cantSplit/>
        </w:trPr>
        <w:tc>
          <w:tcPr>
            <w:tcW w:w="988" w:type="dxa"/>
          </w:tcPr>
          <w:p w14:paraId="4816C3DF" w14:textId="062BC925" w:rsidR="00052993" w:rsidRPr="00A202DD" w:rsidRDefault="00052993" w:rsidP="00052993">
            <w:pPr>
              <w:jc w:val="both"/>
              <w:rPr>
                <w:sz w:val="22"/>
                <w:szCs w:val="22"/>
              </w:rPr>
            </w:pPr>
            <w:r w:rsidRPr="00A202DD">
              <w:rPr>
                <w:sz w:val="22"/>
                <w:szCs w:val="22"/>
              </w:rPr>
              <w:t>3.4.</w:t>
            </w:r>
          </w:p>
        </w:tc>
        <w:tc>
          <w:tcPr>
            <w:tcW w:w="3656" w:type="dxa"/>
          </w:tcPr>
          <w:p w14:paraId="2C651F26" w14:textId="363D48B8" w:rsidR="00052993" w:rsidRPr="00A202DD" w:rsidRDefault="0084378D" w:rsidP="00052993">
            <w:pPr>
              <w:jc w:val="both"/>
              <w:rPr>
                <w:sz w:val="22"/>
                <w:szCs w:val="22"/>
              </w:rPr>
            </w:pPr>
            <w:r>
              <w:rPr>
                <w:color w:val="333333"/>
                <w:sz w:val="22"/>
                <w:szCs w:val="22"/>
              </w:rPr>
              <w:t>A</w:t>
            </w:r>
            <w:r w:rsidR="00052993" w:rsidRPr="00A202DD">
              <w:rPr>
                <w:color w:val="333333"/>
                <w:sz w:val="22"/>
                <w:szCs w:val="22"/>
              </w:rPr>
              <w:t>ttīstības potenciāls ar augošu dzimstību 2024. gadā (dzimušo skaits uz 1000 iedzīvotājiem)</w:t>
            </w:r>
          </w:p>
        </w:tc>
        <w:tc>
          <w:tcPr>
            <w:tcW w:w="6975" w:type="dxa"/>
          </w:tcPr>
          <w:p w14:paraId="1DF9DF91" w14:textId="14BBF7CB" w:rsidR="00052993" w:rsidRDefault="00763BD4" w:rsidP="00052993">
            <w:pPr>
              <w:jc w:val="both"/>
              <w:rPr>
                <w:color w:val="333333"/>
                <w:sz w:val="22"/>
                <w:szCs w:val="22"/>
              </w:rPr>
            </w:pPr>
            <w:r>
              <w:rPr>
                <w:sz w:val="22"/>
                <w:szCs w:val="22"/>
              </w:rPr>
              <w:t xml:space="preserve">Atbilstoši projekta īstenošanas vietai konkrētajā pašvaldībā nosaka </w:t>
            </w:r>
            <w:r w:rsidRPr="00A202DD">
              <w:rPr>
                <w:color w:val="333333"/>
                <w:sz w:val="22"/>
                <w:szCs w:val="22"/>
              </w:rPr>
              <w:t>dzimušo</w:t>
            </w:r>
            <w:r>
              <w:rPr>
                <w:color w:val="333333"/>
                <w:sz w:val="22"/>
                <w:szCs w:val="22"/>
              </w:rPr>
              <w:t xml:space="preserve"> </w:t>
            </w:r>
            <w:r w:rsidRPr="00A202DD">
              <w:rPr>
                <w:color w:val="333333"/>
                <w:sz w:val="22"/>
                <w:szCs w:val="22"/>
              </w:rPr>
              <w:t>skait</w:t>
            </w:r>
            <w:r w:rsidR="00800B03">
              <w:rPr>
                <w:color w:val="333333"/>
                <w:sz w:val="22"/>
                <w:szCs w:val="22"/>
              </w:rPr>
              <w:t>a</w:t>
            </w:r>
            <w:r w:rsidRPr="00A202DD">
              <w:rPr>
                <w:color w:val="333333"/>
                <w:sz w:val="22"/>
                <w:szCs w:val="22"/>
              </w:rPr>
              <w:t xml:space="preserve"> uz 1000 iedzīvotājiem</w:t>
            </w:r>
            <w:r>
              <w:rPr>
                <w:color w:val="333333"/>
                <w:sz w:val="22"/>
                <w:szCs w:val="22"/>
              </w:rPr>
              <w:t xml:space="preserve"> </w:t>
            </w:r>
            <w:r w:rsidR="00800B03">
              <w:rPr>
                <w:color w:val="333333"/>
                <w:sz w:val="22"/>
                <w:szCs w:val="22"/>
              </w:rPr>
              <w:t>rādītāju (skaits</w:t>
            </w:r>
            <w:r>
              <w:rPr>
                <w:color w:val="333333"/>
                <w:sz w:val="22"/>
                <w:szCs w:val="22"/>
              </w:rPr>
              <w:t xml:space="preserve">), ņemot vērā </w:t>
            </w:r>
            <w:r w:rsidR="00800B03">
              <w:rPr>
                <w:color w:val="333333"/>
                <w:sz w:val="22"/>
                <w:szCs w:val="22"/>
              </w:rPr>
              <w:t>RAIM portālā</w:t>
            </w:r>
            <w:r w:rsidR="0084378D">
              <w:rPr>
                <w:color w:val="333333"/>
                <w:sz w:val="22"/>
                <w:szCs w:val="22"/>
              </w:rPr>
              <w:t xml:space="preserve"> uz</w:t>
            </w:r>
            <w:r>
              <w:rPr>
                <w:color w:val="333333"/>
                <w:sz w:val="22"/>
                <w:szCs w:val="22"/>
              </w:rPr>
              <w:t>rādītos datus par 2024. gadu.</w:t>
            </w:r>
          </w:p>
          <w:p w14:paraId="16026F22" w14:textId="141A23BA" w:rsidR="00CE416F" w:rsidRPr="008E04A0" w:rsidRDefault="00CE416F" w:rsidP="00CE416F">
            <w:pPr>
              <w:jc w:val="both"/>
              <w:rPr>
                <w:color w:val="333333"/>
                <w:sz w:val="22"/>
                <w:szCs w:val="22"/>
              </w:rPr>
            </w:pPr>
            <w:r w:rsidRPr="008E04A0">
              <w:rPr>
                <w:sz w:val="22"/>
                <w:szCs w:val="22"/>
              </w:rPr>
              <w:t xml:space="preserve">Atbilstoši rādītājam </w:t>
            </w:r>
            <w:r w:rsidR="0084378D" w:rsidRPr="008E04A0">
              <w:rPr>
                <w:sz w:val="22"/>
                <w:szCs w:val="22"/>
              </w:rPr>
              <w:t>katrā reģionā (no četriem, izņemot Rīgas reģionu)</w:t>
            </w:r>
            <w:r w:rsidR="0084378D">
              <w:rPr>
                <w:sz w:val="22"/>
                <w:szCs w:val="22"/>
              </w:rPr>
              <w:t xml:space="preserve"> </w:t>
            </w:r>
            <w:r w:rsidRPr="008E04A0">
              <w:rPr>
                <w:sz w:val="22"/>
                <w:szCs w:val="22"/>
              </w:rPr>
              <w:t>tiek noteikta viena pašvaldība pēc</w:t>
            </w:r>
            <w:r w:rsidR="0084378D">
              <w:rPr>
                <w:sz w:val="22"/>
                <w:szCs w:val="22"/>
              </w:rPr>
              <w:t xml:space="preserve"> </w:t>
            </w:r>
            <w:r w:rsidRPr="008E04A0">
              <w:rPr>
                <w:sz w:val="22"/>
                <w:szCs w:val="22"/>
              </w:rPr>
              <w:t>lielākā rādītāja -</w:t>
            </w:r>
            <w:r w:rsidR="008E04A0" w:rsidRPr="008E04A0">
              <w:rPr>
                <w:color w:val="333333"/>
                <w:sz w:val="22"/>
                <w:szCs w:val="22"/>
              </w:rPr>
              <w:t xml:space="preserve"> dzimušo skaits uz 1000 iedzīvotājiem</w:t>
            </w:r>
            <w:r w:rsidRPr="008E04A0">
              <w:rPr>
                <w:color w:val="333333"/>
                <w:sz w:val="22"/>
                <w:szCs w:val="22"/>
              </w:rPr>
              <w:t>.</w:t>
            </w:r>
          </w:p>
          <w:p w14:paraId="06037D9A" w14:textId="77777777" w:rsidR="00CE416F" w:rsidRDefault="00CE416F" w:rsidP="00CE416F">
            <w:pPr>
              <w:jc w:val="both"/>
              <w:rPr>
                <w:color w:val="333333"/>
                <w:sz w:val="22"/>
                <w:szCs w:val="22"/>
              </w:rPr>
            </w:pPr>
            <w:r w:rsidRPr="006E68B6">
              <w:rPr>
                <w:color w:val="333333"/>
                <w:sz w:val="22"/>
                <w:szCs w:val="22"/>
              </w:rPr>
              <w:t>Attiecīg</w:t>
            </w:r>
            <w:r w:rsidR="0084378D">
              <w:rPr>
                <w:color w:val="333333"/>
                <w:sz w:val="22"/>
                <w:szCs w:val="22"/>
              </w:rPr>
              <w:t>ais</w:t>
            </w:r>
            <w:r w:rsidRPr="006E68B6">
              <w:rPr>
                <w:color w:val="333333"/>
                <w:sz w:val="22"/>
                <w:szCs w:val="22"/>
              </w:rPr>
              <w:t xml:space="preserve"> konkrētās pašvaldības ietvaros iesniegtais projekta iesniegums tiek iekļauts apstiprināmo projektu skaitā.</w:t>
            </w:r>
          </w:p>
          <w:p w14:paraId="3E68C62D" w14:textId="600F0983" w:rsidR="0084378D" w:rsidRPr="00161334" w:rsidRDefault="0084378D" w:rsidP="00CE416F">
            <w:pPr>
              <w:jc w:val="both"/>
              <w:rPr>
                <w:sz w:val="22"/>
                <w:szCs w:val="22"/>
              </w:rPr>
            </w:pPr>
          </w:p>
        </w:tc>
        <w:tc>
          <w:tcPr>
            <w:tcW w:w="2523" w:type="dxa"/>
          </w:tcPr>
          <w:p w14:paraId="34678B51" w14:textId="77777777" w:rsidR="00856B9B" w:rsidRPr="00856B9B" w:rsidRDefault="00856B9B" w:rsidP="00856B9B">
            <w:pPr>
              <w:ind w:left="316" w:hanging="316"/>
              <w:jc w:val="both"/>
              <w:rPr>
                <w:sz w:val="22"/>
                <w:szCs w:val="22"/>
              </w:rPr>
            </w:pPr>
            <w:r w:rsidRPr="00856B9B">
              <w:rPr>
                <w:sz w:val="22"/>
                <w:szCs w:val="22"/>
              </w:rPr>
              <w:t>1)</w:t>
            </w:r>
            <w:r w:rsidRPr="00856B9B">
              <w:rPr>
                <w:sz w:val="22"/>
                <w:szCs w:val="22"/>
              </w:rPr>
              <w:tab/>
              <w:t>Projekta iesniegums;</w:t>
            </w:r>
          </w:p>
          <w:p w14:paraId="4AAB32B4" w14:textId="535DD8DC" w:rsidR="00052993" w:rsidRDefault="00856B9B" w:rsidP="00856B9B">
            <w:pPr>
              <w:ind w:left="316" w:hanging="316"/>
              <w:jc w:val="both"/>
              <w:rPr>
                <w:sz w:val="22"/>
                <w:szCs w:val="22"/>
              </w:rPr>
            </w:pPr>
            <w:r w:rsidRPr="00856B9B">
              <w:rPr>
                <w:sz w:val="22"/>
                <w:szCs w:val="22"/>
              </w:rPr>
              <w:t>2)</w:t>
            </w:r>
            <w:r w:rsidRPr="00856B9B">
              <w:rPr>
                <w:sz w:val="22"/>
                <w:szCs w:val="22"/>
              </w:rPr>
              <w:tab/>
              <w:t xml:space="preserve">RAIM, </w:t>
            </w:r>
            <w:hyperlink r:id="rId27" w:history="1">
              <w:r w:rsidRPr="00C205AF">
                <w:rPr>
                  <w:rStyle w:val="Hyperlink"/>
                  <w:sz w:val="22"/>
                  <w:szCs w:val="22"/>
                </w:rPr>
                <w:t>https://raim.gov.lv/</w:t>
              </w:r>
            </w:hyperlink>
            <w:r>
              <w:rPr>
                <w:sz w:val="22"/>
                <w:szCs w:val="22"/>
              </w:rPr>
              <w:t>.</w:t>
            </w:r>
          </w:p>
          <w:p w14:paraId="5487903A" w14:textId="035874ED" w:rsidR="00856B9B" w:rsidRPr="00161334" w:rsidRDefault="00856B9B" w:rsidP="00856B9B">
            <w:pPr>
              <w:ind w:left="316" w:hanging="316"/>
              <w:jc w:val="both"/>
              <w:rPr>
                <w:sz w:val="22"/>
                <w:szCs w:val="22"/>
              </w:rPr>
            </w:pPr>
          </w:p>
        </w:tc>
      </w:tr>
      <w:tr w:rsidR="00052993" w:rsidRPr="00777C82" w14:paraId="71583EE7" w14:textId="77777777" w:rsidTr="7F9EE0E8">
        <w:trPr>
          <w:cantSplit/>
        </w:trPr>
        <w:tc>
          <w:tcPr>
            <w:tcW w:w="988" w:type="dxa"/>
          </w:tcPr>
          <w:p w14:paraId="7134C793" w14:textId="3EF1878A" w:rsidR="00052993" w:rsidRPr="00A202DD" w:rsidRDefault="00052993" w:rsidP="00052993">
            <w:pPr>
              <w:jc w:val="both"/>
              <w:rPr>
                <w:sz w:val="22"/>
                <w:szCs w:val="22"/>
              </w:rPr>
            </w:pPr>
            <w:r w:rsidRPr="00A202DD">
              <w:rPr>
                <w:sz w:val="22"/>
                <w:szCs w:val="22"/>
              </w:rPr>
              <w:t>3.5.</w:t>
            </w:r>
          </w:p>
        </w:tc>
        <w:tc>
          <w:tcPr>
            <w:tcW w:w="3656" w:type="dxa"/>
          </w:tcPr>
          <w:p w14:paraId="10D93C94" w14:textId="116327F6" w:rsidR="00052993" w:rsidRPr="00A202DD" w:rsidRDefault="008B64F0" w:rsidP="00052993">
            <w:pPr>
              <w:jc w:val="both"/>
              <w:rPr>
                <w:sz w:val="22"/>
                <w:szCs w:val="22"/>
              </w:rPr>
            </w:pPr>
            <w:r>
              <w:rPr>
                <w:color w:val="333333"/>
                <w:sz w:val="22"/>
                <w:szCs w:val="22"/>
              </w:rPr>
              <w:t>E</w:t>
            </w:r>
            <w:r w:rsidR="00052993" w:rsidRPr="00A202DD">
              <w:rPr>
                <w:color w:val="333333"/>
                <w:sz w:val="22"/>
                <w:szCs w:val="22"/>
              </w:rPr>
              <w:t>konomiskie izaicinājumi 2024. gadā (bezdarba līmenis %)</w:t>
            </w:r>
          </w:p>
        </w:tc>
        <w:tc>
          <w:tcPr>
            <w:tcW w:w="6975" w:type="dxa"/>
          </w:tcPr>
          <w:p w14:paraId="2FC0F518" w14:textId="41D02B83" w:rsidR="00052993" w:rsidRPr="006E68B6" w:rsidRDefault="00634865" w:rsidP="00052993">
            <w:pPr>
              <w:jc w:val="both"/>
              <w:rPr>
                <w:color w:val="333333"/>
                <w:sz w:val="22"/>
                <w:szCs w:val="22"/>
              </w:rPr>
            </w:pPr>
            <w:r>
              <w:rPr>
                <w:sz w:val="22"/>
                <w:szCs w:val="22"/>
              </w:rPr>
              <w:t>Atbilstoši projekta īstenošanas vietai konkrētajā pašvaldībā nosaka</w:t>
            </w:r>
            <w:r w:rsidR="002A361E">
              <w:rPr>
                <w:sz w:val="22"/>
                <w:szCs w:val="22"/>
              </w:rPr>
              <w:t xml:space="preserve"> </w:t>
            </w:r>
            <w:r w:rsidR="002A361E" w:rsidRPr="00A202DD">
              <w:rPr>
                <w:color w:val="333333"/>
                <w:sz w:val="22"/>
                <w:szCs w:val="22"/>
              </w:rPr>
              <w:t>bezdarba līme</w:t>
            </w:r>
            <w:r w:rsidR="002A361E">
              <w:rPr>
                <w:color w:val="333333"/>
                <w:sz w:val="22"/>
                <w:szCs w:val="22"/>
              </w:rPr>
              <w:t>ņa</w:t>
            </w:r>
            <w:r w:rsidR="002A361E" w:rsidRPr="00A202DD">
              <w:rPr>
                <w:color w:val="333333"/>
                <w:sz w:val="22"/>
                <w:szCs w:val="22"/>
              </w:rPr>
              <w:t xml:space="preserve"> </w:t>
            </w:r>
            <w:r>
              <w:rPr>
                <w:color w:val="333333"/>
                <w:sz w:val="22"/>
                <w:szCs w:val="22"/>
              </w:rPr>
              <w:t>rādītāju</w:t>
            </w:r>
            <w:r w:rsidR="002A361E">
              <w:rPr>
                <w:color w:val="333333"/>
                <w:sz w:val="22"/>
                <w:szCs w:val="22"/>
              </w:rPr>
              <w:t xml:space="preserve"> </w:t>
            </w:r>
            <w:r>
              <w:rPr>
                <w:color w:val="333333"/>
                <w:sz w:val="22"/>
                <w:szCs w:val="22"/>
              </w:rPr>
              <w:t xml:space="preserve">(%), ņemot vērā RAIM portālā </w:t>
            </w:r>
            <w:r w:rsidR="00C825E5">
              <w:rPr>
                <w:color w:val="333333"/>
                <w:sz w:val="22"/>
                <w:szCs w:val="22"/>
              </w:rPr>
              <w:t>uz</w:t>
            </w:r>
            <w:r>
              <w:rPr>
                <w:color w:val="333333"/>
                <w:sz w:val="22"/>
                <w:szCs w:val="22"/>
              </w:rPr>
              <w:t xml:space="preserve">rādītos datus par 2024. </w:t>
            </w:r>
            <w:r w:rsidRPr="006E68B6">
              <w:rPr>
                <w:color w:val="333333"/>
                <w:sz w:val="22"/>
                <w:szCs w:val="22"/>
              </w:rPr>
              <w:t>gadu.</w:t>
            </w:r>
          </w:p>
          <w:p w14:paraId="18876ADE" w14:textId="0CED4521" w:rsidR="006E68B6" w:rsidRPr="006E68B6" w:rsidRDefault="006E68B6" w:rsidP="006E68B6">
            <w:pPr>
              <w:jc w:val="both"/>
              <w:rPr>
                <w:color w:val="333333"/>
                <w:sz w:val="22"/>
                <w:szCs w:val="22"/>
              </w:rPr>
            </w:pPr>
            <w:r w:rsidRPr="006E68B6">
              <w:rPr>
                <w:sz w:val="22"/>
                <w:szCs w:val="22"/>
              </w:rPr>
              <w:t xml:space="preserve">Atbilstoši rādītājam </w:t>
            </w:r>
            <w:r w:rsidR="00C825E5" w:rsidRPr="006E68B6">
              <w:rPr>
                <w:sz w:val="22"/>
                <w:szCs w:val="22"/>
              </w:rPr>
              <w:t xml:space="preserve">katrā reģionā (no četriem, izņemot Rīgas reģionu) </w:t>
            </w:r>
            <w:r w:rsidRPr="006E68B6">
              <w:rPr>
                <w:sz w:val="22"/>
                <w:szCs w:val="22"/>
              </w:rPr>
              <w:t>tiek noteikta viena pašvaldība pēc iegūtā lielākā rādītāja -</w:t>
            </w:r>
            <w:r w:rsidRPr="006E68B6">
              <w:rPr>
                <w:color w:val="333333"/>
                <w:sz w:val="22"/>
                <w:szCs w:val="22"/>
              </w:rPr>
              <w:t xml:space="preserve"> bezdarba līmenis %).</w:t>
            </w:r>
          </w:p>
          <w:p w14:paraId="78F5BC13" w14:textId="1E1B95A0" w:rsidR="006E68B6" w:rsidRPr="00161334" w:rsidRDefault="006E68B6" w:rsidP="006E68B6">
            <w:pPr>
              <w:jc w:val="both"/>
              <w:rPr>
                <w:sz w:val="22"/>
                <w:szCs w:val="22"/>
              </w:rPr>
            </w:pPr>
            <w:r w:rsidRPr="006E68B6">
              <w:rPr>
                <w:color w:val="333333"/>
                <w:sz w:val="22"/>
                <w:szCs w:val="22"/>
              </w:rPr>
              <w:t>Attiecīgi konkrētās pašvaldības ietvaros iesniegtais projekta iesniegums tiek iekļauts apstiprināmo projektu skaitā.</w:t>
            </w:r>
          </w:p>
        </w:tc>
        <w:tc>
          <w:tcPr>
            <w:tcW w:w="2523" w:type="dxa"/>
          </w:tcPr>
          <w:p w14:paraId="5D2A893D" w14:textId="3B11FACC" w:rsidR="00856B9B" w:rsidRPr="00856B9B" w:rsidRDefault="00856B9B" w:rsidP="00856B9B">
            <w:pPr>
              <w:pStyle w:val="ListParagraph"/>
              <w:numPr>
                <w:ilvl w:val="0"/>
                <w:numId w:val="32"/>
              </w:numPr>
              <w:ind w:left="316" w:hanging="316"/>
              <w:jc w:val="both"/>
              <w:rPr>
                <w:sz w:val="22"/>
                <w:szCs w:val="22"/>
              </w:rPr>
            </w:pPr>
            <w:r w:rsidRPr="00856B9B">
              <w:rPr>
                <w:sz w:val="22"/>
                <w:szCs w:val="22"/>
              </w:rPr>
              <w:t>Projekta iesniegums;</w:t>
            </w:r>
          </w:p>
          <w:p w14:paraId="76D6615F" w14:textId="52554291" w:rsidR="00052993" w:rsidRPr="00856B9B" w:rsidRDefault="00856B9B" w:rsidP="00856B9B">
            <w:pPr>
              <w:pStyle w:val="ListParagraph"/>
              <w:numPr>
                <w:ilvl w:val="0"/>
                <w:numId w:val="32"/>
              </w:numPr>
              <w:ind w:left="316" w:hanging="316"/>
              <w:jc w:val="both"/>
              <w:rPr>
                <w:sz w:val="22"/>
                <w:szCs w:val="22"/>
              </w:rPr>
            </w:pPr>
            <w:r w:rsidRPr="00856B9B">
              <w:rPr>
                <w:sz w:val="22"/>
                <w:szCs w:val="22"/>
              </w:rPr>
              <w:t xml:space="preserve">RAIM, </w:t>
            </w:r>
            <w:hyperlink r:id="rId28" w:history="1">
              <w:r w:rsidRPr="00856B9B">
                <w:rPr>
                  <w:rStyle w:val="Hyperlink"/>
                  <w:sz w:val="22"/>
                  <w:szCs w:val="22"/>
                </w:rPr>
                <w:t>https://raim.gov.lv/</w:t>
              </w:r>
            </w:hyperlink>
            <w:r>
              <w:rPr>
                <w:sz w:val="22"/>
                <w:szCs w:val="22"/>
              </w:rPr>
              <w:t>.</w:t>
            </w:r>
          </w:p>
          <w:p w14:paraId="063D1B98" w14:textId="43DFCE63" w:rsidR="00856B9B" w:rsidRPr="00161334" w:rsidRDefault="00856B9B" w:rsidP="00856B9B">
            <w:pPr>
              <w:jc w:val="both"/>
              <w:rPr>
                <w:sz w:val="22"/>
                <w:szCs w:val="22"/>
              </w:rPr>
            </w:pPr>
          </w:p>
        </w:tc>
      </w:tr>
    </w:tbl>
    <w:p w14:paraId="4A2B8A8A" w14:textId="77777777" w:rsidR="00DB3ECE" w:rsidRDefault="00DB3ECE" w:rsidP="00A45229"/>
    <w:p w14:paraId="577348E4" w14:textId="77777777" w:rsidR="00E9619F" w:rsidRDefault="00E9619F" w:rsidP="00E9619F">
      <w:pPr>
        <w:pStyle w:val="paragraph"/>
        <w:spacing w:before="0" w:beforeAutospacing="0" w:after="0" w:afterAutospacing="0"/>
        <w:jc w:val="both"/>
        <w:textAlignment w:val="baseline"/>
        <w:rPr>
          <w:rStyle w:val="normaltextrun"/>
        </w:rPr>
      </w:pPr>
    </w:p>
    <w:p w14:paraId="4B1D8062" w14:textId="77777777" w:rsidR="00700646" w:rsidRDefault="00700646" w:rsidP="00E9619F">
      <w:pPr>
        <w:pStyle w:val="paragraph"/>
        <w:spacing w:before="0" w:beforeAutospacing="0" w:after="0" w:afterAutospacing="0"/>
        <w:jc w:val="both"/>
        <w:textAlignment w:val="baseline"/>
        <w:rPr>
          <w:rStyle w:val="normaltextrun"/>
        </w:rPr>
      </w:pPr>
    </w:p>
    <w:sectPr w:rsidR="00700646" w:rsidSect="001367A4">
      <w:headerReference w:type="default" r:id="rId29"/>
      <w:footerReference w:type="default" r:id="rId30"/>
      <w:headerReference w:type="first" r:id="rId31"/>
      <w:footerReference w:type="first" r:id="rId32"/>
      <w:type w:val="continuous"/>
      <w:pgSz w:w="16838" w:h="11906" w:orient="landscape"/>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F7C4" w14:textId="77777777" w:rsidR="00DF66B1" w:rsidRDefault="00DF66B1">
      <w:r>
        <w:separator/>
      </w:r>
    </w:p>
  </w:endnote>
  <w:endnote w:type="continuationSeparator" w:id="0">
    <w:p w14:paraId="05014634" w14:textId="77777777" w:rsidR="00DF66B1" w:rsidRDefault="00DF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CE-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1301" w14:textId="77777777" w:rsidR="007855F9" w:rsidRDefault="004C07BB">
    <w:pPr>
      <w:pStyle w:val="Footer"/>
      <w:jc w:val="right"/>
    </w:pPr>
    <w:r>
      <w:fldChar w:fldCharType="begin"/>
    </w:r>
    <w:r>
      <w:instrText xml:space="preserve"> PAGE   \* MERGEFORMAT </w:instrText>
    </w:r>
    <w:r>
      <w:fldChar w:fldCharType="separate"/>
    </w:r>
    <w:r w:rsidR="00C82EF8">
      <w:rPr>
        <w:noProof/>
      </w:rPr>
      <w:t>34</w:t>
    </w:r>
    <w:r>
      <w:fldChar w:fldCharType="end"/>
    </w:r>
  </w:p>
  <w:p w14:paraId="5B9AFD61" w14:textId="77777777" w:rsidR="007855F9" w:rsidRDefault="00785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5152AE3" w14:paraId="39AA0522" w14:textId="77777777" w:rsidTr="000142EF">
      <w:trPr>
        <w:trHeight w:val="300"/>
      </w:trPr>
      <w:tc>
        <w:tcPr>
          <w:tcW w:w="4665" w:type="dxa"/>
        </w:tcPr>
        <w:p w14:paraId="0F425C1D" w14:textId="63668B23" w:rsidR="75152AE3" w:rsidRDefault="75152AE3" w:rsidP="000142EF">
          <w:pPr>
            <w:pStyle w:val="Header"/>
            <w:ind w:left="-115"/>
          </w:pPr>
        </w:p>
      </w:tc>
      <w:tc>
        <w:tcPr>
          <w:tcW w:w="4665" w:type="dxa"/>
        </w:tcPr>
        <w:p w14:paraId="548C6E5F" w14:textId="5ED012D6" w:rsidR="75152AE3" w:rsidRDefault="75152AE3" w:rsidP="000142EF">
          <w:pPr>
            <w:pStyle w:val="Header"/>
            <w:jc w:val="center"/>
          </w:pPr>
        </w:p>
      </w:tc>
      <w:tc>
        <w:tcPr>
          <w:tcW w:w="4665" w:type="dxa"/>
        </w:tcPr>
        <w:p w14:paraId="17D4B0FE" w14:textId="674EC878" w:rsidR="75152AE3" w:rsidRDefault="75152AE3" w:rsidP="000142EF">
          <w:pPr>
            <w:pStyle w:val="Header"/>
            <w:ind w:right="-115"/>
            <w:jc w:val="right"/>
          </w:pPr>
        </w:p>
      </w:tc>
    </w:tr>
  </w:tbl>
  <w:p w14:paraId="4E27ABEA" w14:textId="2EB65315" w:rsidR="75152AE3" w:rsidRDefault="75152AE3" w:rsidP="00014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8369" w14:textId="77777777" w:rsidR="00DF66B1" w:rsidRDefault="00DF66B1">
      <w:r>
        <w:separator/>
      </w:r>
    </w:p>
  </w:footnote>
  <w:footnote w:type="continuationSeparator" w:id="0">
    <w:p w14:paraId="36F11706" w14:textId="77777777" w:rsidR="00DF66B1" w:rsidRDefault="00DF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5152AE3" w14:paraId="5B2C4C29" w14:textId="77777777" w:rsidTr="000142EF">
      <w:trPr>
        <w:trHeight w:val="300"/>
      </w:trPr>
      <w:tc>
        <w:tcPr>
          <w:tcW w:w="4665" w:type="dxa"/>
        </w:tcPr>
        <w:p w14:paraId="7C150B10" w14:textId="151D2536" w:rsidR="75152AE3" w:rsidRDefault="75152AE3" w:rsidP="000142EF">
          <w:pPr>
            <w:pStyle w:val="Header"/>
            <w:ind w:left="-115"/>
          </w:pPr>
        </w:p>
      </w:tc>
      <w:tc>
        <w:tcPr>
          <w:tcW w:w="4665" w:type="dxa"/>
        </w:tcPr>
        <w:p w14:paraId="20F04616" w14:textId="5DFCC17F" w:rsidR="75152AE3" w:rsidRDefault="75152AE3" w:rsidP="000142EF">
          <w:pPr>
            <w:pStyle w:val="Header"/>
            <w:jc w:val="center"/>
          </w:pPr>
        </w:p>
      </w:tc>
      <w:tc>
        <w:tcPr>
          <w:tcW w:w="4665" w:type="dxa"/>
        </w:tcPr>
        <w:p w14:paraId="1B9F9526" w14:textId="3736CDE1" w:rsidR="75152AE3" w:rsidRDefault="75152AE3" w:rsidP="000142EF">
          <w:pPr>
            <w:pStyle w:val="Header"/>
            <w:ind w:right="-115"/>
            <w:jc w:val="right"/>
          </w:pPr>
        </w:p>
      </w:tc>
    </w:tr>
  </w:tbl>
  <w:p w14:paraId="4C4F9320" w14:textId="4626DF74" w:rsidR="75152AE3" w:rsidRDefault="75152AE3" w:rsidP="00014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5152AE3" w14:paraId="3708F961" w14:textId="77777777" w:rsidTr="000142EF">
      <w:trPr>
        <w:trHeight w:val="300"/>
      </w:trPr>
      <w:tc>
        <w:tcPr>
          <w:tcW w:w="4665" w:type="dxa"/>
        </w:tcPr>
        <w:p w14:paraId="7F80C91F" w14:textId="18817739" w:rsidR="75152AE3" w:rsidRDefault="75152AE3" w:rsidP="000142EF">
          <w:pPr>
            <w:pStyle w:val="Header"/>
            <w:ind w:left="-115"/>
          </w:pPr>
        </w:p>
      </w:tc>
      <w:tc>
        <w:tcPr>
          <w:tcW w:w="4665" w:type="dxa"/>
        </w:tcPr>
        <w:p w14:paraId="0D4710DE" w14:textId="1D566C02" w:rsidR="75152AE3" w:rsidRDefault="75152AE3" w:rsidP="000142EF">
          <w:pPr>
            <w:pStyle w:val="Header"/>
            <w:jc w:val="center"/>
          </w:pPr>
        </w:p>
      </w:tc>
      <w:tc>
        <w:tcPr>
          <w:tcW w:w="4665" w:type="dxa"/>
        </w:tcPr>
        <w:p w14:paraId="3EDC41C7" w14:textId="4DDE1702" w:rsidR="75152AE3" w:rsidRDefault="75152AE3" w:rsidP="000142EF">
          <w:pPr>
            <w:pStyle w:val="Header"/>
            <w:ind w:right="-115"/>
            <w:jc w:val="right"/>
          </w:pPr>
        </w:p>
      </w:tc>
    </w:tr>
  </w:tbl>
  <w:p w14:paraId="64B0DB26" w14:textId="64E77FED" w:rsidR="75152AE3" w:rsidRDefault="75152AE3" w:rsidP="00014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F48"/>
    <w:multiLevelType w:val="hybridMultilevel"/>
    <w:tmpl w:val="191A64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0874E7"/>
    <w:multiLevelType w:val="hybridMultilevel"/>
    <w:tmpl w:val="07602E32"/>
    <w:lvl w:ilvl="0" w:tplc="4704E9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553AB0"/>
    <w:multiLevelType w:val="hybridMultilevel"/>
    <w:tmpl w:val="73C4A12C"/>
    <w:lvl w:ilvl="0" w:tplc="5F56DE64">
      <w:start w:val="1"/>
      <w:numFmt w:val="decimal"/>
      <w:lvlText w:val="%1)"/>
      <w:lvlJc w:val="left"/>
      <w:pPr>
        <w:ind w:left="720" w:hanging="360"/>
      </w:pPr>
      <w:rPr>
        <w:rFonts w:hint="default"/>
      </w:rPr>
    </w:lvl>
    <w:lvl w:ilvl="1" w:tplc="456A6A90" w:tentative="1">
      <w:start w:val="1"/>
      <w:numFmt w:val="lowerLetter"/>
      <w:lvlText w:val="%2."/>
      <w:lvlJc w:val="left"/>
      <w:pPr>
        <w:ind w:left="1440" w:hanging="360"/>
      </w:pPr>
    </w:lvl>
    <w:lvl w:ilvl="2" w:tplc="B73291E4" w:tentative="1">
      <w:start w:val="1"/>
      <w:numFmt w:val="lowerRoman"/>
      <w:lvlText w:val="%3."/>
      <w:lvlJc w:val="right"/>
      <w:pPr>
        <w:ind w:left="2160" w:hanging="180"/>
      </w:pPr>
    </w:lvl>
    <w:lvl w:ilvl="3" w:tplc="637CE674" w:tentative="1">
      <w:start w:val="1"/>
      <w:numFmt w:val="decimal"/>
      <w:lvlText w:val="%4."/>
      <w:lvlJc w:val="left"/>
      <w:pPr>
        <w:ind w:left="2880" w:hanging="360"/>
      </w:pPr>
    </w:lvl>
    <w:lvl w:ilvl="4" w:tplc="B00C5728" w:tentative="1">
      <w:start w:val="1"/>
      <w:numFmt w:val="lowerLetter"/>
      <w:lvlText w:val="%5."/>
      <w:lvlJc w:val="left"/>
      <w:pPr>
        <w:ind w:left="3600" w:hanging="360"/>
      </w:pPr>
    </w:lvl>
    <w:lvl w:ilvl="5" w:tplc="00E0D318" w:tentative="1">
      <w:start w:val="1"/>
      <w:numFmt w:val="lowerRoman"/>
      <w:lvlText w:val="%6."/>
      <w:lvlJc w:val="right"/>
      <w:pPr>
        <w:ind w:left="4320" w:hanging="180"/>
      </w:pPr>
    </w:lvl>
    <w:lvl w:ilvl="6" w:tplc="C4AECC9E" w:tentative="1">
      <w:start w:val="1"/>
      <w:numFmt w:val="decimal"/>
      <w:lvlText w:val="%7."/>
      <w:lvlJc w:val="left"/>
      <w:pPr>
        <w:ind w:left="5040" w:hanging="360"/>
      </w:pPr>
    </w:lvl>
    <w:lvl w:ilvl="7" w:tplc="5032F1D6" w:tentative="1">
      <w:start w:val="1"/>
      <w:numFmt w:val="lowerLetter"/>
      <w:lvlText w:val="%8."/>
      <w:lvlJc w:val="left"/>
      <w:pPr>
        <w:ind w:left="5760" w:hanging="360"/>
      </w:pPr>
    </w:lvl>
    <w:lvl w:ilvl="8" w:tplc="3732EC3A" w:tentative="1">
      <w:start w:val="1"/>
      <w:numFmt w:val="lowerRoman"/>
      <w:lvlText w:val="%9."/>
      <w:lvlJc w:val="right"/>
      <w:pPr>
        <w:ind w:left="6480" w:hanging="180"/>
      </w:pPr>
    </w:lvl>
  </w:abstractNum>
  <w:abstractNum w:abstractNumId="3" w15:restartNumberingAfterBreak="0">
    <w:nsid w:val="0C252400"/>
    <w:multiLevelType w:val="hybridMultilevel"/>
    <w:tmpl w:val="B5864D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500BAD"/>
    <w:multiLevelType w:val="hybridMultilevel"/>
    <w:tmpl w:val="3DFE9054"/>
    <w:lvl w:ilvl="0" w:tplc="58ECE240">
      <w:start w:val="1"/>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C42F8E"/>
    <w:multiLevelType w:val="hybridMultilevel"/>
    <w:tmpl w:val="536A6C32"/>
    <w:lvl w:ilvl="0" w:tplc="533CBB4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D46153"/>
    <w:multiLevelType w:val="hybridMultilevel"/>
    <w:tmpl w:val="943E95EC"/>
    <w:lvl w:ilvl="0" w:tplc="BD6A318C">
      <w:start w:val="1"/>
      <w:numFmt w:val="decimal"/>
      <w:lvlText w:val="%1)"/>
      <w:lvlJc w:val="left"/>
      <w:pPr>
        <w:ind w:left="720" w:hanging="360"/>
      </w:pPr>
      <w:rPr>
        <w:rFonts w:hint="default"/>
      </w:rPr>
    </w:lvl>
    <w:lvl w:ilvl="1" w:tplc="3236A7C8" w:tentative="1">
      <w:start w:val="1"/>
      <w:numFmt w:val="lowerLetter"/>
      <w:lvlText w:val="%2."/>
      <w:lvlJc w:val="left"/>
      <w:pPr>
        <w:ind w:left="1440" w:hanging="360"/>
      </w:pPr>
    </w:lvl>
    <w:lvl w:ilvl="2" w:tplc="22A208D6" w:tentative="1">
      <w:start w:val="1"/>
      <w:numFmt w:val="lowerRoman"/>
      <w:lvlText w:val="%3."/>
      <w:lvlJc w:val="right"/>
      <w:pPr>
        <w:ind w:left="2160" w:hanging="180"/>
      </w:pPr>
    </w:lvl>
    <w:lvl w:ilvl="3" w:tplc="7EF62E14" w:tentative="1">
      <w:start w:val="1"/>
      <w:numFmt w:val="decimal"/>
      <w:lvlText w:val="%4."/>
      <w:lvlJc w:val="left"/>
      <w:pPr>
        <w:ind w:left="2880" w:hanging="360"/>
      </w:pPr>
    </w:lvl>
    <w:lvl w:ilvl="4" w:tplc="32B4A494" w:tentative="1">
      <w:start w:val="1"/>
      <w:numFmt w:val="lowerLetter"/>
      <w:lvlText w:val="%5."/>
      <w:lvlJc w:val="left"/>
      <w:pPr>
        <w:ind w:left="3600" w:hanging="360"/>
      </w:pPr>
    </w:lvl>
    <w:lvl w:ilvl="5" w:tplc="4378B858" w:tentative="1">
      <w:start w:val="1"/>
      <w:numFmt w:val="lowerRoman"/>
      <w:lvlText w:val="%6."/>
      <w:lvlJc w:val="right"/>
      <w:pPr>
        <w:ind w:left="4320" w:hanging="180"/>
      </w:pPr>
    </w:lvl>
    <w:lvl w:ilvl="6" w:tplc="87A8C370" w:tentative="1">
      <w:start w:val="1"/>
      <w:numFmt w:val="decimal"/>
      <w:lvlText w:val="%7."/>
      <w:lvlJc w:val="left"/>
      <w:pPr>
        <w:ind w:left="5040" w:hanging="360"/>
      </w:pPr>
    </w:lvl>
    <w:lvl w:ilvl="7" w:tplc="2F78543C" w:tentative="1">
      <w:start w:val="1"/>
      <w:numFmt w:val="lowerLetter"/>
      <w:lvlText w:val="%8."/>
      <w:lvlJc w:val="left"/>
      <w:pPr>
        <w:ind w:left="5760" w:hanging="360"/>
      </w:pPr>
    </w:lvl>
    <w:lvl w:ilvl="8" w:tplc="FFDAF68E" w:tentative="1">
      <w:start w:val="1"/>
      <w:numFmt w:val="lowerRoman"/>
      <w:lvlText w:val="%9."/>
      <w:lvlJc w:val="right"/>
      <w:pPr>
        <w:ind w:left="6480" w:hanging="180"/>
      </w:pPr>
    </w:lvl>
  </w:abstractNum>
  <w:abstractNum w:abstractNumId="7" w15:restartNumberingAfterBreak="0">
    <w:nsid w:val="126F5B9B"/>
    <w:multiLevelType w:val="hybridMultilevel"/>
    <w:tmpl w:val="F6EC6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04601C"/>
    <w:multiLevelType w:val="hybridMultilevel"/>
    <w:tmpl w:val="80EED2E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06FFE"/>
    <w:multiLevelType w:val="hybridMultilevel"/>
    <w:tmpl w:val="0032CB14"/>
    <w:lvl w:ilvl="0" w:tplc="282CA928">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245166"/>
    <w:multiLevelType w:val="hybridMultilevel"/>
    <w:tmpl w:val="33603AA2"/>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201F5C"/>
    <w:multiLevelType w:val="hybridMultilevel"/>
    <w:tmpl w:val="33603AA2"/>
    <w:lvl w:ilvl="0" w:tplc="FB801692">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FE1BA5"/>
    <w:multiLevelType w:val="hybridMultilevel"/>
    <w:tmpl w:val="8354AA1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051602"/>
    <w:multiLevelType w:val="hybridMultilevel"/>
    <w:tmpl w:val="1BA62E8E"/>
    <w:lvl w:ilvl="0" w:tplc="4704E9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4066A75"/>
    <w:multiLevelType w:val="hybridMultilevel"/>
    <w:tmpl w:val="E24C3ED2"/>
    <w:lvl w:ilvl="0" w:tplc="221CD62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822B5C"/>
    <w:multiLevelType w:val="hybridMultilevel"/>
    <w:tmpl w:val="8354AA1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5E085B"/>
    <w:multiLevelType w:val="hybridMultilevel"/>
    <w:tmpl w:val="9F8895D2"/>
    <w:lvl w:ilvl="0" w:tplc="10888580">
      <w:start w:val="1"/>
      <w:numFmt w:val="decimal"/>
      <w:lvlText w:val="%1)"/>
      <w:lvlJc w:val="left"/>
      <w:pPr>
        <w:ind w:left="720" w:hanging="360"/>
      </w:pPr>
      <w:rPr>
        <w:rFonts w:ascii="Times New Roman" w:eastAsia="Times New Roman" w:hAnsi="Times New Roman" w:cs="Times New Roman"/>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692856"/>
    <w:multiLevelType w:val="hybridMultilevel"/>
    <w:tmpl w:val="607A81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A34830"/>
    <w:multiLevelType w:val="hybridMultilevel"/>
    <w:tmpl w:val="732275F8"/>
    <w:lvl w:ilvl="0" w:tplc="5B589DBA">
      <w:start w:val="1"/>
      <w:numFmt w:val="lowerLetter"/>
      <w:lvlText w:val="%1)"/>
      <w:lvlJc w:val="left"/>
      <w:pPr>
        <w:ind w:left="1080" w:hanging="360"/>
      </w:pPr>
      <w:rPr>
        <w:rFonts w:hint="default"/>
        <w:b/>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2B05FA5"/>
    <w:multiLevelType w:val="hybridMultilevel"/>
    <w:tmpl w:val="1324B4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0A337F"/>
    <w:multiLevelType w:val="hybridMultilevel"/>
    <w:tmpl w:val="E286E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1F3E54"/>
    <w:multiLevelType w:val="multilevel"/>
    <w:tmpl w:val="FBEE5C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8A3194"/>
    <w:multiLevelType w:val="hybridMultilevel"/>
    <w:tmpl w:val="8C808AD0"/>
    <w:lvl w:ilvl="0" w:tplc="02747E50">
      <w:start w:val="1"/>
      <w:numFmt w:val="decimal"/>
      <w:lvlText w:val="%1)"/>
      <w:lvlJc w:val="left"/>
      <w:pPr>
        <w:ind w:left="720" w:hanging="360"/>
      </w:pPr>
      <w:rPr>
        <w:rFonts w:hint="default"/>
      </w:rPr>
    </w:lvl>
    <w:lvl w:ilvl="1" w:tplc="3D74F030" w:tentative="1">
      <w:start w:val="1"/>
      <w:numFmt w:val="lowerLetter"/>
      <w:lvlText w:val="%2."/>
      <w:lvlJc w:val="left"/>
      <w:pPr>
        <w:ind w:left="1440" w:hanging="360"/>
      </w:pPr>
    </w:lvl>
    <w:lvl w:ilvl="2" w:tplc="1826D6AA" w:tentative="1">
      <w:start w:val="1"/>
      <w:numFmt w:val="lowerRoman"/>
      <w:lvlText w:val="%3."/>
      <w:lvlJc w:val="right"/>
      <w:pPr>
        <w:ind w:left="2160" w:hanging="180"/>
      </w:pPr>
    </w:lvl>
    <w:lvl w:ilvl="3" w:tplc="C7BE4DB8" w:tentative="1">
      <w:start w:val="1"/>
      <w:numFmt w:val="decimal"/>
      <w:lvlText w:val="%4."/>
      <w:lvlJc w:val="left"/>
      <w:pPr>
        <w:ind w:left="2880" w:hanging="360"/>
      </w:pPr>
    </w:lvl>
    <w:lvl w:ilvl="4" w:tplc="FDEAABEA" w:tentative="1">
      <w:start w:val="1"/>
      <w:numFmt w:val="lowerLetter"/>
      <w:lvlText w:val="%5."/>
      <w:lvlJc w:val="left"/>
      <w:pPr>
        <w:ind w:left="3600" w:hanging="360"/>
      </w:pPr>
    </w:lvl>
    <w:lvl w:ilvl="5" w:tplc="C324B8F2" w:tentative="1">
      <w:start w:val="1"/>
      <w:numFmt w:val="lowerRoman"/>
      <w:lvlText w:val="%6."/>
      <w:lvlJc w:val="right"/>
      <w:pPr>
        <w:ind w:left="4320" w:hanging="180"/>
      </w:pPr>
    </w:lvl>
    <w:lvl w:ilvl="6" w:tplc="CE309424" w:tentative="1">
      <w:start w:val="1"/>
      <w:numFmt w:val="decimal"/>
      <w:lvlText w:val="%7."/>
      <w:lvlJc w:val="left"/>
      <w:pPr>
        <w:ind w:left="5040" w:hanging="360"/>
      </w:pPr>
    </w:lvl>
    <w:lvl w:ilvl="7" w:tplc="BADC0E12" w:tentative="1">
      <w:start w:val="1"/>
      <w:numFmt w:val="lowerLetter"/>
      <w:lvlText w:val="%8."/>
      <w:lvlJc w:val="left"/>
      <w:pPr>
        <w:ind w:left="5760" w:hanging="360"/>
      </w:pPr>
    </w:lvl>
    <w:lvl w:ilvl="8" w:tplc="28FE0EF6" w:tentative="1">
      <w:start w:val="1"/>
      <w:numFmt w:val="lowerRoman"/>
      <w:lvlText w:val="%9."/>
      <w:lvlJc w:val="right"/>
      <w:pPr>
        <w:ind w:left="6480" w:hanging="180"/>
      </w:pPr>
    </w:lvl>
  </w:abstractNum>
  <w:abstractNum w:abstractNumId="24" w15:restartNumberingAfterBreak="0">
    <w:nsid w:val="56C472D7"/>
    <w:multiLevelType w:val="hybridMultilevel"/>
    <w:tmpl w:val="A552A294"/>
    <w:lvl w:ilvl="0" w:tplc="3DD47D84">
      <w:start w:val="1"/>
      <w:numFmt w:val="decimal"/>
      <w:lvlText w:val="%1)"/>
      <w:lvlJc w:val="left"/>
      <w:pPr>
        <w:ind w:left="398" w:hanging="360"/>
      </w:pPr>
      <w:rPr>
        <w:rFonts w:hint="default"/>
        <w:sz w:val="22"/>
      </w:rPr>
    </w:lvl>
    <w:lvl w:ilvl="1" w:tplc="04260019" w:tentative="1">
      <w:start w:val="1"/>
      <w:numFmt w:val="lowerLetter"/>
      <w:lvlText w:val="%2."/>
      <w:lvlJc w:val="left"/>
      <w:pPr>
        <w:ind w:left="1118" w:hanging="360"/>
      </w:pPr>
    </w:lvl>
    <w:lvl w:ilvl="2" w:tplc="0426001B" w:tentative="1">
      <w:start w:val="1"/>
      <w:numFmt w:val="lowerRoman"/>
      <w:lvlText w:val="%3."/>
      <w:lvlJc w:val="right"/>
      <w:pPr>
        <w:ind w:left="1838" w:hanging="180"/>
      </w:pPr>
    </w:lvl>
    <w:lvl w:ilvl="3" w:tplc="0426000F" w:tentative="1">
      <w:start w:val="1"/>
      <w:numFmt w:val="decimal"/>
      <w:lvlText w:val="%4."/>
      <w:lvlJc w:val="left"/>
      <w:pPr>
        <w:ind w:left="2558" w:hanging="360"/>
      </w:pPr>
    </w:lvl>
    <w:lvl w:ilvl="4" w:tplc="04260019" w:tentative="1">
      <w:start w:val="1"/>
      <w:numFmt w:val="lowerLetter"/>
      <w:lvlText w:val="%5."/>
      <w:lvlJc w:val="left"/>
      <w:pPr>
        <w:ind w:left="3278" w:hanging="360"/>
      </w:pPr>
    </w:lvl>
    <w:lvl w:ilvl="5" w:tplc="0426001B" w:tentative="1">
      <w:start w:val="1"/>
      <w:numFmt w:val="lowerRoman"/>
      <w:lvlText w:val="%6."/>
      <w:lvlJc w:val="right"/>
      <w:pPr>
        <w:ind w:left="3998" w:hanging="180"/>
      </w:pPr>
    </w:lvl>
    <w:lvl w:ilvl="6" w:tplc="0426000F" w:tentative="1">
      <w:start w:val="1"/>
      <w:numFmt w:val="decimal"/>
      <w:lvlText w:val="%7."/>
      <w:lvlJc w:val="left"/>
      <w:pPr>
        <w:ind w:left="4718" w:hanging="360"/>
      </w:pPr>
    </w:lvl>
    <w:lvl w:ilvl="7" w:tplc="04260019" w:tentative="1">
      <w:start w:val="1"/>
      <w:numFmt w:val="lowerLetter"/>
      <w:lvlText w:val="%8."/>
      <w:lvlJc w:val="left"/>
      <w:pPr>
        <w:ind w:left="5438" w:hanging="360"/>
      </w:pPr>
    </w:lvl>
    <w:lvl w:ilvl="8" w:tplc="0426001B" w:tentative="1">
      <w:start w:val="1"/>
      <w:numFmt w:val="lowerRoman"/>
      <w:lvlText w:val="%9."/>
      <w:lvlJc w:val="right"/>
      <w:pPr>
        <w:ind w:left="6158" w:hanging="180"/>
      </w:pPr>
    </w:lvl>
  </w:abstractNum>
  <w:abstractNum w:abstractNumId="25" w15:restartNumberingAfterBreak="0">
    <w:nsid w:val="5FCD752C"/>
    <w:multiLevelType w:val="hybridMultilevel"/>
    <w:tmpl w:val="8354AA1E"/>
    <w:lvl w:ilvl="0" w:tplc="5B345112">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D5044D"/>
    <w:multiLevelType w:val="hybridMultilevel"/>
    <w:tmpl w:val="82F2F2C2"/>
    <w:lvl w:ilvl="0" w:tplc="EDB0107A">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2E66A9D"/>
    <w:multiLevelType w:val="hybridMultilevel"/>
    <w:tmpl w:val="BD0CFA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AF6AF8"/>
    <w:multiLevelType w:val="hybridMultilevel"/>
    <w:tmpl w:val="1F7637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78538C"/>
    <w:multiLevelType w:val="hybridMultilevel"/>
    <w:tmpl w:val="D7264E8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B55E59"/>
    <w:multiLevelType w:val="hybridMultilevel"/>
    <w:tmpl w:val="A70AABB4"/>
    <w:lvl w:ilvl="0" w:tplc="59AA66D4">
      <w:start w:val="1"/>
      <w:numFmt w:val="decimal"/>
      <w:lvlText w:val="%1."/>
      <w:lvlJc w:val="left"/>
      <w:pPr>
        <w:ind w:left="720" w:hanging="360"/>
      </w:pPr>
      <w:rPr>
        <w:rFonts w:hint="default"/>
      </w:rPr>
    </w:lvl>
    <w:lvl w:ilvl="1" w:tplc="5BE4D150">
      <w:start w:val="1"/>
      <w:numFmt w:val="lowerLetter"/>
      <w:lvlText w:val="%2."/>
      <w:lvlJc w:val="left"/>
      <w:pPr>
        <w:ind w:left="1440" w:hanging="360"/>
      </w:pPr>
    </w:lvl>
    <w:lvl w:ilvl="2" w:tplc="9CF4E7A6">
      <w:start w:val="1"/>
      <w:numFmt w:val="lowerRoman"/>
      <w:lvlText w:val="%3."/>
      <w:lvlJc w:val="right"/>
      <w:pPr>
        <w:ind w:left="2160" w:hanging="180"/>
      </w:pPr>
    </w:lvl>
    <w:lvl w:ilvl="3" w:tplc="77242FF8" w:tentative="1">
      <w:start w:val="1"/>
      <w:numFmt w:val="decimal"/>
      <w:lvlText w:val="%4."/>
      <w:lvlJc w:val="left"/>
      <w:pPr>
        <w:ind w:left="2880" w:hanging="360"/>
      </w:pPr>
    </w:lvl>
    <w:lvl w:ilvl="4" w:tplc="972E6436" w:tentative="1">
      <w:start w:val="1"/>
      <w:numFmt w:val="lowerLetter"/>
      <w:lvlText w:val="%5."/>
      <w:lvlJc w:val="left"/>
      <w:pPr>
        <w:ind w:left="3600" w:hanging="360"/>
      </w:pPr>
    </w:lvl>
    <w:lvl w:ilvl="5" w:tplc="06FA04BE" w:tentative="1">
      <w:start w:val="1"/>
      <w:numFmt w:val="lowerRoman"/>
      <w:lvlText w:val="%6."/>
      <w:lvlJc w:val="right"/>
      <w:pPr>
        <w:ind w:left="4320" w:hanging="180"/>
      </w:pPr>
    </w:lvl>
    <w:lvl w:ilvl="6" w:tplc="69D6A7DA" w:tentative="1">
      <w:start w:val="1"/>
      <w:numFmt w:val="decimal"/>
      <w:lvlText w:val="%7."/>
      <w:lvlJc w:val="left"/>
      <w:pPr>
        <w:ind w:left="5040" w:hanging="360"/>
      </w:pPr>
    </w:lvl>
    <w:lvl w:ilvl="7" w:tplc="D36445A8" w:tentative="1">
      <w:start w:val="1"/>
      <w:numFmt w:val="lowerLetter"/>
      <w:lvlText w:val="%8."/>
      <w:lvlJc w:val="left"/>
      <w:pPr>
        <w:ind w:left="5760" w:hanging="360"/>
      </w:pPr>
    </w:lvl>
    <w:lvl w:ilvl="8" w:tplc="A3C2C8B6" w:tentative="1">
      <w:start w:val="1"/>
      <w:numFmt w:val="lowerRoman"/>
      <w:lvlText w:val="%9."/>
      <w:lvlJc w:val="right"/>
      <w:pPr>
        <w:ind w:left="6480" w:hanging="180"/>
      </w:pPr>
    </w:lvl>
  </w:abstractNum>
  <w:abstractNum w:abstractNumId="31" w15:restartNumberingAfterBreak="0">
    <w:nsid w:val="7BFA6901"/>
    <w:multiLevelType w:val="hybridMultilevel"/>
    <w:tmpl w:val="613C99BA"/>
    <w:lvl w:ilvl="0" w:tplc="015A42AE">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5149104">
    <w:abstractNumId w:val="14"/>
  </w:num>
  <w:num w:numId="2" w16cid:durableId="746002349">
    <w:abstractNumId w:val="23"/>
  </w:num>
  <w:num w:numId="3" w16cid:durableId="693190462">
    <w:abstractNumId w:val="6"/>
  </w:num>
  <w:num w:numId="4" w16cid:durableId="1828937594">
    <w:abstractNumId w:val="2"/>
  </w:num>
  <w:num w:numId="5" w16cid:durableId="1392115861">
    <w:abstractNumId w:val="30"/>
  </w:num>
  <w:num w:numId="6" w16cid:durableId="983923163">
    <w:abstractNumId w:val="28"/>
  </w:num>
  <w:num w:numId="7" w16cid:durableId="506213909">
    <w:abstractNumId w:val="0"/>
  </w:num>
  <w:num w:numId="8" w16cid:durableId="521553785">
    <w:abstractNumId w:val="22"/>
  </w:num>
  <w:num w:numId="9" w16cid:durableId="530453814">
    <w:abstractNumId w:val="11"/>
  </w:num>
  <w:num w:numId="10" w16cid:durableId="1110929146">
    <w:abstractNumId w:val="17"/>
  </w:num>
  <w:num w:numId="11" w16cid:durableId="514806279">
    <w:abstractNumId w:val="15"/>
  </w:num>
  <w:num w:numId="12" w16cid:durableId="841164452">
    <w:abstractNumId w:val="25"/>
  </w:num>
  <w:num w:numId="13" w16cid:durableId="1914924896">
    <w:abstractNumId w:val="26"/>
  </w:num>
  <w:num w:numId="14" w16cid:durableId="561721517">
    <w:abstractNumId w:val="9"/>
  </w:num>
  <w:num w:numId="15" w16cid:durableId="984120137">
    <w:abstractNumId w:val="12"/>
  </w:num>
  <w:num w:numId="16" w16cid:durableId="1229656090">
    <w:abstractNumId w:val="3"/>
  </w:num>
  <w:num w:numId="17" w16cid:durableId="52853827">
    <w:abstractNumId w:val="27"/>
  </w:num>
  <w:num w:numId="18" w16cid:durableId="1715545044">
    <w:abstractNumId w:val="8"/>
  </w:num>
  <w:num w:numId="19" w16cid:durableId="277373494">
    <w:abstractNumId w:val="16"/>
  </w:num>
  <w:num w:numId="20" w16cid:durableId="45180377">
    <w:abstractNumId w:val="7"/>
  </w:num>
  <w:num w:numId="21" w16cid:durableId="307168589">
    <w:abstractNumId w:val="5"/>
  </w:num>
  <w:num w:numId="22" w16cid:durableId="1516192064">
    <w:abstractNumId w:val="21"/>
  </w:num>
  <w:num w:numId="23" w16cid:durableId="1815760208">
    <w:abstractNumId w:val="10"/>
  </w:num>
  <w:num w:numId="24" w16cid:durableId="72898977">
    <w:abstractNumId w:val="4"/>
  </w:num>
  <w:num w:numId="25" w16cid:durableId="988708232">
    <w:abstractNumId w:val="24"/>
  </w:num>
  <w:num w:numId="26" w16cid:durableId="809596046">
    <w:abstractNumId w:val="18"/>
  </w:num>
  <w:num w:numId="27" w16cid:durableId="1665933357">
    <w:abstractNumId w:val="20"/>
  </w:num>
  <w:num w:numId="28" w16cid:durableId="1994331801">
    <w:abstractNumId w:val="19"/>
  </w:num>
  <w:num w:numId="29" w16cid:durableId="1724719955">
    <w:abstractNumId w:val="29"/>
  </w:num>
  <w:num w:numId="30" w16cid:durableId="793250329">
    <w:abstractNumId w:val="1"/>
  </w:num>
  <w:num w:numId="31" w16cid:durableId="1498498579">
    <w:abstractNumId w:val="31"/>
  </w:num>
  <w:num w:numId="32" w16cid:durableId="20045043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62"/>
    <w:rsid w:val="000000EF"/>
    <w:rsid w:val="000009E6"/>
    <w:rsid w:val="00000B77"/>
    <w:rsid w:val="00000DE3"/>
    <w:rsid w:val="00001324"/>
    <w:rsid w:val="000019EC"/>
    <w:rsid w:val="00004954"/>
    <w:rsid w:val="000049E0"/>
    <w:rsid w:val="000059D0"/>
    <w:rsid w:val="00006994"/>
    <w:rsid w:val="0000769B"/>
    <w:rsid w:val="00010678"/>
    <w:rsid w:val="000106F4"/>
    <w:rsid w:val="00010C33"/>
    <w:rsid w:val="000137F9"/>
    <w:rsid w:val="00013884"/>
    <w:rsid w:val="00014257"/>
    <w:rsid w:val="000142EF"/>
    <w:rsid w:val="000144C4"/>
    <w:rsid w:val="000145C1"/>
    <w:rsid w:val="0001511C"/>
    <w:rsid w:val="00016041"/>
    <w:rsid w:val="00016D07"/>
    <w:rsid w:val="000200AF"/>
    <w:rsid w:val="00020806"/>
    <w:rsid w:val="00021361"/>
    <w:rsid w:val="00022652"/>
    <w:rsid w:val="000229DC"/>
    <w:rsid w:val="00022F0B"/>
    <w:rsid w:val="0002325B"/>
    <w:rsid w:val="000238B6"/>
    <w:rsid w:val="00023D27"/>
    <w:rsid w:val="00024463"/>
    <w:rsid w:val="000246DD"/>
    <w:rsid w:val="0002493C"/>
    <w:rsid w:val="00025123"/>
    <w:rsid w:val="0002599F"/>
    <w:rsid w:val="0002768C"/>
    <w:rsid w:val="000278A3"/>
    <w:rsid w:val="00027A1E"/>
    <w:rsid w:val="00027AD3"/>
    <w:rsid w:val="00027FB3"/>
    <w:rsid w:val="00030AE6"/>
    <w:rsid w:val="0003159C"/>
    <w:rsid w:val="00032149"/>
    <w:rsid w:val="00033196"/>
    <w:rsid w:val="00033E4C"/>
    <w:rsid w:val="00037B59"/>
    <w:rsid w:val="00037BE0"/>
    <w:rsid w:val="00040B2E"/>
    <w:rsid w:val="00041F88"/>
    <w:rsid w:val="00042960"/>
    <w:rsid w:val="00043BE4"/>
    <w:rsid w:val="00043CA3"/>
    <w:rsid w:val="0004486D"/>
    <w:rsid w:val="00045318"/>
    <w:rsid w:val="000461E9"/>
    <w:rsid w:val="0004774B"/>
    <w:rsid w:val="0005075D"/>
    <w:rsid w:val="0005170D"/>
    <w:rsid w:val="00051977"/>
    <w:rsid w:val="00052993"/>
    <w:rsid w:val="00054CE9"/>
    <w:rsid w:val="00055033"/>
    <w:rsid w:val="0005519F"/>
    <w:rsid w:val="0005632B"/>
    <w:rsid w:val="00056520"/>
    <w:rsid w:val="00056D7C"/>
    <w:rsid w:val="00057AE8"/>
    <w:rsid w:val="00057DAA"/>
    <w:rsid w:val="0006018A"/>
    <w:rsid w:val="00060ADE"/>
    <w:rsid w:val="00060DD3"/>
    <w:rsid w:val="00060F81"/>
    <w:rsid w:val="00063F5E"/>
    <w:rsid w:val="0006509F"/>
    <w:rsid w:val="000667F4"/>
    <w:rsid w:val="00067973"/>
    <w:rsid w:val="0006797B"/>
    <w:rsid w:val="00070726"/>
    <w:rsid w:val="00070A14"/>
    <w:rsid w:val="00071D56"/>
    <w:rsid w:val="0007307B"/>
    <w:rsid w:val="00074203"/>
    <w:rsid w:val="00074722"/>
    <w:rsid w:val="00075822"/>
    <w:rsid w:val="00075E45"/>
    <w:rsid w:val="000765B6"/>
    <w:rsid w:val="00076950"/>
    <w:rsid w:val="00077C61"/>
    <w:rsid w:val="000804AE"/>
    <w:rsid w:val="00081329"/>
    <w:rsid w:val="00081576"/>
    <w:rsid w:val="00081628"/>
    <w:rsid w:val="00082005"/>
    <w:rsid w:val="0008231D"/>
    <w:rsid w:val="00082452"/>
    <w:rsid w:val="00082A2F"/>
    <w:rsid w:val="00082F54"/>
    <w:rsid w:val="00083BDB"/>
    <w:rsid w:val="00083BE6"/>
    <w:rsid w:val="00084152"/>
    <w:rsid w:val="00085F8C"/>
    <w:rsid w:val="0008770B"/>
    <w:rsid w:val="00087AF9"/>
    <w:rsid w:val="00087B60"/>
    <w:rsid w:val="00090A9F"/>
    <w:rsid w:val="00091F79"/>
    <w:rsid w:val="00092670"/>
    <w:rsid w:val="00093CBC"/>
    <w:rsid w:val="00094379"/>
    <w:rsid w:val="000945D2"/>
    <w:rsid w:val="00096F1A"/>
    <w:rsid w:val="00097DE5"/>
    <w:rsid w:val="000A2843"/>
    <w:rsid w:val="000A37E0"/>
    <w:rsid w:val="000A3F45"/>
    <w:rsid w:val="000A4985"/>
    <w:rsid w:val="000A69A8"/>
    <w:rsid w:val="000A76FD"/>
    <w:rsid w:val="000B0900"/>
    <w:rsid w:val="000B0E68"/>
    <w:rsid w:val="000B15A6"/>
    <w:rsid w:val="000B170E"/>
    <w:rsid w:val="000B2326"/>
    <w:rsid w:val="000B344E"/>
    <w:rsid w:val="000B3C4C"/>
    <w:rsid w:val="000B412E"/>
    <w:rsid w:val="000B44DB"/>
    <w:rsid w:val="000B5037"/>
    <w:rsid w:val="000B52BD"/>
    <w:rsid w:val="000B56B3"/>
    <w:rsid w:val="000B585E"/>
    <w:rsid w:val="000B5B0C"/>
    <w:rsid w:val="000B657D"/>
    <w:rsid w:val="000B7427"/>
    <w:rsid w:val="000C0421"/>
    <w:rsid w:val="000C0FA7"/>
    <w:rsid w:val="000C1DAA"/>
    <w:rsid w:val="000C2ED9"/>
    <w:rsid w:val="000C3162"/>
    <w:rsid w:val="000C48B4"/>
    <w:rsid w:val="000C4A1B"/>
    <w:rsid w:val="000C4C11"/>
    <w:rsid w:val="000C54A2"/>
    <w:rsid w:val="000C551F"/>
    <w:rsid w:val="000C5B9D"/>
    <w:rsid w:val="000C69DB"/>
    <w:rsid w:val="000C6ADB"/>
    <w:rsid w:val="000C72E8"/>
    <w:rsid w:val="000C7462"/>
    <w:rsid w:val="000C7AF1"/>
    <w:rsid w:val="000C7E80"/>
    <w:rsid w:val="000CB3A4"/>
    <w:rsid w:val="000D05D3"/>
    <w:rsid w:val="000D0AFF"/>
    <w:rsid w:val="000D173C"/>
    <w:rsid w:val="000D2642"/>
    <w:rsid w:val="000D2ABE"/>
    <w:rsid w:val="000D3F3D"/>
    <w:rsid w:val="000D6723"/>
    <w:rsid w:val="000D711B"/>
    <w:rsid w:val="000E08C6"/>
    <w:rsid w:val="000E0ECA"/>
    <w:rsid w:val="000E154A"/>
    <w:rsid w:val="000E1F45"/>
    <w:rsid w:val="000E24D2"/>
    <w:rsid w:val="000E3F8F"/>
    <w:rsid w:val="000E4ED3"/>
    <w:rsid w:val="000E4FDE"/>
    <w:rsid w:val="000E5BD6"/>
    <w:rsid w:val="000E7893"/>
    <w:rsid w:val="000E7C11"/>
    <w:rsid w:val="000F09E7"/>
    <w:rsid w:val="000F0E70"/>
    <w:rsid w:val="000F135D"/>
    <w:rsid w:val="000F2622"/>
    <w:rsid w:val="000F3963"/>
    <w:rsid w:val="000F4FE6"/>
    <w:rsid w:val="000F5613"/>
    <w:rsid w:val="000F692E"/>
    <w:rsid w:val="000F7C8B"/>
    <w:rsid w:val="00100838"/>
    <w:rsid w:val="00100963"/>
    <w:rsid w:val="00101306"/>
    <w:rsid w:val="00101FA2"/>
    <w:rsid w:val="0010204A"/>
    <w:rsid w:val="00102335"/>
    <w:rsid w:val="00102389"/>
    <w:rsid w:val="00102B8F"/>
    <w:rsid w:val="001038D6"/>
    <w:rsid w:val="0010449E"/>
    <w:rsid w:val="00104FEF"/>
    <w:rsid w:val="00106126"/>
    <w:rsid w:val="00106434"/>
    <w:rsid w:val="001064CB"/>
    <w:rsid w:val="0010696F"/>
    <w:rsid w:val="00107DB2"/>
    <w:rsid w:val="00110214"/>
    <w:rsid w:val="00110768"/>
    <w:rsid w:val="0011091A"/>
    <w:rsid w:val="00110DC1"/>
    <w:rsid w:val="00110F4C"/>
    <w:rsid w:val="0011124F"/>
    <w:rsid w:val="001113A6"/>
    <w:rsid w:val="0011432B"/>
    <w:rsid w:val="00114CEA"/>
    <w:rsid w:val="00115415"/>
    <w:rsid w:val="00116009"/>
    <w:rsid w:val="0011694E"/>
    <w:rsid w:val="00116E8C"/>
    <w:rsid w:val="00120588"/>
    <w:rsid w:val="0012115C"/>
    <w:rsid w:val="00123517"/>
    <w:rsid w:val="001236BE"/>
    <w:rsid w:val="001238FD"/>
    <w:rsid w:val="00123E95"/>
    <w:rsid w:val="00125721"/>
    <w:rsid w:val="00125E87"/>
    <w:rsid w:val="00125F2B"/>
    <w:rsid w:val="0012676B"/>
    <w:rsid w:val="001306D0"/>
    <w:rsid w:val="00130C5F"/>
    <w:rsid w:val="0013121A"/>
    <w:rsid w:val="0013147C"/>
    <w:rsid w:val="00131C92"/>
    <w:rsid w:val="00131F65"/>
    <w:rsid w:val="00132516"/>
    <w:rsid w:val="00132F68"/>
    <w:rsid w:val="00133428"/>
    <w:rsid w:val="00135639"/>
    <w:rsid w:val="00135E12"/>
    <w:rsid w:val="001367A4"/>
    <w:rsid w:val="00136B0D"/>
    <w:rsid w:val="00136E36"/>
    <w:rsid w:val="0013717E"/>
    <w:rsid w:val="001419A3"/>
    <w:rsid w:val="00141D97"/>
    <w:rsid w:val="00141FD3"/>
    <w:rsid w:val="001432AF"/>
    <w:rsid w:val="00143AD5"/>
    <w:rsid w:val="00144098"/>
    <w:rsid w:val="00145154"/>
    <w:rsid w:val="0014535E"/>
    <w:rsid w:val="00145D1D"/>
    <w:rsid w:val="001460CD"/>
    <w:rsid w:val="00146782"/>
    <w:rsid w:val="00146C8C"/>
    <w:rsid w:val="00150AEF"/>
    <w:rsid w:val="00151375"/>
    <w:rsid w:val="001523C9"/>
    <w:rsid w:val="00152A25"/>
    <w:rsid w:val="00153ADB"/>
    <w:rsid w:val="00153B44"/>
    <w:rsid w:val="001552A0"/>
    <w:rsid w:val="0015620A"/>
    <w:rsid w:val="00156659"/>
    <w:rsid w:val="00156B5B"/>
    <w:rsid w:val="0016115F"/>
    <w:rsid w:val="00161334"/>
    <w:rsid w:val="001614BE"/>
    <w:rsid w:val="0016196F"/>
    <w:rsid w:val="001626CA"/>
    <w:rsid w:val="001636CA"/>
    <w:rsid w:val="00165210"/>
    <w:rsid w:val="00165448"/>
    <w:rsid w:val="001677D8"/>
    <w:rsid w:val="001701C3"/>
    <w:rsid w:val="00170B56"/>
    <w:rsid w:val="00170EFC"/>
    <w:rsid w:val="00170FED"/>
    <w:rsid w:val="00171917"/>
    <w:rsid w:val="00171998"/>
    <w:rsid w:val="00171A51"/>
    <w:rsid w:val="00173001"/>
    <w:rsid w:val="00173523"/>
    <w:rsid w:val="001736AD"/>
    <w:rsid w:val="0017383A"/>
    <w:rsid w:val="0017465A"/>
    <w:rsid w:val="00174757"/>
    <w:rsid w:val="001773E7"/>
    <w:rsid w:val="001776C0"/>
    <w:rsid w:val="001778FD"/>
    <w:rsid w:val="00182A4F"/>
    <w:rsid w:val="00182ACF"/>
    <w:rsid w:val="001832F7"/>
    <w:rsid w:val="00183831"/>
    <w:rsid w:val="00183F7C"/>
    <w:rsid w:val="00185373"/>
    <w:rsid w:val="00185CD1"/>
    <w:rsid w:val="001860B6"/>
    <w:rsid w:val="0018676F"/>
    <w:rsid w:val="00190E9E"/>
    <w:rsid w:val="00190FEA"/>
    <w:rsid w:val="00192402"/>
    <w:rsid w:val="00192C48"/>
    <w:rsid w:val="00192D95"/>
    <w:rsid w:val="001939AF"/>
    <w:rsid w:val="0019479E"/>
    <w:rsid w:val="00195150"/>
    <w:rsid w:val="001A1AC4"/>
    <w:rsid w:val="001A31F5"/>
    <w:rsid w:val="001A370E"/>
    <w:rsid w:val="001A376F"/>
    <w:rsid w:val="001A5BED"/>
    <w:rsid w:val="001A600D"/>
    <w:rsid w:val="001A675D"/>
    <w:rsid w:val="001A78EB"/>
    <w:rsid w:val="001B49B6"/>
    <w:rsid w:val="001B4ADE"/>
    <w:rsid w:val="001B5360"/>
    <w:rsid w:val="001B66CF"/>
    <w:rsid w:val="001B752C"/>
    <w:rsid w:val="001B78C2"/>
    <w:rsid w:val="001C1DC4"/>
    <w:rsid w:val="001C3996"/>
    <w:rsid w:val="001C3A2F"/>
    <w:rsid w:val="001C5604"/>
    <w:rsid w:val="001C6033"/>
    <w:rsid w:val="001C6D76"/>
    <w:rsid w:val="001C75CF"/>
    <w:rsid w:val="001D14D2"/>
    <w:rsid w:val="001D1C91"/>
    <w:rsid w:val="001D381E"/>
    <w:rsid w:val="001D390F"/>
    <w:rsid w:val="001D49D5"/>
    <w:rsid w:val="001D6195"/>
    <w:rsid w:val="001D64BE"/>
    <w:rsid w:val="001E0AD3"/>
    <w:rsid w:val="001E101B"/>
    <w:rsid w:val="001E1C13"/>
    <w:rsid w:val="001E3D82"/>
    <w:rsid w:val="001E4FE3"/>
    <w:rsid w:val="001E505D"/>
    <w:rsid w:val="001E5A19"/>
    <w:rsid w:val="001E5A41"/>
    <w:rsid w:val="001E5CC4"/>
    <w:rsid w:val="001E6D32"/>
    <w:rsid w:val="001E77E9"/>
    <w:rsid w:val="001F15DF"/>
    <w:rsid w:val="001F5695"/>
    <w:rsid w:val="001F751A"/>
    <w:rsid w:val="00201117"/>
    <w:rsid w:val="002018AB"/>
    <w:rsid w:val="0020206D"/>
    <w:rsid w:val="002028DD"/>
    <w:rsid w:val="00203E21"/>
    <w:rsid w:val="00204CB8"/>
    <w:rsid w:val="0020561C"/>
    <w:rsid w:val="00206ACA"/>
    <w:rsid w:val="002110BF"/>
    <w:rsid w:val="00211A83"/>
    <w:rsid w:val="00212FA8"/>
    <w:rsid w:val="0021634B"/>
    <w:rsid w:val="00220899"/>
    <w:rsid w:val="002214F4"/>
    <w:rsid w:val="002219E2"/>
    <w:rsid w:val="00224EA3"/>
    <w:rsid w:val="0022544B"/>
    <w:rsid w:val="00225786"/>
    <w:rsid w:val="00225F2A"/>
    <w:rsid w:val="00226E35"/>
    <w:rsid w:val="00227032"/>
    <w:rsid w:val="00227D4D"/>
    <w:rsid w:val="00230E0C"/>
    <w:rsid w:val="00231FC7"/>
    <w:rsid w:val="002329EA"/>
    <w:rsid w:val="00235B55"/>
    <w:rsid w:val="00236200"/>
    <w:rsid w:val="002368F8"/>
    <w:rsid w:val="00240402"/>
    <w:rsid w:val="00240E6F"/>
    <w:rsid w:val="00243381"/>
    <w:rsid w:val="002439EC"/>
    <w:rsid w:val="002448A9"/>
    <w:rsid w:val="00245D0E"/>
    <w:rsid w:val="00246369"/>
    <w:rsid w:val="00246D8F"/>
    <w:rsid w:val="002521CC"/>
    <w:rsid w:val="0025230A"/>
    <w:rsid w:val="00253ECF"/>
    <w:rsid w:val="00254CC6"/>
    <w:rsid w:val="002556B6"/>
    <w:rsid w:val="00255F92"/>
    <w:rsid w:val="00255FD3"/>
    <w:rsid w:val="002569BD"/>
    <w:rsid w:val="00256D16"/>
    <w:rsid w:val="00256EA7"/>
    <w:rsid w:val="00257AD6"/>
    <w:rsid w:val="00257ADC"/>
    <w:rsid w:val="00260025"/>
    <w:rsid w:val="00260167"/>
    <w:rsid w:val="00260E8F"/>
    <w:rsid w:val="00261E98"/>
    <w:rsid w:val="0026265A"/>
    <w:rsid w:val="00262CF2"/>
    <w:rsid w:val="00262F06"/>
    <w:rsid w:val="00266F9E"/>
    <w:rsid w:val="00270201"/>
    <w:rsid w:val="00271888"/>
    <w:rsid w:val="00271E03"/>
    <w:rsid w:val="002751BB"/>
    <w:rsid w:val="002758B7"/>
    <w:rsid w:val="00275FD0"/>
    <w:rsid w:val="002765E6"/>
    <w:rsid w:val="00276E77"/>
    <w:rsid w:val="00277B3F"/>
    <w:rsid w:val="00277B90"/>
    <w:rsid w:val="00277CA3"/>
    <w:rsid w:val="00277CB5"/>
    <w:rsid w:val="0027E14D"/>
    <w:rsid w:val="00280155"/>
    <w:rsid w:val="00280746"/>
    <w:rsid w:val="00280968"/>
    <w:rsid w:val="00280B51"/>
    <w:rsid w:val="00281619"/>
    <w:rsid w:val="00281C32"/>
    <w:rsid w:val="0028237D"/>
    <w:rsid w:val="00283461"/>
    <w:rsid w:val="00283686"/>
    <w:rsid w:val="0028405C"/>
    <w:rsid w:val="0028409C"/>
    <w:rsid w:val="002840E2"/>
    <w:rsid w:val="0028420D"/>
    <w:rsid w:val="002842EC"/>
    <w:rsid w:val="00284825"/>
    <w:rsid w:val="00285E0B"/>
    <w:rsid w:val="00286544"/>
    <w:rsid w:val="00286D6F"/>
    <w:rsid w:val="00286EC9"/>
    <w:rsid w:val="00287909"/>
    <w:rsid w:val="00290768"/>
    <w:rsid w:val="002908C0"/>
    <w:rsid w:val="00290AB5"/>
    <w:rsid w:val="00291AE5"/>
    <w:rsid w:val="00291E66"/>
    <w:rsid w:val="00292BDE"/>
    <w:rsid w:val="0029482A"/>
    <w:rsid w:val="00294B31"/>
    <w:rsid w:val="00294DE6"/>
    <w:rsid w:val="00297370"/>
    <w:rsid w:val="002975C7"/>
    <w:rsid w:val="002A04BF"/>
    <w:rsid w:val="002A0DCB"/>
    <w:rsid w:val="002A27E0"/>
    <w:rsid w:val="002A2BFD"/>
    <w:rsid w:val="002A2FE7"/>
    <w:rsid w:val="002A361E"/>
    <w:rsid w:val="002A4A7A"/>
    <w:rsid w:val="002A6634"/>
    <w:rsid w:val="002A7542"/>
    <w:rsid w:val="002B0558"/>
    <w:rsid w:val="002B06A8"/>
    <w:rsid w:val="002B09D4"/>
    <w:rsid w:val="002B0F2D"/>
    <w:rsid w:val="002B1047"/>
    <w:rsid w:val="002B2D53"/>
    <w:rsid w:val="002B30CA"/>
    <w:rsid w:val="002B3AE2"/>
    <w:rsid w:val="002B461A"/>
    <w:rsid w:val="002B4A17"/>
    <w:rsid w:val="002B51AD"/>
    <w:rsid w:val="002B56DD"/>
    <w:rsid w:val="002B5ABE"/>
    <w:rsid w:val="002B610C"/>
    <w:rsid w:val="002B7212"/>
    <w:rsid w:val="002C114F"/>
    <w:rsid w:val="002C13ED"/>
    <w:rsid w:val="002C2345"/>
    <w:rsid w:val="002C3258"/>
    <w:rsid w:val="002C4FB7"/>
    <w:rsid w:val="002C542E"/>
    <w:rsid w:val="002C63C4"/>
    <w:rsid w:val="002C6576"/>
    <w:rsid w:val="002C732B"/>
    <w:rsid w:val="002C74F5"/>
    <w:rsid w:val="002D05D7"/>
    <w:rsid w:val="002D0CD2"/>
    <w:rsid w:val="002D21C5"/>
    <w:rsid w:val="002D231F"/>
    <w:rsid w:val="002D2AB8"/>
    <w:rsid w:val="002D2F26"/>
    <w:rsid w:val="002D3CF1"/>
    <w:rsid w:val="002D649E"/>
    <w:rsid w:val="002D6848"/>
    <w:rsid w:val="002D7563"/>
    <w:rsid w:val="002D7CB9"/>
    <w:rsid w:val="002E03F6"/>
    <w:rsid w:val="002E19C6"/>
    <w:rsid w:val="002E1CB9"/>
    <w:rsid w:val="002E1E4F"/>
    <w:rsid w:val="002E2B55"/>
    <w:rsid w:val="002E2C1D"/>
    <w:rsid w:val="002E2C1E"/>
    <w:rsid w:val="002E2E2E"/>
    <w:rsid w:val="002E3BFF"/>
    <w:rsid w:val="002E3D74"/>
    <w:rsid w:val="002E3E1B"/>
    <w:rsid w:val="002E4873"/>
    <w:rsid w:val="002E4FB9"/>
    <w:rsid w:val="002E6A18"/>
    <w:rsid w:val="002E73F7"/>
    <w:rsid w:val="002E74ED"/>
    <w:rsid w:val="002E7A8F"/>
    <w:rsid w:val="002F1E06"/>
    <w:rsid w:val="002F2178"/>
    <w:rsid w:val="002F2A86"/>
    <w:rsid w:val="002F4341"/>
    <w:rsid w:val="002F498F"/>
    <w:rsid w:val="002F5A47"/>
    <w:rsid w:val="002F5CEE"/>
    <w:rsid w:val="002F63CE"/>
    <w:rsid w:val="002F7890"/>
    <w:rsid w:val="002F7DF8"/>
    <w:rsid w:val="002F7E55"/>
    <w:rsid w:val="00300A05"/>
    <w:rsid w:val="00301E8D"/>
    <w:rsid w:val="00303555"/>
    <w:rsid w:val="00303BDC"/>
    <w:rsid w:val="0030407B"/>
    <w:rsid w:val="00304316"/>
    <w:rsid w:val="00305F9F"/>
    <w:rsid w:val="003072FD"/>
    <w:rsid w:val="00311699"/>
    <w:rsid w:val="003126FA"/>
    <w:rsid w:val="00312CDC"/>
    <w:rsid w:val="00312F3F"/>
    <w:rsid w:val="00312F63"/>
    <w:rsid w:val="003132D7"/>
    <w:rsid w:val="0031365B"/>
    <w:rsid w:val="00315F9E"/>
    <w:rsid w:val="0031612E"/>
    <w:rsid w:val="00316648"/>
    <w:rsid w:val="00320176"/>
    <w:rsid w:val="003217DC"/>
    <w:rsid w:val="00321CDC"/>
    <w:rsid w:val="00322229"/>
    <w:rsid w:val="00322C68"/>
    <w:rsid w:val="003235E4"/>
    <w:rsid w:val="003252FF"/>
    <w:rsid w:val="0032741B"/>
    <w:rsid w:val="0032763B"/>
    <w:rsid w:val="00327868"/>
    <w:rsid w:val="00327961"/>
    <w:rsid w:val="00327FB6"/>
    <w:rsid w:val="003303E4"/>
    <w:rsid w:val="003338F6"/>
    <w:rsid w:val="00334612"/>
    <w:rsid w:val="00334A3A"/>
    <w:rsid w:val="00335342"/>
    <w:rsid w:val="00336A92"/>
    <w:rsid w:val="00337900"/>
    <w:rsid w:val="0034173B"/>
    <w:rsid w:val="00341C6C"/>
    <w:rsid w:val="003421DF"/>
    <w:rsid w:val="00344804"/>
    <w:rsid w:val="00346606"/>
    <w:rsid w:val="00347971"/>
    <w:rsid w:val="00347D00"/>
    <w:rsid w:val="0035050E"/>
    <w:rsid w:val="00350CDF"/>
    <w:rsid w:val="00350DE5"/>
    <w:rsid w:val="003557C8"/>
    <w:rsid w:val="003563F1"/>
    <w:rsid w:val="0035765C"/>
    <w:rsid w:val="003577A5"/>
    <w:rsid w:val="00360F69"/>
    <w:rsid w:val="003610BD"/>
    <w:rsid w:val="0036118F"/>
    <w:rsid w:val="00362347"/>
    <w:rsid w:val="00363176"/>
    <w:rsid w:val="003639D2"/>
    <w:rsid w:val="0036536E"/>
    <w:rsid w:val="00366B7E"/>
    <w:rsid w:val="00367317"/>
    <w:rsid w:val="00370CD6"/>
    <w:rsid w:val="0037174A"/>
    <w:rsid w:val="00372B56"/>
    <w:rsid w:val="003731D1"/>
    <w:rsid w:val="00373EB6"/>
    <w:rsid w:val="0037406F"/>
    <w:rsid w:val="00374FDA"/>
    <w:rsid w:val="00377D37"/>
    <w:rsid w:val="0038086D"/>
    <w:rsid w:val="0038173A"/>
    <w:rsid w:val="00382D23"/>
    <w:rsid w:val="0038399D"/>
    <w:rsid w:val="003839C7"/>
    <w:rsid w:val="0038477B"/>
    <w:rsid w:val="00384B38"/>
    <w:rsid w:val="003870C9"/>
    <w:rsid w:val="003871DC"/>
    <w:rsid w:val="003873DD"/>
    <w:rsid w:val="00387EDF"/>
    <w:rsid w:val="0039041B"/>
    <w:rsid w:val="00390478"/>
    <w:rsid w:val="003907EA"/>
    <w:rsid w:val="00390C87"/>
    <w:rsid w:val="00392036"/>
    <w:rsid w:val="00393287"/>
    <w:rsid w:val="00393F77"/>
    <w:rsid w:val="0039437E"/>
    <w:rsid w:val="00394ED2"/>
    <w:rsid w:val="00395C88"/>
    <w:rsid w:val="003963B3"/>
    <w:rsid w:val="00396C1C"/>
    <w:rsid w:val="00397D43"/>
    <w:rsid w:val="003A081A"/>
    <w:rsid w:val="003A0C21"/>
    <w:rsid w:val="003A1648"/>
    <w:rsid w:val="003A1976"/>
    <w:rsid w:val="003A249E"/>
    <w:rsid w:val="003A2A98"/>
    <w:rsid w:val="003A39A5"/>
    <w:rsid w:val="003A4090"/>
    <w:rsid w:val="003A5BB4"/>
    <w:rsid w:val="003B0B4A"/>
    <w:rsid w:val="003B10BC"/>
    <w:rsid w:val="003B19B4"/>
    <w:rsid w:val="003B22B3"/>
    <w:rsid w:val="003B246A"/>
    <w:rsid w:val="003B375A"/>
    <w:rsid w:val="003B3C9B"/>
    <w:rsid w:val="003B3D8F"/>
    <w:rsid w:val="003B4364"/>
    <w:rsid w:val="003B4782"/>
    <w:rsid w:val="003B4EFF"/>
    <w:rsid w:val="003B7381"/>
    <w:rsid w:val="003B75E5"/>
    <w:rsid w:val="003C0331"/>
    <w:rsid w:val="003C045E"/>
    <w:rsid w:val="003C0F40"/>
    <w:rsid w:val="003C1E26"/>
    <w:rsid w:val="003C1F62"/>
    <w:rsid w:val="003C22E6"/>
    <w:rsid w:val="003C2D46"/>
    <w:rsid w:val="003C2FE6"/>
    <w:rsid w:val="003C30A4"/>
    <w:rsid w:val="003C3184"/>
    <w:rsid w:val="003C3FCC"/>
    <w:rsid w:val="003C4F6C"/>
    <w:rsid w:val="003C5CF0"/>
    <w:rsid w:val="003C61AF"/>
    <w:rsid w:val="003C6D11"/>
    <w:rsid w:val="003C721D"/>
    <w:rsid w:val="003D0821"/>
    <w:rsid w:val="003D0F1D"/>
    <w:rsid w:val="003D16D8"/>
    <w:rsid w:val="003D2369"/>
    <w:rsid w:val="003D494E"/>
    <w:rsid w:val="003D65A0"/>
    <w:rsid w:val="003E004E"/>
    <w:rsid w:val="003E0D71"/>
    <w:rsid w:val="003E131B"/>
    <w:rsid w:val="003E33D6"/>
    <w:rsid w:val="003E3E25"/>
    <w:rsid w:val="003E4CBD"/>
    <w:rsid w:val="003E4EEF"/>
    <w:rsid w:val="003E56DE"/>
    <w:rsid w:val="003E7064"/>
    <w:rsid w:val="003F05D1"/>
    <w:rsid w:val="003F0F3B"/>
    <w:rsid w:val="003F4536"/>
    <w:rsid w:val="003F4A25"/>
    <w:rsid w:val="003F58CB"/>
    <w:rsid w:val="003F6FA9"/>
    <w:rsid w:val="003F74FA"/>
    <w:rsid w:val="003F7A6C"/>
    <w:rsid w:val="00400ADE"/>
    <w:rsid w:val="00401926"/>
    <w:rsid w:val="004019ED"/>
    <w:rsid w:val="00401D94"/>
    <w:rsid w:val="00402178"/>
    <w:rsid w:val="00402DC4"/>
    <w:rsid w:val="00402FA8"/>
    <w:rsid w:val="0040473E"/>
    <w:rsid w:val="00404E25"/>
    <w:rsid w:val="00404F74"/>
    <w:rsid w:val="0040558E"/>
    <w:rsid w:val="00406E13"/>
    <w:rsid w:val="004071F9"/>
    <w:rsid w:val="00410077"/>
    <w:rsid w:val="00410217"/>
    <w:rsid w:val="0041065E"/>
    <w:rsid w:val="0041368F"/>
    <w:rsid w:val="004141BD"/>
    <w:rsid w:val="00415258"/>
    <w:rsid w:val="00415631"/>
    <w:rsid w:val="00416327"/>
    <w:rsid w:val="00416809"/>
    <w:rsid w:val="00416CF1"/>
    <w:rsid w:val="004171D8"/>
    <w:rsid w:val="0041741A"/>
    <w:rsid w:val="00417667"/>
    <w:rsid w:val="004208AD"/>
    <w:rsid w:val="004217E9"/>
    <w:rsid w:val="00421CA1"/>
    <w:rsid w:val="00421D25"/>
    <w:rsid w:val="00422639"/>
    <w:rsid w:val="004231C2"/>
    <w:rsid w:val="004241C5"/>
    <w:rsid w:val="00425258"/>
    <w:rsid w:val="00425F9D"/>
    <w:rsid w:val="00426370"/>
    <w:rsid w:val="00427802"/>
    <w:rsid w:val="00427B40"/>
    <w:rsid w:val="004301DF"/>
    <w:rsid w:val="0043090F"/>
    <w:rsid w:val="00430DEE"/>
    <w:rsid w:val="0043199D"/>
    <w:rsid w:val="00432C04"/>
    <w:rsid w:val="0043472E"/>
    <w:rsid w:val="004360E8"/>
    <w:rsid w:val="00436C8B"/>
    <w:rsid w:val="00437513"/>
    <w:rsid w:val="0044030E"/>
    <w:rsid w:val="00441034"/>
    <w:rsid w:val="00442DCE"/>
    <w:rsid w:val="00443C8C"/>
    <w:rsid w:val="00445653"/>
    <w:rsid w:val="0045049D"/>
    <w:rsid w:val="004509D4"/>
    <w:rsid w:val="00450C88"/>
    <w:rsid w:val="0045112E"/>
    <w:rsid w:val="00452FF4"/>
    <w:rsid w:val="00453639"/>
    <w:rsid w:val="004547C7"/>
    <w:rsid w:val="00455282"/>
    <w:rsid w:val="00455803"/>
    <w:rsid w:val="004563EE"/>
    <w:rsid w:val="00456ACB"/>
    <w:rsid w:val="00456E9F"/>
    <w:rsid w:val="00460557"/>
    <w:rsid w:val="004608D5"/>
    <w:rsid w:val="004619A4"/>
    <w:rsid w:val="0046358F"/>
    <w:rsid w:val="00463952"/>
    <w:rsid w:val="00464976"/>
    <w:rsid w:val="004664BA"/>
    <w:rsid w:val="00467D81"/>
    <w:rsid w:val="0047035A"/>
    <w:rsid w:val="0047110E"/>
    <w:rsid w:val="00474567"/>
    <w:rsid w:val="0047536D"/>
    <w:rsid w:val="00475E32"/>
    <w:rsid w:val="00476481"/>
    <w:rsid w:val="00477024"/>
    <w:rsid w:val="00477A29"/>
    <w:rsid w:val="00477A51"/>
    <w:rsid w:val="004808EB"/>
    <w:rsid w:val="0048132E"/>
    <w:rsid w:val="004813F1"/>
    <w:rsid w:val="00481D27"/>
    <w:rsid w:val="00482789"/>
    <w:rsid w:val="004832AE"/>
    <w:rsid w:val="004833FF"/>
    <w:rsid w:val="00484522"/>
    <w:rsid w:val="004851AE"/>
    <w:rsid w:val="0048655F"/>
    <w:rsid w:val="004872FF"/>
    <w:rsid w:val="00487643"/>
    <w:rsid w:val="0049087C"/>
    <w:rsid w:val="004913FD"/>
    <w:rsid w:val="0049142E"/>
    <w:rsid w:val="00491FA0"/>
    <w:rsid w:val="00491FF3"/>
    <w:rsid w:val="004932B6"/>
    <w:rsid w:val="00494259"/>
    <w:rsid w:val="004955E6"/>
    <w:rsid w:val="0049730D"/>
    <w:rsid w:val="00497434"/>
    <w:rsid w:val="00497708"/>
    <w:rsid w:val="00497853"/>
    <w:rsid w:val="00497F50"/>
    <w:rsid w:val="004A0C88"/>
    <w:rsid w:val="004A0D1D"/>
    <w:rsid w:val="004A1F15"/>
    <w:rsid w:val="004A2169"/>
    <w:rsid w:val="004A3433"/>
    <w:rsid w:val="004A3DFB"/>
    <w:rsid w:val="004A3E12"/>
    <w:rsid w:val="004A5E28"/>
    <w:rsid w:val="004B0694"/>
    <w:rsid w:val="004B1636"/>
    <w:rsid w:val="004B245D"/>
    <w:rsid w:val="004B47E8"/>
    <w:rsid w:val="004B5196"/>
    <w:rsid w:val="004B5BA8"/>
    <w:rsid w:val="004B61CC"/>
    <w:rsid w:val="004B6200"/>
    <w:rsid w:val="004B7504"/>
    <w:rsid w:val="004B78E6"/>
    <w:rsid w:val="004C0796"/>
    <w:rsid w:val="004C07BB"/>
    <w:rsid w:val="004C10FD"/>
    <w:rsid w:val="004C24EE"/>
    <w:rsid w:val="004C2F14"/>
    <w:rsid w:val="004C564B"/>
    <w:rsid w:val="004C5F89"/>
    <w:rsid w:val="004C6953"/>
    <w:rsid w:val="004C772B"/>
    <w:rsid w:val="004D032E"/>
    <w:rsid w:val="004D046D"/>
    <w:rsid w:val="004D04DC"/>
    <w:rsid w:val="004D0608"/>
    <w:rsid w:val="004D2E28"/>
    <w:rsid w:val="004D34E9"/>
    <w:rsid w:val="004D3F5F"/>
    <w:rsid w:val="004D4909"/>
    <w:rsid w:val="004D68C7"/>
    <w:rsid w:val="004E0547"/>
    <w:rsid w:val="004E0BC5"/>
    <w:rsid w:val="004E0E42"/>
    <w:rsid w:val="004E11B2"/>
    <w:rsid w:val="004E156A"/>
    <w:rsid w:val="004E1E7B"/>
    <w:rsid w:val="004E1EF2"/>
    <w:rsid w:val="004E287E"/>
    <w:rsid w:val="004E38B3"/>
    <w:rsid w:val="004E3C35"/>
    <w:rsid w:val="004E55F8"/>
    <w:rsid w:val="004E636A"/>
    <w:rsid w:val="004E64C5"/>
    <w:rsid w:val="004E68DC"/>
    <w:rsid w:val="004E6BE3"/>
    <w:rsid w:val="004E77E0"/>
    <w:rsid w:val="004E7A4B"/>
    <w:rsid w:val="004F1390"/>
    <w:rsid w:val="004F2CF2"/>
    <w:rsid w:val="004F3FC9"/>
    <w:rsid w:val="004F4F4C"/>
    <w:rsid w:val="004F5392"/>
    <w:rsid w:val="004F58B9"/>
    <w:rsid w:val="004F74BD"/>
    <w:rsid w:val="004F79EC"/>
    <w:rsid w:val="004F7EDB"/>
    <w:rsid w:val="004F7F3B"/>
    <w:rsid w:val="0050195C"/>
    <w:rsid w:val="00502C93"/>
    <w:rsid w:val="0050378B"/>
    <w:rsid w:val="00503D34"/>
    <w:rsid w:val="005047C0"/>
    <w:rsid w:val="00504ADE"/>
    <w:rsid w:val="00504C5C"/>
    <w:rsid w:val="00504FC2"/>
    <w:rsid w:val="00505F47"/>
    <w:rsid w:val="00506E98"/>
    <w:rsid w:val="00506EDF"/>
    <w:rsid w:val="00507BAD"/>
    <w:rsid w:val="005102E0"/>
    <w:rsid w:val="00510A4C"/>
    <w:rsid w:val="00510C5D"/>
    <w:rsid w:val="005132F3"/>
    <w:rsid w:val="00513388"/>
    <w:rsid w:val="00513D23"/>
    <w:rsid w:val="00515FBD"/>
    <w:rsid w:val="00516E07"/>
    <w:rsid w:val="00520F51"/>
    <w:rsid w:val="00522B5D"/>
    <w:rsid w:val="005231E9"/>
    <w:rsid w:val="005247BB"/>
    <w:rsid w:val="00525306"/>
    <w:rsid w:val="005271EF"/>
    <w:rsid w:val="00527637"/>
    <w:rsid w:val="00530E7A"/>
    <w:rsid w:val="00531AA1"/>
    <w:rsid w:val="00531F7D"/>
    <w:rsid w:val="00533FBD"/>
    <w:rsid w:val="005341A8"/>
    <w:rsid w:val="00535E1A"/>
    <w:rsid w:val="00536ED1"/>
    <w:rsid w:val="00537FD2"/>
    <w:rsid w:val="00542E30"/>
    <w:rsid w:val="005431C5"/>
    <w:rsid w:val="00543426"/>
    <w:rsid w:val="00544709"/>
    <w:rsid w:val="00544BAE"/>
    <w:rsid w:val="00544FAC"/>
    <w:rsid w:val="00545D4B"/>
    <w:rsid w:val="005479D7"/>
    <w:rsid w:val="00550F16"/>
    <w:rsid w:val="0055197C"/>
    <w:rsid w:val="00553475"/>
    <w:rsid w:val="00553EA8"/>
    <w:rsid w:val="00554A95"/>
    <w:rsid w:val="00554EDB"/>
    <w:rsid w:val="005569FE"/>
    <w:rsid w:val="005574C9"/>
    <w:rsid w:val="0055878A"/>
    <w:rsid w:val="0056052A"/>
    <w:rsid w:val="00560C45"/>
    <w:rsid w:val="00560F51"/>
    <w:rsid w:val="0056286B"/>
    <w:rsid w:val="00564AE5"/>
    <w:rsid w:val="00564C76"/>
    <w:rsid w:val="005656E8"/>
    <w:rsid w:val="00565CA0"/>
    <w:rsid w:val="00566B43"/>
    <w:rsid w:val="00566CA3"/>
    <w:rsid w:val="00567870"/>
    <w:rsid w:val="005703EA"/>
    <w:rsid w:val="00570951"/>
    <w:rsid w:val="00570C01"/>
    <w:rsid w:val="00572647"/>
    <w:rsid w:val="00574EFA"/>
    <w:rsid w:val="00580120"/>
    <w:rsid w:val="00580199"/>
    <w:rsid w:val="00580382"/>
    <w:rsid w:val="00581040"/>
    <w:rsid w:val="00581C5B"/>
    <w:rsid w:val="00581E63"/>
    <w:rsid w:val="00582692"/>
    <w:rsid w:val="005826E7"/>
    <w:rsid w:val="0058317F"/>
    <w:rsid w:val="00583BAF"/>
    <w:rsid w:val="0058468D"/>
    <w:rsid w:val="005859A1"/>
    <w:rsid w:val="005859E9"/>
    <w:rsid w:val="005870CF"/>
    <w:rsid w:val="0058733C"/>
    <w:rsid w:val="00590A62"/>
    <w:rsid w:val="00590C59"/>
    <w:rsid w:val="00590DDC"/>
    <w:rsid w:val="00591ECA"/>
    <w:rsid w:val="00593B2E"/>
    <w:rsid w:val="00593F2A"/>
    <w:rsid w:val="00594152"/>
    <w:rsid w:val="00594D87"/>
    <w:rsid w:val="0059524D"/>
    <w:rsid w:val="0059524E"/>
    <w:rsid w:val="00595FAB"/>
    <w:rsid w:val="00596EF3"/>
    <w:rsid w:val="00596F83"/>
    <w:rsid w:val="0059708D"/>
    <w:rsid w:val="00597AF8"/>
    <w:rsid w:val="005A0CBC"/>
    <w:rsid w:val="005A0EFD"/>
    <w:rsid w:val="005A2FF4"/>
    <w:rsid w:val="005A4829"/>
    <w:rsid w:val="005A6F91"/>
    <w:rsid w:val="005B1C63"/>
    <w:rsid w:val="005B3FD8"/>
    <w:rsid w:val="005B45D7"/>
    <w:rsid w:val="005B4618"/>
    <w:rsid w:val="005B51A4"/>
    <w:rsid w:val="005B5921"/>
    <w:rsid w:val="005B61D3"/>
    <w:rsid w:val="005B69DB"/>
    <w:rsid w:val="005C0119"/>
    <w:rsid w:val="005C1E47"/>
    <w:rsid w:val="005C3E5D"/>
    <w:rsid w:val="005C4103"/>
    <w:rsid w:val="005C5327"/>
    <w:rsid w:val="005C6FAB"/>
    <w:rsid w:val="005C778C"/>
    <w:rsid w:val="005C7C16"/>
    <w:rsid w:val="005D0594"/>
    <w:rsid w:val="005D06A5"/>
    <w:rsid w:val="005D06CE"/>
    <w:rsid w:val="005D1B0A"/>
    <w:rsid w:val="005D25EF"/>
    <w:rsid w:val="005D327F"/>
    <w:rsid w:val="005D37B1"/>
    <w:rsid w:val="005D3EAA"/>
    <w:rsid w:val="005D5A17"/>
    <w:rsid w:val="005D64B6"/>
    <w:rsid w:val="005D65C2"/>
    <w:rsid w:val="005D756D"/>
    <w:rsid w:val="005E097E"/>
    <w:rsid w:val="005E2AB2"/>
    <w:rsid w:val="005E2B1D"/>
    <w:rsid w:val="005E498A"/>
    <w:rsid w:val="005E4FC7"/>
    <w:rsid w:val="005E7083"/>
    <w:rsid w:val="005E7D62"/>
    <w:rsid w:val="005E7E77"/>
    <w:rsid w:val="005E7F13"/>
    <w:rsid w:val="005F0935"/>
    <w:rsid w:val="005F38E8"/>
    <w:rsid w:val="005F41AC"/>
    <w:rsid w:val="005F465F"/>
    <w:rsid w:val="005F5DB3"/>
    <w:rsid w:val="005F728F"/>
    <w:rsid w:val="006002B6"/>
    <w:rsid w:val="00600A7E"/>
    <w:rsid w:val="0060100F"/>
    <w:rsid w:val="00601353"/>
    <w:rsid w:val="00601D12"/>
    <w:rsid w:val="00601D5C"/>
    <w:rsid w:val="0060291B"/>
    <w:rsid w:val="00602ECA"/>
    <w:rsid w:val="00603670"/>
    <w:rsid w:val="00603CBE"/>
    <w:rsid w:val="00604ABF"/>
    <w:rsid w:val="00604D37"/>
    <w:rsid w:val="006054E4"/>
    <w:rsid w:val="00605CC4"/>
    <w:rsid w:val="006063AC"/>
    <w:rsid w:val="0060646F"/>
    <w:rsid w:val="00606EC2"/>
    <w:rsid w:val="00610DA2"/>
    <w:rsid w:val="00611405"/>
    <w:rsid w:val="006135C1"/>
    <w:rsid w:val="006140F7"/>
    <w:rsid w:val="0061458A"/>
    <w:rsid w:val="00614897"/>
    <w:rsid w:val="006166CC"/>
    <w:rsid w:val="006168D9"/>
    <w:rsid w:val="00616C39"/>
    <w:rsid w:val="00620587"/>
    <w:rsid w:val="006208E9"/>
    <w:rsid w:val="00623C63"/>
    <w:rsid w:val="006245B0"/>
    <w:rsid w:val="00624C27"/>
    <w:rsid w:val="00625312"/>
    <w:rsid w:val="00625EF4"/>
    <w:rsid w:val="00626643"/>
    <w:rsid w:val="006273A6"/>
    <w:rsid w:val="0062741E"/>
    <w:rsid w:val="006274DD"/>
    <w:rsid w:val="00627B07"/>
    <w:rsid w:val="00627F82"/>
    <w:rsid w:val="00630BA1"/>
    <w:rsid w:val="00630E92"/>
    <w:rsid w:val="0063118D"/>
    <w:rsid w:val="00631E1C"/>
    <w:rsid w:val="006324B5"/>
    <w:rsid w:val="00632C18"/>
    <w:rsid w:val="00633818"/>
    <w:rsid w:val="00634865"/>
    <w:rsid w:val="006357C4"/>
    <w:rsid w:val="00635D3B"/>
    <w:rsid w:val="00637EBB"/>
    <w:rsid w:val="00641512"/>
    <w:rsid w:val="00641B59"/>
    <w:rsid w:val="006432F5"/>
    <w:rsid w:val="00643AA5"/>
    <w:rsid w:val="00644178"/>
    <w:rsid w:val="006445CE"/>
    <w:rsid w:val="0064495D"/>
    <w:rsid w:val="0064498A"/>
    <w:rsid w:val="006454CD"/>
    <w:rsid w:val="00650007"/>
    <w:rsid w:val="0065171F"/>
    <w:rsid w:val="006526BB"/>
    <w:rsid w:val="0065298B"/>
    <w:rsid w:val="00653289"/>
    <w:rsid w:val="00653657"/>
    <w:rsid w:val="00653C6A"/>
    <w:rsid w:val="006546FB"/>
    <w:rsid w:val="00654F8E"/>
    <w:rsid w:val="00656382"/>
    <w:rsid w:val="006563CF"/>
    <w:rsid w:val="006578D7"/>
    <w:rsid w:val="0065A5D3"/>
    <w:rsid w:val="00660695"/>
    <w:rsid w:val="00660A21"/>
    <w:rsid w:val="00660A5B"/>
    <w:rsid w:val="00662206"/>
    <w:rsid w:val="006635CB"/>
    <w:rsid w:val="0066459A"/>
    <w:rsid w:val="006646A8"/>
    <w:rsid w:val="00665996"/>
    <w:rsid w:val="00665E34"/>
    <w:rsid w:val="00667206"/>
    <w:rsid w:val="00667DD9"/>
    <w:rsid w:val="00670537"/>
    <w:rsid w:val="00670C48"/>
    <w:rsid w:val="00671AEB"/>
    <w:rsid w:val="006736A0"/>
    <w:rsid w:val="00673748"/>
    <w:rsid w:val="006744C1"/>
    <w:rsid w:val="006747C2"/>
    <w:rsid w:val="00674941"/>
    <w:rsid w:val="00675A8B"/>
    <w:rsid w:val="006762E9"/>
    <w:rsid w:val="0068066E"/>
    <w:rsid w:val="0068078F"/>
    <w:rsid w:val="0068326F"/>
    <w:rsid w:val="00683382"/>
    <w:rsid w:val="00683A53"/>
    <w:rsid w:val="00684061"/>
    <w:rsid w:val="006845A7"/>
    <w:rsid w:val="006848EE"/>
    <w:rsid w:val="00685471"/>
    <w:rsid w:val="0068668D"/>
    <w:rsid w:val="006869E7"/>
    <w:rsid w:val="00686BD8"/>
    <w:rsid w:val="00686C75"/>
    <w:rsid w:val="00686E33"/>
    <w:rsid w:val="00690600"/>
    <w:rsid w:val="00690C17"/>
    <w:rsid w:val="006911E0"/>
    <w:rsid w:val="006914F7"/>
    <w:rsid w:val="00691CE5"/>
    <w:rsid w:val="00691ED3"/>
    <w:rsid w:val="0069394A"/>
    <w:rsid w:val="00693D6D"/>
    <w:rsid w:val="00695971"/>
    <w:rsid w:val="0069719F"/>
    <w:rsid w:val="00697EE3"/>
    <w:rsid w:val="006A08D9"/>
    <w:rsid w:val="006A1CFB"/>
    <w:rsid w:val="006A1D83"/>
    <w:rsid w:val="006A2D3C"/>
    <w:rsid w:val="006A453E"/>
    <w:rsid w:val="006A4C7B"/>
    <w:rsid w:val="006A519C"/>
    <w:rsid w:val="006A6765"/>
    <w:rsid w:val="006A79AF"/>
    <w:rsid w:val="006B1B4E"/>
    <w:rsid w:val="006B3BB7"/>
    <w:rsid w:val="006B4034"/>
    <w:rsid w:val="006B47FF"/>
    <w:rsid w:val="006B4CE5"/>
    <w:rsid w:val="006B4D30"/>
    <w:rsid w:val="006B60C9"/>
    <w:rsid w:val="006B70F8"/>
    <w:rsid w:val="006B7128"/>
    <w:rsid w:val="006B72E4"/>
    <w:rsid w:val="006B761C"/>
    <w:rsid w:val="006C0699"/>
    <w:rsid w:val="006C082B"/>
    <w:rsid w:val="006C125E"/>
    <w:rsid w:val="006C1E27"/>
    <w:rsid w:val="006C206C"/>
    <w:rsid w:val="006C261A"/>
    <w:rsid w:val="006C2B80"/>
    <w:rsid w:val="006C3060"/>
    <w:rsid w:val="006C36F4"/>
    <w:rsid w:val="006C3E8C"/>
    <w:rsid w:val="006C403C"/>
    <w:rsid w:val="006C4215"/>
    <w:rsid w:val="006C4248"/>
    <w:rsid w:val="006C4FFD"/>
    <w:rsid w:val="006C52E3"/>
    <w:rsid w:val="006C5DB4"/>
    <w:rsid w:val="006C7080"/>
    <w:rsid w:val="006C7D9E"/>
    <w:rsid w:val="006D0B36"/>
    <w:rsid w:val="006D14F5"/>
    <w:rsid w:val="006D16B7"/>
    <w:rsid w:val="006D1D4B"/>
    <w:rsid w:val="006D22AE"/>
    <w:rsid w:val="006D2ADB"/>
    <w:rsid w:val="006D4376"/>
    <w:rsid w:val="006D4DE8"/>
    <w:rsid w:val="006D626A"/>
    <w:rsid w:val="006D6D7C"/>
    <w:rsid w:val="006D74EE"/>
    <w:rsid w:val="006E004A"/>
    <w:rsid w:val="006E0385"/>
    <w:rsid w:val="006E06A5"/>
    <w:rsid w:val="006E12A6"/>
    <w:rsid w:val="006E1773"/>
    <w:rsid w:val="006E3189"/>
    <w:rsid w:val="006E4D34"/>
    <w:rsid w:val="006E4D85"/>
    <w:rsid w:val="006E68B6"/>
    <w:rsid w:val="006E6D71"/>
    <w:rsid w:val="006F09B5"/>
    <w:rsid w:val="006F0B8B"/>
    <w:rsid w:val="006F1148"/>
    <w:rsid w:val="006F12CA"/>
    <w:rsid w:val="006F17FB"/>
    <w:rsid w:val="006F22A1"/>
    <w:rsid w:val="006F251E"/>
    <w:rsid w:val="006F2814"/>
    <w:rsid w:val="006F2CAA"/>
    <w:rsid w:val="006F40A1"/>
    <w:rsid w:val="006F415D"/>
    <w:rsid w:val="006F7FCE"/>
    <w:rsid w:val="00700544"/>
    <w:rsid w:val="00700646"/>
    <w:rsid w:val="007006CE"/>
    <w:rsid w:val="00701116"/>
    <w:rsid w:val="007016EB"/>
    <w:rsid w:val="00701F94"/>
    <w:rsid w:val="007026DA"/>
    <w:rsid w:val="00703242"/>
    <w:rsid w:val="00704B37"/>
    <w:rsid w:val="00704F3D"/>
    <w:rsid w:val="00705714"/>
    <w:rsid w:val="0070613D"/>
    <w:rsid w:val="0070619A"/>
    <w:rsid w:val="0070753E"/>
    <w:rsid w:val="00711D2C"/>
    <w:rsid w:val="007133DA"/>
    <w:rsid w:val="00713905"/>
    <w:rsid w:val="00713AF7"/>
    <w:rsid w:val="007145ED"/>
    <w:rsid w:val="00714F07"/>
    <w:rsid w:val="00715241"/>
    <w:rsid w:val="00716055"/>
    <w:rsid w:val="00716457"/>
    <w:rsid w:val="00716824"/>
    <w:rsid w:val="00720AE9"/>
    <w:rsid w:val="0072155A"/>
    <w:rsid w:val="0072212A"/>
    <w:rsid w:val="00722394"/>
    <w:rsid w:val="00722575"/>
    <w:rsid w:val="00722C2A"/>
    <w:rsid w:val="00723964"/>
    <w:rsid w:val="00723AE1"/>
    <w:rsid w:val="007247D7"/>
    <w:rsid w:val="00724B79"/>
    <w:rsid w:val="00724B88"/>
    <w:rsid w:val="00726853"/>
    <w:rsid w:val="007304EF"/>
    <w:rsid w:val="00731B71"/>
    <w:rsid w:val="00732478"/>
    <w:rsid w:val="0073249B"/>
    <w:rsid w:val="00733057"/>
    <w:rsid w:val="00733A75"/>
    <w:rsid w:val="007350DC"/>
    <w:rsid w:val="00735370"/>
    <w:rsid w:val="0073571B"/>
    <w:rsid w:val="007358C1"/>
    <w:rsid w:val="00736B59"/>
    <w:rsid w:val="00736DB2"/>
    <w:rsid w:val="00736EC5"/>
    <w:rsid w:val="007374E9"/>
    <w:rsid w:val="007400E9"/>
    <w:rsid w:val="00740C9D"/>
    <w:rsid w:val="007432B0"/>
    <w:rsid w:val="007433E2"/>
    <w:rsid w:val="00745759"/>
    <w:rsid w:val="00746434"/>
    <w:rsid w:val="00746872"/>
    <w:rsid w:val="007476CF"/>
    <w:rsid w:val="00747AE6"/>
    <w:rsid w:val="00752BE0"/>
    <w:rsid w:val="007536E5"/>
    <w:rsid w:val="007536F4"/>
    <w:rsid w:val="007537F4"/>
    <w:rsid w:val="007562F9"/>
    <w:rsid w:val="00756A5E"/>
    <w:rsid w:val="00757B08"/>
    <w:rsid w:val="007607A7"/>
    <w:rsid w:val="00761184"/>
    <w:rsid w:val="007622B0"/>
    <w:rsid w:val="007625FB"/>
    <w:rsid w:val="0076325B"/>
    <w:rsid w:val="00763BD4"/>
    <w:rsid w:val="00763F60"/>
    <w:rsid w:val="00764AB9"/>
    <w:rsid w:val="00765A14"/>
    <w:rsid w:val="00767458"/>
    <w:rsid w:val="00767F9C"/>
    <w:rsid w:val="00770E7A"/>
    <w:rsid w:val="00770FA4"/>
    <w:rsid w:val="00772B9C"/>
    <w:rsid w:val="00773F10"/>
    <w:rsid w:val="00774A0F"/>
    <w:rsid w:val="00776483"/>
    <w:rsid w:val="00776ACA"/>
    <w:rsid w:val="00777C82"/>
    <w:rsid w:val="00777CF2"/>
    <w:rsid w:val="00780964"/>
    <w:rsid w:val="00780A5B"/>
    <w:rsid w:val="0078122B"/>
    <w:rsid w:val="007813D1"/>
    <w:rsid w:val="007817E4"/>
    <w:rsid w:val="00781ADE"/>
    <w:rsid w:val="0078282A"/>
    <w:rsid w:val="00782AE4"/>
    <w:rsid w:val="007846C2"/>
    <w:rsid w:val="00784D0C"/>
    <w:rsid w:val="007855F9"/>
    <w:rsid w:val="00786514"/>
    <w:rsid w:val="00786541"/>
    <w:rsid w:val="007879AC"/>
    <w:rsid w:val="00790877"/>
    <w:rsid w:val="00790FBA"/>
    <w:rsid w:val="007914BB"/>
    <w:rsid w:val="00791FA2"/>
    <w:rsid w:val="00792ECE"/>
    <w:rsid w:val="00795DB3"/>
    <w:rsid w:val="00796662"/>
    <w:rsid w:val="00796DA1"/>
    <w:rsid w:val="00797132"/>
    <w:rsid w:val="00797A61"/>
    <w:rsid w:val="00797F63"/>
    <w:rsid w:val="00797F7F"/>
    <w:rsid w:val="007A12DC"/>
    <w:rsid w:val="007A1854"/>
    <w:rsid w:val="007A18E1"/>
    <w:rsid w:val="007A1A6D"/>
    <w:rsid w:val="007A1E36"/>
    <w:rsid w:val="007A2A0D"/>
    <w:rsid w:val="007A2D0F"/>
    <w:rsid w:val="007A41C4"/>
    <w:rsid w:val="007A51BF"/>
    <w:rsid w:val="007A6C60"/>
    <w:rsid w:val="007A79E5"/>
    <w:rsid w:val="007A7D64"/>
    <w:rsid w:val="007B10D1"/>
    <w:rsid w:val="007B1559"/>
    <w:rsid w:val="007B1934"/>
    <w:rsid w:val="007B1B86"/>
    <w:rsid w:val="007B1B99"/>
    <w:rsid w:val="007B3F9F"/>
    <w:rsid w:val="007B63D0"/>
    <w:rsid w:val="007B7094"/>
    <w:rsid w:val="007B7763"/>
    <w:rsid w:val="007B78DC"/>
    <w:rsid w:val="007B7EBE"/>
    <w:rsid w:val="007C09E6"/>
    <w:rsid w:val="007C0A54"/>
    <w:rsid w:val="007C3115"/>
    <w:rsid w:val="007C3278"/>
    <w:rsid w:val="007C362B"/>
    <w:rsid w:val="007C430E"/>
    <w:rsid w:val="007C465A"/>
    <w:rsid w:val="007C4DC2"/>
    <w:rsid w:val="007C5D3D"/>
    <w:rsid w:val="007C7E7A"/>
    <w:rsid w:val="007D0EEF"/>
    <w:rsid w:val="007D138B"/>
    <w:rsid w:val="007D1946"/>
    <w:rsid w:val="007D1DDB"/>
    <w:rsid w:val="007D206E"/>
    <w:rsid w:val="007D279C"/>
    <w:rsid w:val="007D39F0"/>
    <w:rsid w:val="007D4521"/>
    <w:rsid w:val="007D4689"/>
    <w:rsid w:val="007D537F"/>
    <w:rsid w:val="007D5424"/>
    <w:rsid w:val="007D58E2"/>
    <w:rsid w:val="007D6AE4"/>
    <w:rsid w:val="007E0470"/>
    <w:rsid w:val="007E0B02"/>
    <w:rsid w:val="007E32E9"/>
    <w:rsid w:val="007E58BA"/>
    <w:rsid w:val="007E6527"/>
    <w:rsid w:val="007E65EA"/>
    <w:rsid w:val="007E6FB7"/>
    <w:rsid w:val="007E73BE"/>
    <w:rsid w:val="007E7408"/>
    <w:rsid w:val="007F0086"/>
    <w:rsid w:val="007F01FC"/>
    <w:rsid w:val="007F0EAB"/>
    <w:rsid w:val="007F18C4"/>
    <w:rsid w:val="007F3261"/>
    <w:rsid w:val="007F3724"/>
    <w:rsid w:val="007F4D4A"/>
    <w:rsid w:val="007F4DC8"/>
    <w:rsid w:val="007F52CF"/>
    <w:rsid w:val="007F61CC"/>
    <w:rsid w:val="007F6642"/>
    <w:rsid w:val="007F6B94"/>
    <w:rsid w:val="007F714A"/>
    <w:rsid w:val="00800717"/>
    <w:rsid w:val="00800B03"/>
    <w:rsid w:val="008022D9"/>
    <w:rsid w:val="00802865"/>
    <w:rsid w:val="008045A3"/>
    <w:rsid w:val="00804979"/>
    <w:rsid w:val="00804E45"/>
    <w:rsid w:val="008061EF"/>
    <w:rsid w:val="0080649E"/>
    <w:rsid w:val="008076C5"/>
    <w:rsid w:val="00810BD2"/>
    <w:rsid w:val="00812870"/>
    <w:rsid w:val="00813952"/>
    <w:rsid w:val="0081445F"/>
    <w:rsid w:val="00815125"/>
    <w:rsid w:val="00815F80"/>
    <w:rsid w:val="00816004"/>
    <w:rsid w:val="00816BAB"/>
    <w:rsid w:val="008206BA"/>
    <w:rsid w:val="00820EA1"/>
    <w:rsid w:val="0082135A"/>
    <w:rsid w:val="008226A0"/>
    <w:rsid w:val="00822A12"/>
    <w:rsid w:val="00824403"/>
    <w:rsid w:val="0082450C"/>
    <w:rsid w:val="00827541"/>
    <w:rsid w:val="00827F54"/>
    <w:rsid w:val="008308AA"/>
    <w:rsid w:val="00830F7F"/>
    <w:rsid w:val="0083449F"/>
    <w:rsid w:val="008346C9"/>
    <w:rsid w:val="008347E4"/>
    <w:rsid w:val="0083502E"/>
    <w:rsid w:val="00835DB2"/>
    <w:rsid w:val="00836FA3"/>
    <w:rsid w:val="008379CD"/>
    <w:rsid w:val="008407BC"/>
    <w:rsid w:val="00841CCE"/>
    <w:rsid w:val="00841F3E"/>
    <w:rsid w:val="008428DE"/>
    <w:rsid w:val="00842E38"/>
    <w:rsid w:val="0084378D"/>
    <w:rsid w:val="00843875"/>
    <w:rsid w:val="0084489E"/>
    <w:rsid w:val="00845A6E"/>
    <w:rsid w:val="0084616F"/>
    <w:rsid w:val="00846CFF"/>
    <w:rsid w:val="0084710F"/>
    <w:rsid w:val="008477FB"/>
    <w:rsid w:val="008508BB"/>
    <w:rsid w:val="00851011"/>
    <w:rsid w:val="00851810"/>
    <w:rsid w:val="00851DB1"/>
    <w:rsid w:val="00852377"/>
    <w:rsid w:val="00852E7D"/>
    <w:rsid w:val="008537DA"/>
    <w:rsid w:val="008537F3"/>
    <w:rsid w:val="0085442C"/>
    <w:rsid w:val="008560A4"/>
    <w:rsid w:val="00856950"/>
    <w:rsid w:val="00856B9B"/>
    <w:rsid w:val="00860339"/>
    <w:rsid w:val="0086350A"/>
    <w:rsid w:val="0086397E"/>
    <w:rsid w:val="00863C77"/>
    <w:rsid w:val="00863D0F"/>
    <w:rsid w:val="00865293"/>
    <w:rsid w:val="00865DE5"/>
    <w:rsid w:val="0086703B"/>
    <w:rsid w:val="00867215"/>
    <w:rsid w:val="00867270"/>
    <w:rsid w:val="008676FB"/>
    <w:rsid w:val="00867C47"/>
    <w:rsid w:val="00867DB8"/>
    <w:rsid w:val="00871586"/>
    <w:rsid w:val="00872394"/>
    <w:rsid w:val="008729F8"/>
    <w:rsid w:val="00873770"/>
    <w:rsid w:val="0087393F"/>
    <w:rsid w:val="00873975"/>
    <w:rsid w:val="00874833"/>
    <w:rsid w:val="00874EB7"/>
    <w:rsid w:val="0087532B"/>
    <w:rsid w:val="008754EA"/>
    <w:rsid w:val="008758EA"/>
    <w:rsid w:val="00876CEC"/>
    <w:rsid w:val="008770B0"/>
    <w:rsid w:val="00877956"/>
    <w:rsid w:val="00877DBB"/>
    <w:rsid w:val="008828D3"/>
    <w:rsid w:val="00883F95"/>
    <w:rsid w:val="008841D4"/>
    <w:rsid w:val="008844E4"/>
    <w:rsid w:val="0088479D"/>
    <w:rsid w:val="00884BCF"/>
    <w:rsid w:val="008853FB"/>
    <w:rsid w:val="00885C3F"/>
    <w:rsid w:val="00886306"/>
    <w:rsid w:val="00887466"/>
    <w:rsid w:val="00887A0F"/>
    <w:rsid w:val="008900EE"/>
    <w:rsid w:val="0089104C"/>
    <w:rsid w:val="00891371"/>
    <w:rsid w:val="008934F1"/>
    <w:rsid w:val="008935E8"/>
    <w:rsid w:val="008940DC"/>
    <w:rsid w:val="00894AC8"/>
    <w:rsid w:val="00895A92"/>
    <w:rsid w:val="00896731"/>
    <w:rsid w:val="00896D5D"/>
    <w:rsid w:val="0089767D"/>
    <w:rsid w:val="008A03EF"/>
    <w:rsid w:val="008A0A39"/>
    <w:rsid w:val="008A18F3"/>
    <w:rsid w:val="008A1A79"/>
    <w:rsid w:val="008A204C"/>
    <w:rsid w:val="008A33BE"/>
    <w:rsid w:val="008A56B1"/>
    <w:rsid w:val="008A5B74"/>
    <w:rsid w:val="008A60D5"/>
    <w:rsid w:val="008A7976"/>
    <w:rsid w:val="008B0842"/>
    <w:rsid w:val="008B0C24"/>
    <w:rsid w:val="008B148C"/>
    <w:rsid w:val="008B1772"/>
    <w:rsid w:val="008B1857"/>
    <w:rsid w:val="008B4C6D"/>
    <w:rsid w:val="008B64F0"/>
    <w:rsid w:val="008B6616"/>
    <w:rsid w:val="008B6BDD"/>
    <w:rsid w:val="008B7980"/>
    <w:rsid w:val="008C079B"/>
    <w:rsid w:val="008C0BD4"/>
    <w:rsid w:val="008C267F"/>
    <w:rsid w:val="008C3C35"/>
    <w:rsid w:val="008C41F7"/>
    <w:rsid w:val="008C50E3"/>
    <w:rsid w:val="008C5A09"/>
    <w:rsid w:val="008C7400"/>
    <w:rsid w:val="008D30ED"/>
    <w:rsid w:val="008D3E77"/>
    <w:rsid w:val="008D5754"/>
    <w:rsid w:val="008D6387"/>
    <w:rsid w:val="008D7049"/>
    <w:rsid w:val="008D7A6C"/>
    <w:rsid w:val="008E04A0"/>
    <w:rsid w:val="008E180D"/>
    <w:rsid w:val="008E19A8"/>
    <w:rsid w:val="008E2FFD"/>
    <w:rsid w:val="008E3225"/>
    <w:rsid w:val="008E3B2C"/>
    <w:rsid w:val="008E3DB9"/>
    <w:rsid w:val="008E3EC2"/>
    <w:rsid w:val="008E4337"/>
    <w:rsid w:val="008E49A1"/>
    <w:rsid w:val="008E4CC1"/>
    <w:rsid w:val="008E5035"/>
    <w:rsid w:val="008E71AE"/>
    <w:rsid w:val="008E7E90"/>
    <w:rsid w:val="008F0057"/>
    <w:rsid w:val="008F162D"/>
    <w:rsid w:val="008F21E5"/>
    <w:rsid w:val="008F2BC2"/>
    <w:rsid w:val="008F399C"/>
    <w:rsid w:val="008F6ED0"/>
    <w:rsid w:val="008F7A0E"/>
    <w:rsid w:val="008F7B44"/>
    <w:rsid w:val="0090030D"/>
    <w:rsid w:val="00900CAD"/>
    <w:rsid w:val="0090182E"/>
    <w:rsid w:val="0090239A"/>
    <w:rsid w:val="0090286D"/>
    <w:rsid w:val="00903CCC"/>
    <w:rsid w:val="0090447E"/>
    <w:rsid w:val="00904582"/>
    <w:rsid w:val="00906D9C"/>
    <w:rsid w:val="00906E83"/>
    <w:rsid w:val="00907778"/>
    <w:rsid w:val="00910ADD"/>
    <w:rsid w:val="00911F07"/>
    <w:rsid w:val="00914F5F"/>
    <w:rsid w:val="00914FA2"/>
    <w:rsid w:val="00916022"/>
    <w:rsid w:val="0091636B"/>
    <w:rsid w:val="0091671A"/>
    <w:rsid w:val="00916B96"/>
    <w:rsid w:val="00916D65"/>
    <w:rsid w:val="009174E5"/>
    <w:rsid w:val="00917A5C"/>
    <w:rsid w:val="00921153"/>
    <w:rsid w:val="00921504"/>
    <w:rsid w:val="00921EFA"/>
    <w:rsid w:val="00921F5F"/>
    <w:rsid w:val="0092220A"/>
    <w:rsid w:val="00922627"/>
    <w:rsid w:val="0092565D"/>
    <w:rsid w:val="009257E2"/>
    <w:rsid w:val="009259DC"/>
    <w:rsid w:val="00927170"/>
    <w:rsid w:val="0092767B"/>
    <w:rsid w:val="00927BE4"/>
    <w:rsid w:val="00930591"/>
    <w:rsid w:val="00930BC6"/>
    <w:rsid w:val="00930DC6"/>
    <w:rsid w:val="00930E18"/>
    <w:rsid w:val="009315C1"/>
    <w:rsid w:val="0093312D"/>
    <w:rsid w:val="0093346B"/>
    <w:rsid w:val="00934C6A"/>
    <w:rsid w:val="00935E05"/>
    <w:rsid w:val="00937830"/>
    <w:rsid w:val="0094097E"/>
    <w:rsid w:val="00941BA8"/>
    <w:rsid w:val="00941BC4"/>
    <w:rsid w:val="00942705"/>
    <w:rsid w:val="00942739"/>
    <w:rsid w:val="0094292E"/>
    <w:rsid w:val="00942FD6"/>
    <w:rsid w:val="00943591"/>
    <w:rsid w:val="00943B1F"/>
    <w:rsid w:val="00945BCB"/>
    <w:rsid w:val="00947417"/>
    <w:rsid w:val="00947AEE"/>
    <w:rsid w:val="00950F9E"/>
    <w:rsid w:val="009515F5"/>
    <w:rsid w:val="0095383C"/>
    <w:rsid w:val="009547F2"/>
    <w:rsid w:val="00956B4F"/>
    <w:rsid w:val="00956BB5"/>
    <w:rsid w:val="00961C65"/>
    <w:rsid w:val="00962976"/>
    <w:rsid w:val="00965075"/>
    <w:rsid w:val="009662EB"/>
    <w:rsid w:val="009668AC"/>
    <w:rsid w:val="009703D1"/>
    <w:rsid w:val="009707EE"/>
    <w:rsid w:val="00972F1A"/>
    <w:rsid w:val="00973423"/>
    <w:rsid w:val="009740E6"/>
    <w:rsid w:val="0097478A"/>
    <w:rsid w:val="00975AA9"/>
    <w:rsid w:val="00975D88"/>
    <w:rsid w:val="00976779"/>
    <w:rsid w:val="0097780E"/>
    <w:rsid w:val="00977824"/>
    <w:rsid w:val="00980D0A"/>
    <w:rsid w:val="0098174D"/>
    <w:rsid w:val="0098225C"/>
    <w:rsid w:val="00982B28"/>
    <w:rsid w:val="009835AF"/>
    <w:rsid w:val="00983F0B"/>
    <w:rsid w:val="00984DA3"/>
    <w:rsid w:val="00985152"/>
    <w:rsid w:val="00985A77"/>
    <w:rsid w:val="00986BF2"/>
    <w:rsid w:val="00989E92"/>
    <w:rsid w:val="00990ACB"/>
    <w:rsid w:val="00992995"/>
    <w:rsid w:val="00992A54"/>
    <w:rsid w:val="00992B68"/>
    <w:rsid w:val="00993CEA"/>
    <w:rsid w:val="009947BF"/>
    <w:rsid w:val="00995A91"/>
    <w:rsid w:val="00995F22"/>
    <w:rsid w:val="009973DA"/>
    <w:rsid w:val="00997414"/>
    <w:rsid w:val="009A0BE3"/>
    <w:rsid w:val="009A141D"/>
    <w:rsid w:val="009A1F64"/>
    <w:rsid w:val="009A38B8"/>
    <w:rsid w:val="009A480E"/>
    <w:rsid w:val="009A496F"/>
    <w:rsid w:val="009A5710"/>
    <w:rsid w:val="009A63E5"/>
    <w:rsid w:val="009A66AE"/>
    <w:rsid w:val="009A6A73"/>
    <w:rsid w:val="009A7028"/>
    <w:rsid w:val="009A7A23"/>
    <w:rsid w:val="009A7CCF"/>
    <w:rsid w:val="009B0032"/>
    <w:rsid w:val="009B02A9"/>
    <w:rsid w:val="009B0513"/>
    <w:rsid w:val="009B1E5E"/>
    <w:rsid w:val="009B2390"/>
    <w:rsid w:val="009B2A4E"/>
    <w:rsid w:val="009B3204"/>
    <w:rsid w:val="009B32FB"/>
    <w:rsid w:val="009B3638"/>
    <w:rsid w:val="009B366D"/>
    <w:rsid w:val="009B4B50"/>
    <w:rsid w:val="009B52FA"/>
    <w:rsid w:val="009B584B"/>
    <w:rsid w:val="009B5FAD"/>
    <w:rsid w:val="009B6E07"/>
    <w:rsid w:val="009B6EB2"/>
    <w:rsid w:val="009B6F10"/>
    <w:rsid w:val="009B7436"/>
    <w:rsid w:val="009B7E85"/>
    <w:rsid w:val="009C36D7"/>
    <w:rsid w:val="009C4044"/>
    <w:rsid w:val="009C4FD9"/>
    <w:rsid w:val="009C52A8"/>
    <w:rsid w:val="009C535C"/>
    <w:rsid w:val="009C70A0"/>
    <w:rsid w:val="009C76BF"/>
    <w:rsid w:val="009CF753"/>
    <w:rsid w:val="009D0283"/>
    <w:rsid w:val="009D08E0"/>
    <w:rsid w:val="009D0B7F"/>
    <w:rsid w:val="009D2156"/>
    <w:rsid w:val="009D246A"/>
    <w:rsid w:val="009D25D6"/>
    <w:rsid w:val="009D2F9B"/>
    <w:rsid w:val="009D3238"/>
    <w:rsid w:val="009D3C2B"/>
    <w:rsid w:val="009D4C54"/>
    <w:rsid w:val="009D4D24"/>
    <w:rsid w:val="009D4E00"/>
    <w:rsid w:val="009D5015"/>
    <w:rsid w:val="009D692E"/>
    <w:rsid w:val="009D7E5F"/>
    <w:rsid w:val="009E1937"/>
    <w:rsid w:val="009E2D9C"/>
    <w:rsid w:val="009E48EB"/>
    <w:rsid w:val="009E5243"/>
    <w:rsid w:val="009E5C97"/>
    <w:rsid w:val="009E7CFA"/>
    <w:rsid w:val="009E7ECD"/>
    <w:rsid w:val="009F02C0"/>
    <w:rsid w:val="009F0328"/>
    <w:rsid w:val="009F39C7"/>
    <w:rsid w:val="009F50D0"/>
    <w:rsid w:val="009F7C9E"/>
    <w:rsid w:val="009F7F90"/>
    <w:rsid w:val="00A009C3"/>
    <w:rsid w:val="00A00BF6"/>
    <w:rsid w:val="00A0176B"/>
    <w:rsid w:val="00A01F03"/>
    <w:rsid w:val="00A02CB1"/>
    <w:rsid w:val="00A03D31"/>
    <w:rsid w:val="00A03F42"/>
    <w:rsid w:val="00A0456D"/>
    <w:rsid w:val="00A04B4D"/>
    <w:rsid w:val="00A06ABC"/>
    <w:rsid w:val="00A07657"/>
    <w:rsid w:val="00A076E7"/>
    <w:rsid w:val="00A07AE7"/>
    <w:rsid w:val="00A1078D"/>
    <w:rsid w:val="00A111BE"/>
    <w:rsid w:val="00A13FEF"/>
    <w:rsid w:val="00A14DDE"/>
    <w:rsid w:val="00A151F0"/>
    <w:rsid w:val="00A15C40"/>
    <w:rsid w:val="00A20101"/>
    <w:rsid w:val="00A202DD"/>
    <w:rsid w:val="00A205C3"/>
    <w:rsid w:val="00A20602"/>
    <w:rsid w:val="00A219F6"/>
    <w:rsid w:val="00A21AD4"/>
    <w:rsid w:val="00A223B1"/>
    <w:rsid w:val="00A23461"/>
    <w:rsid w:val="00A23B4A"/>
    <w:rsid w:val="00A2414D"/>
    <w:rsid w:val="00A26718"/>
    <w:rsid w:val="00A26994"/>
    <w:rsid w:val="00A27802"/>
    <w:rsid w:val="00A27A12"/>
    <w:rsid w:val="00A3041C"/>
    <w:rsid w:val="00A30927"/>
    <w:rsid w:val="00A31D85"/>
    <w:rsid w:val="00A324DC"/>
    <w:rsid w:val="00A325C0"/>
    <w:rsid w:val="00A3270E"/>
    <w:rsid w:val="00A3287E"/>
    <w:rsid w:val="00A337D7"/>
    <w:rsid w:val="00A34401"/>
    <w:rsid w:val="00A3458F"/>
    <w:rsid w:val="00A34917"/>
    <w:rsid w:val="00A3520E"/>
    <w:rsid w:val="00A35CDE"/>
    <w:rsid w:val="00A37607"/>
    <w:rsid w:val="00A40039"/>
    <w:rsid w:val="00A405D9"/>
    <w:rsid w:val="00A40BD9"/>
    <w:rsid w:val="00A40F78"/>
    <w:rsid w:val="00A4110C"/>
    <w:rsid w:val="00A41F15"/>
    <w:rsid w:val="00A423C9"/>
    <w:rsid w:val="00A42667"/>
    <w:rsid w:val="00A428B8"/>
    <w:rsid w:val="00A43D7D"/>
    <w:rsid w:val="00A45229"/>
    <w:rsid w:val="00A46FB5"/>
    <w:rsid w:val="00A47115"/>
    <w:rsid w:val="00A4756C"/>
    <w:rsid w:val="00A47766"/>
    <w:rsid w:val="00A47CF1"/>
    <w:rsid w:val="00A50FD4"/>
    <w:rsid w:val="00A52A64"/>
    <w:rsid w:val="00A52C28"/>
    <w:rsid w:val="00A5467D"/>
    <w:rsid w:val="00A548C8"/>
    <w:rsid w:val="00A55387"/>
    <w:rsid w:val="00A5552B"/>
    <w:rsid w:val="00A55A44"/>
    <w:rsid w:val="00A56176"/>
    <w:rsid w:val="00A56BFA"/>
    <w:rsid w:val="00A6253F"/>
    <w:rsid w:val="00A629F3"/>
    <w:rsid w:val="00A6533F"/>
    <w:rsid w:val="00A66F43"/>
    <w:rsid w:val="00A675A4"/>
    <w:rsid w:val="00A67E31"/>
    <w:rsid w:val="00A7288E"/>
    <w:rsid w:val="00A72F3D"/>
    <w:rsid w:val="00A74E60"/>
    <w:rsid w:val="00A76559"/>
    <w:rsid w:val="00A769F9"/>
    <w:rsid w:val="00A82118"/>
    <w:rsid w:val="00A82A0A"/>
    <w:rsid w:val="00A834FD"/>
    <w:rsid w:val="00A83747"/>
    <w:rsid w:val="00A83EA7"/>
    <w:rsid w:val="00A85638"/>
    <w:rsid w:val="00A8575B"/>
    <w:rsid w:val="00A879F3"/>
    <w:rsid w:val="00A938FE"/>
    <w:rsid w:val="00A94C07"/>
    <w:rsid w:val="00A9536A"/>
    <w:rsid w:val="00A9751C"/>
    <w:rsid w:val="00A97C32"/>
    <w:rsid w:val="00AA0002"/>
    <w:rsid w:val="00AA0A18"/>
    <w:rsid w:val="00AA24DD"/>
    <w:rsid w:val="00AA38A6"/>
    <w:rsid w:val="00AA4A77"/>
    <w:rsid w:val="00AA5EC5"/>
    <w:rsid w:val="00AA668E"/>
    <w:rsid w:val="00AA7339"/>
    <w:rsid w:val="00AA75FF"/>
    <w:rsid w:val="00AA7854"/>
    <w:rsid w:val="00AA7D03"/>
    <w:rsid w:val="00AB0E8B"/>
    <w:rsid w:val="00AB2310"/>
    <w:rsid w:val="00AB30E4"/>
    <w:rsid w:val="00AB358D"/>
    <w:rsid w:val="00AB37DA"/>
    <w:rsid w:val="00AB3D3E"/>
    <w:rsid w:val="00AB4954"/>
    <w:rsid w:val="00AB4D93"/>
    <w:rsid w:val="00AB6A0A"/>
    <w:rsid w:val="00AB6C4A"/>
    <w:rsid w:val="00AB7740"/>
    <w:rsid w:val="00AC234C"/>
    <w:rsid w:val="00AC3CBE"/>
    <w:rsid w:val="00AC48BE"/>
    <w:rsid w:val="00AC4EF5"/>
    <w:rsid w:val="00AC52D8"/>
    <w:rsid w:val="00AC5DAC"/>
    <w:rsid w:val="00AC7322"/>
    <w:rsid w:val="00AD00A1"/>
    <w:rsid w:val="00AD081E"/>
    <w:rsid w:val="00AD0C07"/>
    <w:rsid w:val="00AD6A81"/>
    <w:rsid w:val="00AD7A17"/>
    <w:rsid w:val="00AE00F7"/>
    <w:rsid w:val="00AE0380"/>
    <w:rsid w:val="00AE0ED5"/>
    <w:rsid w:val="00AE309B"/>
    <w:rsid w:val="00AE3401"/>
    <w:rsid w:val="00AE3853"/>
    <w:rsid w:val="00AE4F25"/>
    <w:rsid w:val="00AE5231"/>
    <w:rsid w:val="00AE5972"/>
    <w:rsid w:val="00AE5C93"/>
    <w:rsid w:val="00AE7BE7"/>
    <w:rsid w:val="00AF1118"/>
    <w:rsid w:val="00AF1BA2"/>
    <w:rsid w:val="00AF2720"/>
    <w:rsid w:val="00AF2D83"/>
    <w:rsid w:val="00AF3A7E"/>
    <w:rsid w:val="00AF4A56"/>
    <w:rsid w:val="00AF4CE6"/>
    <w:rsid w:val="00AF51A1"/>
    <w:rsid w:val="00AF681D"/>
    <w:rsid w:val="00B00807"/>
    <w:rsid w:val="00B0087D"/>
    <w:rsid w:val="00B00C14"/>
    <w:rsid w:val="00B04173"/>
    <w:rsid w:val="00B0467D"/>
    <w:rsid w:val="00B05019"/>
    <w:rsid w:val="00B066C0"/>
    <w:rsid w:val="00B06940"/>
    <w:rsid w:val="00B06ABB"/>
    <w:rsid w:val="00B07D99"/>
    <w:rsid w:val="00B10622"/>
    <w:rsid w:val="00B117BE"/>
    <w:rsid w:val="00B11B33"/>
    <w:rsid w:val="00B11CFE"/>
    <w:rsid w:val="00B1222C"/>
    <w:rsid w:val="00B12456"/>
    <w:rsid w:val="00B14805"/>
    <w:rsid w:val="00B154EA"/>
    <w:rsid w:val="00B156DB"/>
    <w:rsid w:val="00B1578D"/>
    <w:rsid w:val="00B17B94"/>
    <w:rsid w:val="00B20A69"/>
    <w:rsid w:val="00B20EDC"/>
    <w:rsid w:val="00B21E1A"/>
    <w:rsid w:val="00B225A1"/>
    <w:rsid w:val="00B228FA"/>
    <w:rsid w:val="00B22BA1"/>
    <w:rsid w:val="00B231AA"/>
    <w:rsid w:val="00B24518"/>
    <w:rsid w:val="00B24851"/>
    <w:rsid w:val="00B24923"/>
    <w:rsid w:val="00B2514A"/>
    <w:rsid w:val="00B25AF2"/>
    <w:rsid w:val="00B26B5E"/>
    <w:rsid w:val="00B27646"/>
    <w:rsid w:val="00B27F7A"/>
    <w:rsid w:val="00B3126A"/>
    <w:rsid w:val="00B31314"/>
    <w:rsid w:val="00B328F8"/>
    <w:rsid w:val="00B34D60"/>
    <w:rsid w:val="00B35A35"/>
    <w:rsid w:val="00B35E2E"/>
    <w:rsid w:val="00B36073"/>
    <w:rsid w:val="00B360F1"/>
    <w:rsid w:val="00B36C92"/>
    <w:rsid w:val="00B37611"/>
    <w:rsid w:val="00B37C0E"/>
    <w:rsid w:val="00B37D43"/>
    <w:rsid w:val="00B4096C"/>
    <w:rsid w:val="00B4148C"/>
    <w:rsid w:val="00B4324A"/>
    <w:rsid w:val="00B438CE"/>
    <w:rsid w:val="00B44AB8"/>
    <w:rsid w:val="00B45F8B"/>
    <w:rsid w:val="00B461E5"/>
    <w:rsid w:val="00B466C4"/>
    <w:rsid w:val="00B46BB3"/>
    <w:rsid w:val="00B47782"/>
    <w:rsid w:val="00B50D83"/>
    <w:rsid w:val="00B51575"/>
    <w:rsid w:val="00B51638"/>
    <w:rsid w:val="00B5206B"/>
    <w:rsid w:val="00B52CC6"/>
    <w:rsid w:val="00B54DC3"/>
    <w:rsid w:val="00B554D5"/>
    <w:rsid w:val="00B55BB1"/>
    <w:rsid w:val="00B57146"/>
    <w:rsid w:val="00B57E3C"/>
    <w:rsid w:val="00B60910"/>
    <w:rsid w:val="00B60EB9"/>
    <w:rsid w:val="00B6175F"/>
    <w:rsid w:val="00B61F63"/>
    <w:rsid w:val="00B64190"/>
    <w:rsid w:val="00B645B4"/>
    <w:rsid w:val="00B645D9"/>
    <w:rsid w:val="00B65632"/>
    <w:rsid w:val="00B65B42"/>
    <w:rsid w:val="00B660AD"/>
    <w:rsid w:val="00B67886"/>
    <w:rsid w:val="00B7104D"/>
    <w:rsid w:val="00B721E4"/>
    <w:rsid w:val="00B7225C"/>
    <w:rsid w:val="00B729D7"/>
    <w:rsid w:val="00B73B13"/>
    <w:rsid w:val="00B745E5"/>
    <w:rsid w:val="00B74815"/>
    <w:rsid w:val="00B74A39"/>
    <w:rsid w:val="00B75C75"/>
    <w:rsid w:val="00B76548"/>
    <w:rsid w:val="00B76D5E"/>
    <w:rsid w:val="00B774CD"/>
    <w:rsid w:val="00B77B1D"/>
    <w:rsid w:val="00B812A2"/>
    <w:rsid w:val="00B81DEF"/>
    <w:rsid w:val="00B82625"/>
    <w:rsid w:val="00B830FF"/>
    <w:rsid w:val="00B84A3C"/>
    <w:rsid w:val="00B84FB3"/>
    <w:rsid w:val="00B87E24"/>
    <w:rsid w:val="00B8A348"/>
    <w:rsid w:val="00B904E5"/>
    <w:rsid w:val="00B90E96"/>
    <w:rsid w:val="00B91EC4"/>
    <w:rsid w:val="00B9507C"/>
    <w:rsid w:val="00B951FE"/>
    <w:rsid w:val="00B95CAD"/>
    <w:rsid w:val="00B96B60"/>
    <w:rsid w:val="00B97D5D"/>
    <w:rsid w:val="00BA0515"/>
    <w:rsid w:val="00BA0839"/>
    <w:rsid w:val="00BA3030"/>
    <w:rsid w:val="00BA40A3"/>
    <w:rsid w:val="00BA46A5"/>
    <w:rsid w:val="00BA4D70"/>
    <w:rsid w:val="00BB0FA3"/>
    <w:rsid w:val="00BB2242"/>
    <w:rsid w:val="00BB3215"/>
    <w:rsid w:val="00BB5373"/>
    <w:rsid w:val="00BB79F2"/>
    <w:rsid w:val="00BB7DEB"/>
    <w:rsid w:val="00BC0156"/>
    <w:rsid w:val="00BC075A"/>
    <w:rsid w:val="00BC0984"/>
    <w:rsid w:val="00BC3418"/>
    <w:rsid w:val="00BC3DBF"/>
    <w:rsid w:val="00BC492D"/>
    <w:rsid w:val="00BC5893"/>
    <w:rsid w:val="00BC6A70"/>
    <w:rsid w:val="00BC72BC"/>
    <w:rsid w:val="00BC741F"/>
    <w:rsid w:val="00BD02ED"/>
    <w:rsid w:val="00BD03D1"/>
    <w:rsid w:val="00BD045F"/>
    <w:rsid w:val="00BD19F2"/>
    <w:rsid w:val="00BD2AB7"/>
    <w:rsid w:val="00BD331E"/>
    <w:rsid w:val="00BE0FFE"/>
    <w:rsid w:val="00BE2395"/>
    <w:rsid w:val="00BE48EE"/>
    <w:rsid w:val="00BE5CBF"/>
    <w:rsid w:val="00BE64DD"/>
    <w:rsid w:val="00BE6981"/>
    <w:rsid w:val="00BE6B4F"/>
    <w:rsid w:val="00BE6BC5"/>
    <w:rsid w:val="00BF08AA"/>
    <w:rsid w:val="00BF09E3"/>
    <w:rsid w:val="00BF1552"/>
    <w:rsid w:val="00BF1F50"/>
    <w:rsid w:val="00BF2858"/>
    <w:rsid w:val="00BF4517"/>
    <w:rsid w:val="00BF4785"/>
    <w:rsid w:val="00BF4865"/>
    <w:rsid w:val="00BF4C28"/>
    <w:rsid w:val="00BF532A"/>
    <w:rsid w:val="00BF5D58"/>
    <w:rsid w:val="00BF6121"/>
    <w:rsid w:val="00BF72E8"/>
    <w:rsid w:val="00BF762E"/>
    <w:rsid w:val="00BF7EF6"/>
    <w:rsid w:val="00C00182"/>
    <w:rsid w:val="00C00A3F"/>
    <w:rsid w:val="00C00E82"/>
    <w:rsid w:val="00C03FB1"/>
    <w:rsid w:val="00C04363"/>
    <w:rsid w:val="00C04DBC"/>
    <w:rsid w:val="00C05BB2"/>
    <w:rsid w:val="00C07DC1"/>
    <w:rsid w:val="00C104AD"/>
    <w:rsid w:val="00C118FE"/>
    <w:rsid w:val="00C128C6"/>
    <w:rsid w:val="00C138B7"/>
    <w:rsid w:val="00C14056"/>
    <w:rsid w:val="00C14144"/>
    <w:rsid w:val="00C14334"/>
    <w:rsid w:val="00C14908"/>
    <w:rsid w:val="00C1518C"/>
    <w:rsid w:val="00C15295"/>
    <w:rsid w:val="00C15FE8"/>
    <w:rsid w:val="00C21171"/>
    <w:rsid w:val="00C21429"/>
    <w:rsid w:val="00C22333"/>
    <w:rsid w:val="00C223E0"/>
    <w:rsid w:val="00C22CC4"/>
    <w:rsid w:val="00C22E6B"/>
    <w:rsid w:val="00C24C8D"/>
    <w:rsid w:val="00C24F20"/>
    <w:rsid w:val="00C25E09"/>
    <w:rsid w:val="00C27E80"/>
    <w:rsid w:val="00C2F21C"/>
    <w:rsid w:val="00C30D2E"/>
    <w:rsid w:val="00C3197E"/>
    <w:rsid w:val="00C32147"/>
    <w:rsid w:val="00C335F6"/>
    <w:rsid w:val="00C337FA"/>
    <w:rsid w:val="00C346FC"/>
    <w:rsid w:val="00C352AF"/>
    <w:rsid w:val="00C353BF"/>
    <w:rsid w:val="00C355FD"/>
    <w:rsid w:val="00C36EA9"/>
    <w:rsid w:val="00C3753F"/>
    <w:rsid w:val="00C3774C"/>
    <w:rsid w:val="00C37B0F"/>
    <w:rsid w:val="00C37CE8"/>
    <w:rsid w:val="00C4034E"/>
    <w:rsid w:val="00C405E0"/>
    <w:rsid w:val="00C410B2"/>
    <w:rsid w:val="00C42245"/>
    <w:rsid w:val="00C440FA"/>
    <w:rsid w:val="00C442C6"/>
    <w:rsid w:val="00C446A0"/>
    <w:rsid w:val="00C461FC"/>
    <w:rsid w:val="00C468CC"/>
    <w:rsid w:val="00C47DEB"/>
    <w:rsid w:val="00C51063"/>
    <w:rsid w:val="00C51B29"/>
    <w:rsid w:val="00C5204E"/>
    <w:rsid w:val="00C5215F"/>
    <w:rsid w:val="00C52A48"/>
    <w:rsid w:val="00C53460"/>
    <w:rsid w:val="00C536F8"/>
    <w:rsid w:val="00C540B3"/>
    <w:rsid w:val="00C542E1"/>
    <w:rsid w:val="00C558F3"/>
    <w:rsid w:val="00C60C7C"/>
    <w:rsid w:val="00C62FA0"/>
    <w:rsid w:val="00C6406E"/>
    <w:rsid w:val="00C66A11"/>
    <w:rsid w:val="00C66E99"/>
    <w:rsid w:val="00C66EFB"/>
    <w:rsid w:val="00C70025"/>
    <w:rsid w:val="00C739FC"/>
    <w:rsid w:val="00C73F69"/>
    <w:rsid w:val="00C74DC1"/>
    <w:rsid w:val="00C7547F"/>
    <w:rsid w:val="00C76476"/>
    <w:rsid w:val="00C76952"/>
    <w:rsid w:val="00C769BE"/>
    <w:rsid w:val="00C7747F"/>
    <w:rsid w:val="00C779F2"/>
    <w:rsid w:val="00C77C5F"/>
    <w:rsid w:val="00C80D5F"/>
    <w:rsid w:val="00C81704"/>
    <w:rsid w:val="00C81F00"/>
    <w:rsid w:val="00C825DF"/>
    <w:rsid w:val="00C825E5"/>
    <w:rsid w:val="00C827DD"/>
    <w:rsid w:val="00C82A46"/>
    <w:rsid w:val="00C82EF8"/>
    <w:rsid w:val="00C84618"/>
    <w:rsid w:val="00C84908"/>
    <w:rsid w:val="00C87194"/>
    <w:rsid w:val="00C87957"/>
    <w:rsid w:val="00C90D99"/>
    <w:rsid w:val="00C91CFB"/>
    <w:rsid w:val="00C91DF5"/>
    <w:rsid w:val="00C91E11"/>
    <w:rsid w:val="00C9252A"/>
    <w:rsid w:val="00C92B0E"/>
    <w:rsid w:val="00C9332E"/>
    <w:rsid w:val="00C93D2A"/>
    <w:rsid w:val="00C94312"/>
    <w:rsid w:val="00C9489E"/>
    <w:rsid w:val="00C958BF"/>
    <w:rsid w:val="00C97038"/>
    <w:rsid w:val="00C97DB4"/>
    <w:rsid w:val="00CA053E"/>
    <w:rsid w:val="00CA0B8A"/>
    <w:rsid w:val="00CA1ACF"/>
    <w:rsid w:val="00CA2331"/>
    <w:rsid w:val="00CA2E1E"/>
    <w:rsid w:val="00CA3674"/>
    <w:rsid w:val="00CA3893"/>
    <w:rsid w:val="00CA3D15"/>
    <w:rsid w:val="00CA41D8"/>
    <w:rsid w:val="00CA4B41"/>
    <w:rsid w:val="00CA5497"/>
    <w:rsid w:val="00CA57A1"/>
    <w:rsid w:val="00CA769D"/>
    <w:rsid w:val="00CA770E"/>
    <w:rsid w:val="00CB0847"/>
    <w:rsid w:val="00CB1365"/>
    <w:rsid w:val="00CB2084"/>
    <w:rsid w:val="00CB2D54"/>
    <w:rsid w:val="00CB328C"/>
    <w:rsid w:val="00CB385E"/>
    <w:rsid w:val="00CB3A68"/>
    <w:rsid w:val="00CB4560"/>
    <w:rsid w:val="00CC02D3"/>
    <w:rsid w:val="00CC06CD"/>
    <w:rsid w:val="00CC16E1"/>
    <w:rsid w:val="00CC16F1"/>
    <w:rsid w:val="00CC1BAC"/>
    <w:rsid w:val="00CC26D0"/>
    <w:rsid w:val="00CC307D"/>
    <w:rsid w:val="00CC42C3"/>
    <w:rsid w:val="00CC481B"/>
    <w:rsid w:val="00CC56A2"/>
    <w:rsid w:val="00CC5B90"/>
    <w:rsid w:val="00CC5E98"/>
    <w:rsid w:val="00CC63E6"/>
    <w:rsid w:val="00CC791F"/>
    <w:rsid w:val="00CC7B05"/>
    <w:rsid w:val="00CD01EB"/>
    <w:rsid w:val="00CD1C29"/>
    <w:rsid w:val="00CD2349"/>
    <w:rsid w:val="00CD25EF"/>
    <w:rsid w:val="00CD3843"/>
    <w:rsid w:val="00CD4C71"/>
    <w:rsid w:val="00CD4FFA"/>
    <w:rsid w:val="00CD52ED"/>
    <w:rsid w:val="00CD567B"/>
    <w:rsid w:val="00CD5C5A"/>
    <w:rsid w:val="00CD64EB"/>
    <w:rsid w:val="00CD6F25"/>
    <w:rsid w:val="00CE00F6"/>
    <w:rsid w:val="00CE028B"/>
    <w:rsid w:val="00CE0291"/>
    <w:rsid w:val="00CE0A3A"/>
    <w:rsid w:val="00CE2898"/>
    <w:rsid w:val="00CE33B9"/>
    <w:rsid w:val="00CE3D5F"/>
    <w:rsid w:val="00CE416F"/>
    <w:rsid w:val="00CE4522"/>
    <w:rsid w:val="00CE4A14"/>
    <w:rsid w:val="00CE4B8C"/>
    <w:rsid w:val="00CE524C"/>
    <w:rsid w:val="00CE5345"/>
    <w:rsid w:val="00CE5DEE"/>
    <w:rsid w:val="00CE7273"/>
    <w:rsid w:val="00CF0916"/>
    <w:rsid w:val="00CF0D90"/>
    <w:rsid w:val="00CF1913"/>
    <w:rsid w:val="00CF1FA4"/>
    <w:rsid w:val="00CF33D5"/>
    <w:rsid w:val="00CF375A"/>
    <w:rsid w:val="00CF529A"/>
    <w:rsid w:val="00CF56BF"/>
    <w:rsid w:val="00CF6297"/>
    <w:rsid w:val="00CF66FA"/>
    <w:rsid w:val="00CF6A87"/>
    <w:rsid w:val="00CF6C42"/>
    <w:rsid w:val="00CF6E74"/>
    <w:rsid w:val="00CF745D"/>
    <w:rsid w:val="00CF7B61"/>
    <w:rsid w:val="00D0111B"/>
    <w:rsid w:val="00D01BA0"/>
    <w:rsid w:val="00D05046"/>
    <w:rsid w:val="00D0513A"/>
    <w:rsid w:val="00D06DE0"/>
    <w:rsid w:val="00D071AB"/>
    <w:rsid w:val="00D07343"/>
    <w:rsid w:val="00D10DB7"/>
    <w:rsid w:val="00D1102B"/>
    <w:rsid w:val="00D12368"/>
    <w:rsid w:val="00D125E5"/>
    <w:rsid w:val="00D1311C"/>
    <w:rsid w:val="00D140C2"/>
    <w:rsid w:val="00D1480E"/>
    <w:rsid w:val="00D15EBC"/>
    <w:rsid w:val="00D17B13"/>
    <w:rsid w:val="00D17B19"/>
    <w:rsid w:val="00D2071F"/>
    <w:rsid w:val="00D21113"/>
    <w:rsid w:val="00D22E2B"/>
    <w:rsid w:val="00D238F4"/>
    <w:rsid w:val="00D23CA6"/>
    <w:rsid w:val="00D24DB1"/>
    <w:rsid w:val="00D24E62"/>
    <w:rsid w:val="00D25CFD"/>
    <w:rsid w:val="00D27540"/>
    <w:rsid w:val="00D2776F"/>
    <w:rsid w:val="00D27BAE"/>
    <w:rsid w:val="00D3064E"/>
    <w:rsid w:val="00D30703"/>
    <w:rsid w:val="00D3218C"/>
    <w:rsid w:val="00D335BA"/>
    <w:rsid w:val="00D33B3D"/>
    <w:rsid w:val="00D33D9D"/>
    <w:rsid w:val="00D35A2F"/>
    <w:rsid w:val="00D3646C"/>
    <w:rsid w:val="00D36D3D"/>
    <w:rsid w:val="00D3720E"/>
    <w:rsid w:val="00D37A98"/>
    <w:rsid w:val="00D37D24"/>
    <w:rsid w:val="00D401DA"/>
    <w:rsid w:val="00D4041D"/>
    <w:rsid w:val="00D40899"/>
    <w:rsid w:val="00D409AB"/>
    <w:rsid w:val="00D41017"/>
    <w:rsid w:val="00D41A45"/>
    <w:rsid w:val="00D42489"/>
    <w:rsid w:val="00D42820"/>
    <w:rsid w:val="00D42FD2"/>
    <w:rsid w:val="00D43832"/>
    <w:rsid w:val="00D43D26"/>
    <w:rsid w:val="00D443AC"/>
    <w:rsid w:val="00D44B90"/>
    <w:rsid w:val="00D46294"/>
    <w:rsid w:val="00D478FC"/>
    <w:rsid w:val="00D51332"/>
    <w:rsid w:val="00D51BBA"/>
    <w:rsid w:val="00D51D8C"/>
    <w:rsid w:val="00D52F6B"/>
    <w:rsid w:val="00D55437"/>
    <w:rsid w:val="00D56CC5"/>
    <w:rsid w:val="00D5752F"/>
    <w:rsid w:val="00D57E8B"/>
    <w:rsid w:val="00D57E8E"/>
    <w:rsid w:val="00D57EB9"/>
    <w:rsid w:val="00D6026B"/>
    <w:rsid w:val="00D60ED9"/>
    <w:rsid w:val="00D61A73"/>
    <w:rsid w:val="00D61D29"/>
    <w:rsid w:val="00D621A4"/>
    <w:rsid w:val="00D624B0"/>
    <w:rsid w:val="00D62BE4"/>
    <w:rsid w:val="00D62BF4"/>
    <w:rsid w:val="00D62D8B"/>
    <w:rsid w:val="00D63ED4"/>
    <w:rsid w:val="00D64B43"/>
    <w:rsid w:val="00D665B6"/>
    <w:rsid w:val="00D7004F"/>
    <w:rsid w:val="00D703D5"/>
    <w:rsid w:val="00D715CE"/>
    <w:rsid w:val="00D74826"/>
    <w:rsid w:val="00D763EF"/>
    <w:rsid w:val="00D76791"/>
    <w:rsid w:val="00D8168C"/>
    <w:rsid w:val="00D834AE"/>
    <w:rsid w:val="00D84CC7"/>
    <w:rsid w:val="00D8510B"/>
    <w:rsid w:val="00D87A54"/>
    <w:rsid w:val="00D87B3F"/>
    <w:rsid w:val="00D90DBC"/>
    <w:rsid w:val="00D90F81"/>
    <w:rsid w:val="00D9131D"/>
    <w:rsid w:val="00D9351E"/>
    <w:rsid w:val="00D93FC1"/>
    <w:rsid w:val="00D94C47"/>
    <w:rsid w:val="00D95599"/>
    <w:rsid w:val="00D95E04"/>
    <w:rsid w:val="00D95E4A"/>
    <w:rsid w:val="00D9676B"/>
    <w:rsid w:val="00D97D7F"/>
    <w:rsid w:val="00DA15E3"/>
    <w:rsid w:val="00DA17A9"/>
    <w:rsid w:val="00DA1FFB"/>
    <w:rsid w:val="00DA3627"/>
    <w:rsid w:val="00DA49CF"/>
    <w:rsid w:val="00DA4AA2"/>
    <w:rsid w:val="00DA5E0B"/>
    <w:rsid w:val="00DA6FA2"/>
    <w:rsid w:val="00DA7C3A"/>
    <w:rsid w:val="00DB1956"/>
    <w:rsid w:val="00DB2A7C"/>
    <w:rsid w:val="00DB3ECE"/>
    <w:rsid w:val="00DB4AEE"/>
    <w:rsid w:val="00DB657B"/>
    <w:rsid w:val="00DB6ED5"/>
    <w:rsid w:val="00DB799B"/>
    <w:rsid w:val="00DB7F1C"/>
    <w:rsid w:val="00DC0154"/>
    <w:rsid w:val="00DC02EA"/>
    <w:rsid w:val="00DC11D3"/>
    <w:rsid w:val="00DC1957"/>
    <w:rsid w:val="00DC21CC"/>
    <w:rsid w:val="00DC2B47"/>
    <w:rsid w:val="00DC35E2"/>
    <w:rsid w:val="00DC36C7"/>
    <w:rsid w:val="00DC3A2C"/>
    <w:rsid w:val="00DC4574"/>
    <w:rsid w:val="00DC4C0B"/>
    <w:rsid w:val="00DC4F71"/>
    <w:rsid w:val="00DC576F"/>
    <w:rsid w:val="00DC6B5E"/>
    <w:rsid w:val="00DD0A43"/>
    <w:rsid w:val="00DD2AC6"/>
    <w:rsid w:val="00DD468A"/>
    <w:rsid w:val="00DD738F"/>
    <w:rsid w:val="00DD7946"/>
    <w:rsid w:val="00DE0282"/>
    <w:rsid w:val="00DE201E"/>
    <w:rsid w:val="00DE4741"/>
    <w:rsid w:val="00DE4E8B"/>
    <w:rsid w:val="00DE5666"/>
    <w:rsid w:val="00DE627D"/>
    <w:rsid w:val="00DE67C8"/>
    <w:rsid w:val="00DE725E"/>
    <w:rsid w:val="00DE7343"/>
    <w:rsid w:val="00DE7412"/>
    <w:rsid w:val="00DF06BE"/>
    <w:rsid w:val="00DF11AD"/>
    <w:rsid w:val="00DF23CC"/>
    <w:rsid w:val="00DF2B63"/>
    <w:rsid w:val="00DF311B"/>
    <w:rsid w:val="00DF3B07"/>
    <w:rsid w:val="00DF465B"/>
    <w:rsid w:val="00DF4BEE"/>
    <w:rsid w:val="00DF598C"/>
    <w:rsid w:val="00DF5BF6"/>
    <w:rsid w:val="00DF66B1"/>
    <w:rsid w:val="00DF6C54"/>
    <w:rsid w:val="00DF79CD"/>
    <w:rsid w:val="00E00486"/>
    <w:rsid w:val="00E00B6C"/>
    <w:rsid w:val="00E01334"/>
    <w:rsid w:val="00E01C2C"/>
    <w:rsid w:val="00E01D46"/>
    <w:rsid w:val="00E022AB"/>
    <w:rsid w:val="00E02FC2"/>
    <w:rsid w:val="00E03E59"/>
    <w:rsid w:val="00E04B41"/>
    <w:rsid w:val="00E062B0"/>
    <w:rsid w:val="00E067A9"/>
    <w:rsid w:val="00E06D90"/>
    <w:rsid w:val="00E07C78"/>
    <w:rsid w:val="00E126D3"/>
    <w:rsid w:val="00E12B0B"/>
    <w:rsid w:val="00E14192"/>
    <w:rsid w:val="00E14810"/>
    <w:rsid w:val="00E148F2"/>
    <w:rsid w:val="00E154EE"/>
    <w:rsid w:val="00E15FD6"/>
    <w:rsid w:val="00E21820"/>
    <w:rsid w:val="00E22390"/>
    <w:rsid w:val="00E240F4"/>
    <w:rsid w:val="00E26603"/>
    <w:rsid w:val="00E30614"/>
    <w:rsid w:val="00E313BB"/>
    <w:rsid w:val="00E31897"/>
    <w:rsid w:val="00E32CAB"/>
    <w:rsid w:val="00E3335C"/>
    <w:rsid w:val="00E33DB2"/>
    <w:rsid w:val="00E34C9D"/>
    <w:rsid w:val="00E35B73"/>
    <w:rsid w:val="00E35D5B"/>
    <w:rsid w:val="00E364D8"/>
    <w:rsid w:val="00E36825"/>
    <w:rsid w:val="00E4078A"/>
    <w:rsid w:val="00E413A0"/>
    <w:rsid w:val="00E42535"/>
    <w:rsid w:val="00E440AA"/>
    <w:rsid w:val="00E44119"/>
    <w:rsid w:val="00E44D99"/>
    <w:rsid w:val="00E47DFF"/>
    <w:rsid w:val="00E47FC5"/>
    <w:rsid w:val="00E52464"/>
    <w:rsid w:val="00E52B12"/>
    <w:rsid w:val="00E533D5"/>
    <w:rsid w:val="00E538F1"/>
    <w:rsid w:val="00E54A44"/>
    <w:rsid w:val="00E54D16"/>
    <w:rsid w:val="00E556E3"/>
    <w:rsid w:val="00E56F8B"/>
    <w:rsid w:val="00E6080E"/>
    <w:rsid w:val="00E60A5E"/>
    <w:rsid w:val="00E613EE"/>
    <w:rsid w:val="00E61AB1"/>
    <w:rsid w:val="00E621AB"/>
    <w:rsid w:val="00E62871"/>
    <w:rsid w:val="00E63433"/>
    <w:rsid w:val="00E65841"/>
    <w:rsid w:val="00E661CB"/>
    <w:rsid w:val="00E66B06"/>
    <w:rsid w:val="00E70914"/>
    <w:rsid w:val="00E70D02"/>
    <w:rsid w:val="00E71C9B"/>
    <w:rsid w:val="00E72192"/>
    <w:rsid w:val="00E7324F"/>
    <w:rsid w:val="00E7349C"/>
    <w:rsid w:val="00E7370B"/>
    <w:rsid w:val="00E7394A"/>
    <w:rsid w:val="00E74645"/>
    <w:rsid w:val="00E75BB5"/>
    <w:rsid w:val="00E75C51"/>
    <w:rsid w:val="00E75DFC"/>
    <w:rsid w:val="00E77064"/>
    <w:rsid w:val="00E77A3F"/>
    <w:rsid w:val="00E77BB8"/>
    <w:rsid w:val="00E80612"/>
    <w:rsid w:val="00E812DE"/>
    <w:rsid w:val="00E8252F"/>
    <w:rsid w:val="00E82814"/>
    <w:rsid w:val="00E82840"/>
    <w:rsid w:val="00E83230"/>
    <w:rsid w:val="00E83640"/>
    <w:rsid w:val="00E83781"/>
    <w:rsid w:val="00E849FC"/>
    <w:rsid w:val="00E85261"/>
    <w:rsid w:val="00E858AE"/>
    <w:rsid w:val="00E85D96"/>
    <w:rsid w:val="00E8659E"/>
    <w:rsid w:val="00E875B3"/>
    <w:rsid w:val="00E90471"/>
    <w:rsid w:val="00E9082F"/>
    <w:rsid w:val="00E912FC"/>
    <w:rsid w:val="00E92174"/>
    <w:rsid w:val="00E9278A"/>
    <w:rsid w:val="00E935CB"/>
    <w:rsid w:val="00E93F5F"/>
    <w:rsid w:val="00E9522D"/>
    <w:rsid w:val="00E952E3"/>
    <w:rsid w:val="00E957A4"/>
    <w:rsid w:val="00E9619F"/>
    <w:rsid w:val="00E96A61"/>
    <w:rsid w:val="00E9777E"/>
    <w:rsid w:val="00EA070F"/>
    <w:rsid w:val="00EA0D13"/>
    <w:rsid w:val="00EA1394"/>
    <w:rsid w:val="00EA1525"/>
    <w:rsid w:val="00EA1C53"/>
    <w:rsid w:val="00EA44EC"/>
    <w:rsid w:val="00EA4D99"/>
    <w:rsid w:val="00EA5780"/>
    <w:rsid w:val="00EA595C"/>
    <w:rsid w:val="00EA6915"/>
    <w:rsid w:val="00EA6924"/>
    <w:rsid w:val="00EA6D0C"/>
    <w:rsid w:val="00EA7098"/>
    <w:rsid w:val="00EA7D4E"/>
    <w:rsid w:val="00EB03D6"/>
    <w:rsid w:val="00EB1AE3"/>
    <w:rsid w:val="00EB2B74"/>
    <w:rsid w:val="00EB3515"/>
    <w:rsid w:val="00EB379F"/>
    <w:rsid w:val="00EB3BC1"/>
    <w:rsid w:val="00EB4E3E"/>
    <w:rsid w:val="00EB603D"/>
    <w:rsid w:val="00EB6261"/>
    <w:rsid w:val="00EB62F2"/>
    <w:rsid w:val="00EB6716"/>
    <w:rsid w:val="00EB6756"/>
    <w:rsid w:val="00EB69BF"/>
    <w:rsid w:val="00EC0E8C"/>
    <w:rsid w:val="00EC17DE"/>
    <w:rsid w:val="00EC2BAC"/>
    <w:rsid w:val="00EC2D30"/>
    <w:rsid w:val="00EC2E04"/>
    <w:rsid w:val="00EC2E6E"/>
    <w:rsid w:val="00EC35B4"/>
    <w:rsid w:val="00EC5A38"/>
    <w:rsid w:val="00EC5CAE"/>
    <w:rsid w:val="00EC65E1"/>
    <w:rsid w:val="00EC7335"/>
    <w:rsid w:val="00EC73F9"/>
    <w:rsid w:val="00EC7501"/>
    <w:rsid w:val="00EC7B5F"/>
    <w:rsid w:val="00ED0501"/>
    <w:rsid w:val="00ED1289"/>
    <w:rsid w:val="00ED129C"/>
    <w:rsid w:val="00ED24DD"/>
    <w:rsid w:val="00ED3161"/>
    <w:rsid w:val="00ED43F0"/>
    <w:rsid w:val="00ED44BE"/>
    <w:rsid w:val="00ED6D76"/>
    <w:rsid w:val="00ED760D"/>
    <w:rsid w:val="00ED7F88"/>
    <w:rsid w:val="00EE0ACC"/>
    <w:rsid w:val="00EE3626"/>
    <w:rsid w:val="00EE44A1"/>
    <w:rsid w:val="00EE4621"/>
    <w:rsid w:val="00EE4AB5"/>
    <w:rsid w:val="00EE57BF"/>
    <w:rsid w:val="00EE59C0"/>
    <w:rsid w:val="00EE59E6"/>
    <w:rsid w:val="00EE5F88"/>
    <w:rsid w:val="00EE5FCF"/>
    <w:rsid w:val="00EE6E06"/>
    <w:rsid w:val="00EF04DE"/>
    <w:rsid w:val="00EF22D7"/>
    <w:rsid w:val="00EF518D"/>
    <w:rsid w:val="00EF560C"/>
    <w:rsid w:val="00EF6383"/>
    <w:rsid w:val="00EF6E26"/>
    <w:rsid w:val="00EF6E30"/>
    <w:rsid w:val="00EF6EA2"/>
    <w:rsid w:val="00EF70C9"/>
    <w:rsid w:val="00EF77BF"/>
    <w:rsid w:val="00F000CB"/>
    <w:rsid w:val="00F00BB2"/>
    <w:rsid w:val="00F00C47"/>
    <w:rsid w:val="00F01A7A"/>
    <w:rsid w:val="00F0633C"/>
    <w:rsid w:val="00F10511"/>
    <w:rsid w:val="00F129CE"/>
    <w:rsid w:val="00F12B2C"/>
    <w:rsid w:val="00F12D5D"/>
    <w:rsid w:val="00F1420C"/>
    <w:rsid w:val="00F143F0"/>
    <w:rsid w:val="00F14A08"/>
    <w:rsid w:val="00F156AD"/>
    <w:rsid w:val="00F15B1C"/>
    <w:rsid w:val="00F1639D"/>
    <w:rsid w:val="00F16794"/>
    <w:rsid w:val="00F170A8"/>
    <w:rsid w:val="00F20423"/>
    <w:rsid w:val="00F21EC5"/>
    <w:rsid w:val="00F21F40"/>
    <w:rsid w:val="00F22489"/>
    <w:rsid w:val="00F22C01"/>
    <w:rsid w:val="00F22E6C"/>
    <w:rsid w:val="00F232B9"/>
    <w:rsid w:val="00F234A3"/>
    <w:rsid w:val="00F247EE"/>
    <w:rsid w:val="00F24831"/>
    <w:rsid w:val="00F24928"/>
    <w:rsid w:val="00F24B65"/>
    <w:rsid w:val="00F26618"/>
    <w:rsid w:val="00F26D64"/>
    <w:rsid w:val="00F322F1"/>
    <w:rsid w:val="00F32573"/>
    <w:rsid w:val="00F338CC"/>
    <w:rsid w:val="00F33A48"/>
    <w:rsid w:val="00F340CF"/>
    <w:rsid w:val="00F35FCD"/>
    <w:rsid w:val="00F36A38"/>
    <w:rsid w:val="00F3729A"/>
    <w:rsid w:val="00F379F5"/>
    <w:rsid w:val="00F3B3B8"/>
    <w:rsid w:val="00F43921"/>
    <w:rsid w:val="00F43D30"/>
    <w:rsid w:val="00F44F83"/>
    <w:rsid w:val="00F45C5B"/>
    <w:rsid w:val="00F53A74"/>
    <w:rsid w:val="00F5501E"/>
    <w:rsid w:val="00F55442"/>
    <w:rsid w:val="00F5580A"/>
    <w:rsid w:val="00F575F8"/>
    <w:rsid w:val="00F602D1"/>
    <w:rsid w:val="00F608A4"/>
    <w:rsid w:val="00F60D4A"/>
    <w:rsid w:val="00F612D1"/>
    <w:rsid w:val="00F61674"/>
    <w:rsid w:val="00F6350A"/>
    <w:rsid w:val="00F6438E"/>
    <w:rsid w:val="00F64CB6"/>
    <w:rsid w:val="00F64D97"/>
    <w:rsid w:val="00F6619F"/>
    <w:rsid w:val="00F7000C"/>
    <w:rsid w:val="00F70A74"/>
    <w:rsid w:val="00F713C7"/>
    <w:rsid w:val="00F7190C"/>
    <w:rsid w:val="00F71F3C"/>
    <w:rsid w:val="00F72101"/>
    <w:rsid w:val="00F727F9"/>
    <w:rsid w:val="00F72810"/>
    <w:rsid w:val="00F72953"/>
    <w:rsid w:val="00F72C50"/>
    <w:rsid w:val="00F72FF3"/>
    <w:rsid w:val="00F73077"/>
    <w:rsid w:val="00F730B9"/>
    <w:rsid w:val="00F73F0C"/>
    <w:rsid w:val="00F756EA"/>
    <w:rsid w:val="00F761B1"/>
    <w:rsid w:val="00F767A5"/>
    <w:rsid w:val="00F76C81"/>
    <w:rsid w:val="00F76F24"/>
    <w:rsid w:val="00F77B31"/>
    <w:rsid w:val="00F77BC3"/>
    <w:rsid w:val="00F801AA"/>
    <w:rsid w:val="00F824CE"/>
    <w:rsid w:val="00F82617"/>
    <w:rsid w:val="00F82AC2"/>
    <w:rsid w:val="00F8300D"/>
    <w:rsid w:val="00F83496"/>
    <w:rsid w:val="00F83D91"/>
    <w:rsid w:val="00F85009"/>
    <w:rsid w:val="00F90CD6"/>
    <w:rsid w:val="00F91046"/>
    <w:rsid w:val="00F92A0B"/>
    <w:rsid w:val="00F92EBA"/>
    <w:rsid w:val="00F9421F"/>
    <w:rsid w:val="00F94610"/>
    <w:rsid w:val="00F94ABE"/>
    <w:rsid w:val="00F94B93"/>
    <w:rsid w:val="00F94EFA"/>
    <w:rsid w:val="00F9546D"/>
    <w:rsid w:val="00F9549A"/>
    <w:rsid w:val="00F95673"/>
    <w:rsid w:val="00F95BB4"/>
    <w:rsid w:val="00F96F12"/>
    <w:rsid w:val="00F97ACA"/>
    <w:rsid w:val="00FA043E"/>
    <w:rsid w:val="00FA0EF2"/>
    <w:rsid w:val="00FA1B94"/>
    <w:rsid w:val="00FA3551"/>
    <w:rsid w:val="00FA35D5"/>
    <w:rsid w:val="00FA4CA3"/>
    <w:rsid w:val="00FA54FE"/>
    <w:rsid w:val="00FA58DD"/>
    <w:rsid w:val="00FB17D2"/>
    <w:rsid w:val="00FB34FD"/>
    <w:rsid w:val="00FB36C6"/>
    <w:rsid w:val="00FB375A"/>
    <w:rsid w:val="00FB404F"/>
    <w:rsid w:val="00FB4C27"/>
    <w:rsid w:val="00FB5734"/>
    <w:rsid w:val="00FB6071"/>
    <w:rsid w:val="00FB6776"/>
    <w:rsid w:val="00FB72E6"/>
    <w:rsid w:val="00FC062C"/>
    <w:rsid w:val="00FC288D"/>
    <w:rsid w:val="00FC2BD3"/>
    <w:rsid w:val="00FC377D"/>
    <w:rsid w:val="00FC4758"/>
    <w:rsid w:val="00FC4F86"/>
    <w:rsid w:val="00FC5E04"/>
    <w:rsid w:val="00FC6439"/>
    <w:rsid w:val="00FC67E9"/>
    <w:rsid w:val="00FD1BB2"/>
    <w:rsid w:val="00FD1CB1"/>
    <w:rsid w:val="00FD25A9"/>
    <w:rsid w:val="00FD2E2A"/>
    <w:rsid w:val="00FD5A3F"/>
    <w:rsid w:val="00FD5C39"/>
    <w:rsid w:val="00FD6055"/>
    <w:rsid w:val="00FD6A15"/>
    <w:rsid w:val="00FE00C4"/>
    <w:rsid w:val="00FE15F3"/>
    <w:rsid w:val="00FE206D"/>
    <w:rsid w:val="00FE4352"/>
    <w:rsid w:val="00FE44F2"/>
    <w:rsid w:val="00FE481F"/>
    <w:rsid w:val="00FE4CA0"/>
    <w:rsid w:val="00FE6017"/>
    <w:rsid w:val="00FE6C15"/>
    <w:rsid w:val="00FE71D7"/>
    <w:rsid w:val="00FE79E8"/>
    <w:rsid w:val="00FE7DF9"/>
    <w:rsid w:val="00FF132E"/>
    <w:rsid w:val="00FF1B57"/>
    <w:rsid w:val="00FF2E4C"/>
    <w:rsid w:val="00FF33EF"/>
    <w:rsid w:val="00FF3E8E"/>
    <w:rsid w:val="00FF57CF"/>
    <w:rsid w:val="00FF5C5D"/>
    <w:rsid w:val="00FF622A"/>
    <w:rsid w:val="00FF6C5A"/>
    <w:rsid w:val="00FF6CB5"/>
    <w:rsid w:val="00FF72CB"/>
    <w:rsid w:val="00FF794D"/>
    <w:rsid w:val="01612F06"/>
    <w:rsid w:val="016AF166"/>
    <w:rsid w:val="016C6E93"/>
    <w:rsid w:val="01747208"/>
    <w:rsid w:val="0191F4B4"/>
    <w:rsid w:val="01983BB1"/>
    <w:rsid w:val="019ADD3D"/>
    <w:rsid w:val="01BE4139"/>
    <w:rsid w:val="01C566F8"/>
    <w:rsid w:val="01E1B09E"/>
    <w:rsid w:val="01EEB737"/>
    <w:rsid w:val="01F31780"/>
    <w:rsid w:val="0214BCB2"/>
    <w:rsid w:val="0218282E"/>
    <w:rsid w:val="02263A7F"/>
    <w:rsid w:val="024B557F"/>
    <w:rsid w:val="027E0FF7"/>
    <w:rsid w:val="029B7D91"/>
    <w:rsid w:val="02A33E3D"/>
    <w:rsid w:val="02A8435B"/>
    <w:rsid w:val="02AF390F"/>
    <w:rsid w:val="02BA1151"/>
    <w:rsid w:val="02C54788"/>
    <w:rsid w:val="02CE1553"/>
    <w:rsid w:val="031A7A82"/>
    <w:rsid w:val="03221397"/>
    <w:rsid w:val="0323370C"/>
    <w:rsid w:val="032DE75B"/>
    <w:rsid w:val="0340BDE9"/>
    <w:rsid w:val="0356C9A4"/>
    <w:rsid w:val="03614BB1"/>
    <w:rsid w:val="0366428B"/>
    <w:rsid w:val="03B108C9"/>
    <w:rsid w:val="03FD5934"/>
    <w:rsid w:val="040DB45F"/>
    <w:rsid w:val="04151310"/>
    <w:rsid w:val="0422CB4D"/>
    <w:rsid w:val="043ADE9D"/>
    <w:rsid w:val="0461BF87"/>
    <w:rsid w:val="04662E21"/>
    <w:rsid w:val="04956C19"/>
    <w:rsid w:val="049C0358"/>
    <w:rsid w:val="049F1DA6"/>
    <w:rsid w:val="04A304CA"/>
    <w:rsid w:val="04D8FD38"/>
    <w:rsid w:val="051D0A19"/>
    <w:rsid w:val="05245BDE"/>
    <w:rsid w:val="05411455"/>
    <w:rsid w:val="056E3726"/>
    <w:rsid w:val="05B30BF5"/>
    <w:rsid w:val="05BCC919"/>
    <w:rsid w:val="05C7F3F2"/>
    <w:rsid w:val="05D1D254"/>
    <w:rsid w:val="05D55B58"/>
    <w:rsid w:val="05F13109"/>
    <w:rsid w:val="06228D3D"/>
    <w:rsid w:val="0624AC27"/>
    <w:rsid w:val="063072B8"/>
    <w:rsid w:val="063B0826"/>
    <w:rsid w:val="06672428"/>
    <w:rsid w:val="067051E7"/>
    <w:rsid w:val="06772BCB"/>
    <w:rsid w:val="067786D5"/>
    <w:rsid w:val="067BFB48"/>
    <w:rsid w:val="067E0E3D"/>
    <w:rsid w:val="06870DB3"/>
    <w:rsid w:val="068A2301"/>
    <w:rsid w:val="068F73EF"/>
    <w:rsid w:val="06DE8A94"/>
    <w:rsid w:val="06F33ECB"/>
    <w:rsid w:val="06F3DA46"/>
    <w:rsid w:val="073082F4"/>
    <w:rsid w:val="0743202C"/>
    <w:rsid w:val="076682D4"/>
    <w:rsid w:val="0767B617"/>
    <w:rsid w:val="0768AB9F"/>
    <w:rsid w:val="0789C132"/>
    <w:rsid w:val="078B5AD6"/>
    <w:rsid w:val="07B56D6C"/>
    <w:rsid w:val="07CDB815"/>
    <w:rsid w:val="07CF16C9"/>
    <w:rsid w:val="07D0A978"/>
    <w:rsid w:val="07D50497"/>
    <w:rsid w:val="07EFD056"/>
    <w:rsid w:val="086A5381"/>
    <w:rsid w:val="0875EAA2"/>
    <w:rsid w:val="08A6E76F"/>
    <w:rsid w:val="08AB3F7C"/>
    <w:rsid w:val="08D76678"/>
    <w:rsid w:val="08DD969B"/>
    <w:rsid w:val="090AC525"/>
    <w:rsid w:val="0922DC9F"/>
    <w:rsid w:val="09240DCD"/>
    <w:rsid w:val="09283461"/>
    <w:rsid w:val="0939DAA3"/>
    <w:rsid w:val="09427E34"/>
    <w:rsid w:val="094F15BB"/>
    <w:rsid w:val="0959D3EF"/>
    <w:rsid w:val="095F88FC"/>
    <w:rsid w:val="096238A4"/>
    <w:rsid w:val="099521BD"/>
    <w:rsid w:val="0998233F"/>
    <w:rsid w:val="09B10565"/>
    <w:rsid w:val="09C2223B"/>
    <w:rsid w:val="09D9DD97"/>
    <w:rsid w:val="09ECB6DC"/>
    <w:rsid w:val="0A0D9C15"/>
    <w:rsid w:val="0A0F659B"/>
    <w:rsid w:val="0A1664BB"/>
    <w:rsid w:val="0A32C45F"/>
    <w:rsid w:val="0A34E310"/>
    <w:rsid w:val="0A52EAC4"/>
    <w:rsid w:val="0A82F85F"/>
    <w:rsid w:val="0A8396B3"/>
    <w:rsid w:val="0A85E85E"/>
    <w:rsid w:val="0A9CCF5C"/>
    <w:rsid w:val="0AAD1636"/>
    <w:rsid w:val="0AAF4E97"/>
    <w:rsid w:val="0AD45015"/>
    <w:rsid w:val="0ADFC22D"/>
    <w:rsid w:val="0B163F4B"/>
    <w:rsid w:val="0B3BE91B"/>
    <w:rsid w:val="0B4764EC"/>
    <w:rsid w:val="0B5ADFD3"/>
    <w:rsid w:val="0B6CB8F0"/>
    <w:rsid w:val="0B92D310"/>
    <w:rsid w:val="0B9E2842"/>
    <w:rsid w:val="0BA0E876"/>
    <w:rsid w:val="0BA4C7C6"/>
    <w:rsid w:val="0BC26EED"/>
    <w:rsid w:val="0BC60687"/>
    <w:rsid w:val="0BDEA08B"/>
    <w:rsid w:val="0BE4C3D5"/>
    <w:rsid w:val="0C064609"/>
    <w:rsid w:val="0C448F30"/>
    <w:rsid w:val="0C71868A"/>
    <w:rsid w:val="0C7CD03C"/>
    <w:rsid w:val="0C8C0BC4"/>
    <w:rsid w:val="0C981DE3"/>
    <w:rsid w:val="0CA15877"/>
    <w:rsid w:val="0CA662A2"/>
    <w:rsid w:val="0CD71DAE"/>
    <w:rsid w:val="0CE6A7F7"/>
    <w:rsid w:val="0CE7AAC2"/>
    <w:rsid w:val="0CFC47EC"/>
    <w:rsid w:val="0D06E89F"/>
    <w:rsid w:val="0D1075BF"/>
    <w:rsid w:val="0D1ADBC2"/>
    <w:rsid w:val="0D5991B7"/>
    <w:rsid w:val="0D6AE291"/>
    <w:rsid w:val="0D7358F0"/>
    <w:rsid w:val="0D741E51"/>
    <w:rsid w:val="0D752784"/>
    <w:rsid w:val="0D823E7D"/>
    <w:rsid w:val="0D965CC6"/>
    <w:rsid w:val="0DC3A1A9"/>
    <w:rsid w:val="0DC82A46"/>
    <w:rsid w:val="0DCFE0D4"/>
    <w:rsid w:val="0DCFED4B"/>
    <w:rsid w:val="0DDC7603"/>
    <w:rsid w:val="0DE2B95E"/>
    <w:rsid w:val="0DEF4342"/>
    <w:rsid w:val="0E725F9A"/>
    <w:rsid w:val="0E76CE1F"/>
    <w:rsid w:val="0E89E896"/>
    <w:rsid w:val="0EB59F81"/>
    <w:rsid w:val="0EC00314"/>
    <w:rsid w:val="0EC0C4E3"/>
    <w:rsid w:val="0F151761"/>
    <w:rsid w:val="0F15CF95"/>
    <w:rsid w:val="0F41AF56"/>
    <w:rsid w:val="0F76AE7A"/>
    <w:rsid w:val="0FAE9678"/>
    <w:rsid w:val="0FB4F3AC"/>
    <w:rsid w:val="0FFC96EE"/>
    <w:rsid w:val="1010AA65"/>
    <w:rsid w:val="104B17F2"/>
    <w:rsid w:val="10556AA1"/>
    <w:rsid w:val="106B9D60"/>
    <w:rsid w:val="107F186E"/>
    <w:rsid w:val="107FE76A"/>
    <w:rsid w:val="10854FB3"/>
    <w:rsid w:val="108F79E6"/>
    <w:rsid w:val="10B8A72B"/>
    <w:rsid w:val="10BF0EF1"/>
    <w:rsid w:val="10C325C2"/>
    <w:rsid w:val="10C4AA25"/>
    <w:rsid w:val="10D029CF"/>
    <w:rsid w:val="10DB58F3"/>
    <w:rsid w:val="10F22887"/>
    <w:rsid w:val="10F6B484"/>
    <w:rsid w:val="10FCD47D"/>
    <w:rsid w:val="1153CF67"/>
    <w:rsid w:val="115A6C8F"/>
    <w:rsid w:val="1165D716"/>
    <w:rsid w:val="11A4DCC0"/>
    <w:rsid w:val="1244516A"/>
    <w:rsid w:val="125B3D8C"/>
    <w:rsid w:val="125C8792"/>
    <w:rsid w:val="125CE12A"/>
    <w:rsid w:val="125E4113"/>
    <w:rsid w:val="1263178A"/>
    <w:rsid w:val="12711881"/>
    <w:rsid w:val="12751815"/>
    <w:rsid w:val="1280887E"/>
    <w:rsid w:val="12C6A527"/>
    <w:rsid w:val="12D88AED"/>
    <w:rsid w:val="12E0F540"/>
    <w:rsid w:val="12E24263"/>
    <w:rsid w:val="12EDB40F"/>
    <w:rsid w:val="12F742BD"/>
    <w:rsid w:val="130F775D"/>
    <w:rsid w:val="132F5B4E"/>
    <w:rsid w:val="133EF3CC"/>
    <w:rsid w:val="134AE9B2"/>
    <w:rsid w:val="1379D5D2"/>
    <w:rsid w:val="138BF55E"/>
    <w:rsid w:val="13928D7B"/>
    <w:rsid w:val="13D06F7C"/>
    <w:rsid w:val="13E70881"/>
    <w:rsid w:val="1400D22B"/>
    <w:rsid w:val="141A58C6"/>
    <w:rsid w:val="14561B3E"/>
    <w:rsid w:val="1458F205"/>
    <w:rsid w:val="1481B2D1"/>
    <w:rsid w:val="14852313"/>
    <w:rsid w:val="14924818"/>
    <w:rsid w:val="1492E45B"/>
    <w:rsid w:val="14C26AA0"/>
    <w:rsid w:val="14DD4602"/>
    <w:rsid w:val="14ECCAC7"/>
    <w:rsid w:val="14FF2749"/>
    <w:rsid w:val="1524D4CC"/>
    <w:rsid w:val="1538E030"/>
    <w:rsid w:val="15758324"/>
    <w:rsid w:val="157F6374"/>
    <w:rsid w:val="15A73283"/>
    <w:rsid w:val="15DC3434"/>
    <w:rsid w:val="15DDB29A"/>
    <w:rsid w:val="15E60E29"/>
    <w:rsid w:val="15F06D5E"/>
    <w:rsid w:val="15F8E517"/>
    <w:rsid w:val="15FE7F58"/>
    <w:rsid w:val="16093E4A"/>
    <w:rsid w:val="16309B8C"/>
    <w:rsid w:val="1653637D"/>
    <w:rsid w:val="167291D5"/>
    <w:rsid w:val="1689E87A"/>
    <w:rsid w:val="16B6E1E4"/>
    <w:rsid w:val="16CF657A"/>
    <w:rsid w:val="16E20F06"/>
    <w:rsid w:val="16EFFD9F"/>
    <w:rsid w:val="16F02D62"/>
    <w:rsid w:val="1729BFE4"/>
    <w:rsid w:val="173519AC"/>
    <w:rsid w:val="17441035"/>
    <w:rsid w:val="17481B79"/>
    <w:rsid w:val="17484906"/>
    <w:rsid w:val="175B41D9"/>
    <w:rsid w:val="1780C364"/>
    <w:rsid w:val="17972E59"/>
    <w:rsid w:val="17982018"/>
    <w:rsid w:val="17CDCB91"/>
    <w:rsid w:val="17E08A18"/>
    <w:rsid w:val="1815B73B"/>
    <w:rsid w:val="183AF67A"/>
    <w:rsid w:val="18446D5C"/>
    <w:rsid w:val="184E8C71"/>
    <w:rsid w:val="188BA3B0"/>
    <w:rsid w:val="188EB6D8"/>
    <w:rsid w:val="18A9AE6C"/>
    <w:rsid w:val="18AB33CB"/>
    <w:rsid w:val="18E13CDD"/>
    <w:rsid w:val="18F46728"/>
    <w:rsid w:val="190A35AC"/>
    <w:rsid w:val="190B4967"/>
    <w:rsid w:val="1935AA91"/>
    <w:rsid w:val="19BCDADD"/>
    <w:rsid w:val="19D563CA"/>
    <w:rsid w:val="19FF6FD9"/>
    <w:rsid w:val="1A030D5F"/>
    <w:rsid w:val="1A10D3C2"/>
    <w:rsid w:val="1A293749"/>
    <w:rsid w:val="1A2A332E"/>
    <w:rsid w:val="1A316060"/>
    <w:rsid w:val="1A56705D"/>
    <w:rsid w:val="1AD4B5CE"/>
    <w:rsid w:val="1ADAB5DD"/>
    <w:rsid w:val="1AEF9B23"/>
    <w:rsid w:val="1AF289C4"/>
    <w:rsid w:val="1AF58745"/>
    <w:rsid w:val="1B011635"/>
    <w:rsid w:val="1B21463B"/>
    <w:rsid w:val="1B40818E"/>
    <w:rsid w:val="1B41C741"/>
    <w:rsid w:val="1B4D3934"/>
    <w:rsid w:val="1B686DE2"/>
    <w:rsid w:val="1B7A40EA"/>
    <w:rsid w:val="1B9740BE"/>
    <w:rsid w:val="1BA4C9DB"/>
    <w:rsid w:val="1BAFA9E1"/>
    <w:rsid w:val="1BBA2FAC"/>
    <w:rsid w:val="1BC43891"/>
    <w:rsid w:val="1BC6B86B"/>
    <w:rsid w:val="1BCB7879"/>
    <w:rsid w:val="1C10146D"/>
    <w:rsid w:val="1C3BE6EF"/>
    <w:rsid w:val="1C4D8179"/>
    <w:rsid w:val="1C585D4C"/>
    <w:rsid w:val="1C847ABE"/>
    <w:rsid w:val="1C945754"/>
    <w:rsid w:val="1C948778"/>
    <w:rsid w:val="1C966727"/>
    <w:rsid w:val="1C9C2617"/>
    <w:rsid w:val="1CB24F6B"/>
    <w:rsid w:val="1CF7762F"/>
    <w:rsid w:val="1D0CF655"/>
    <w:rsid w:val="1D1D321C"/>
    <w:rsid w:val="1D26690E"/>
    <w:rsid w:val="1D4A8FC1"/>
    <w:rsid w:val="1D6A0105"/>
    <w:rsid w:val="1D74868D"/>
    <w:rsid w:val="1D7AE0C4"/>
    <w:rsid w:val="1D86E826"/>
    <w:rsid w:val="1D9191D2"/>
    <w:rsid w:val="1D9E4907"/>
    <w:rsid w:val="1DA1B445"/>
    <w:rsid w:val="1DA23D11"/>
    <w:rsid w:val="1DB076FA"/>
    <w:rsid w:val="1DB97510"/>
    <w:rsid w:val="1DC47EBB"/>
    <w:rsid w:val="1DD9E083"/>
    <w:rsid w:val="1DE268C8"/>
    <w:rsid w:val="1DF1CA52"/>
    <w:rsid w:val="1DF767E6"/>
    <w:rsid w:val="1DFAAB0E"/>
    <w:rsid w:val="1E0AC056"/>
    <w:rsid w:val="1E22C44A"/>
    <w:rsid w:val="1E2CBC1C"/>
    <w:rsid w:val="1E4100F0"/>
    <w:rsid w:val="1EA2C950"/>
    <w:rsid w:val="1EA6F383"/>
    <w:rsid w:val="1EBAE8C0"/>
    <w:rsid w:val="1EBC5CAA"/>
    <w:rsid w:val="1EC30C5D"/>
    <w:rsid w:val="1F113985"/>
    <w:rsid w:val="1F119A06"/>
    <w:rsid w:val="1F2CD8A4"/>
    <w:rsid w:val="1F3FBF12"/>
    <w:rsid w:val="1F663123"/>
    <w:rsid w:val="1F7686C6"/>
    <w:rsid w:val="1F9A5539"/>
    <w:rsid w:val="1FE74C7E"/>
    <w:rsid w:val="1FF9C88C"/>
    <w:rsid w:val="1FFA1D31"/>
    <w:rsid w:val="20301A1D"/>
    <w:rsid w:val="20375C61"/>
    <w:rsid w:val="206A8C0A"/>
    <w:rsid w:val="2089F920"/>
    <w:rsid w:val="208A759D"/>
    <w:rsid w:val="208DE070"/>
    <w:rsid w:val="20BCC578"/>
    <w:rsid w:val="20C8F70E"/>
    <w:rsid w:val="20DFF507"/>
    <w:rsid w:val="21269CFB"/>
    <w:rsid w:val="212AC461"/>
    <w:rsid w:val="21370E00"/>
    <w:rsid w:val="2137E085"/>
    <w:rsid w:val="2140DB81"/>
    <w:rsid w:val="2142D969"/>
    <w:rsid w:val="215ECC18"/>
    <w:rsid w:val="216BDC83"/>
    <w:rsid w:val="21790590"/>
    <w:rsid w:val="219C0304"/>
    <w:rsid w:val="21BD0E77"/>
    <w:rsid w:val="21BEC98F"/>
    <w:rsid w:val="21C49193"/>
    <w:rsid w:val="21D91171"/>
    <w:rsid w:val="21E28BD5"/>
    <w:rsid w:val="220D1E2F"/>
    <w:rsid w:val="22232305"/>
    <w:rsid w:val="2228D752"/>
    <w:rsid w:val="22360D9C"/>
    <w:rsid w:val="223B3CBE"/>
    <w:rsid w:val="224E350A"/>
    <w:rsid w:val="22819967"/>
    <w:rsid w:val="22A3F099"/>
    <w:rsid w:val="22A577F2"/>
    <w:rsid w:val="22CE2382"/>
    <w:rsid w:val="22EEC441"/>
    <w:rsid w:val="22FCB05C"/>
    <w:rsid w:val="230142F7"/>
    <w:rsid w:val="23037405"/>
    <w:rsid w:val="23127DA4"/>
    <w:rsid w:val="2338FCE1"/>
    <w:rsid w:val="2350F10D"/>
    <w:rsid w:val="2355556E"/>
    <w:rsid w:val="23613D83"/>
    <w:rsid w:val="23A50FD2"/>
    <w:rsid w:val="23B3C467"/>
    <w:rsid w:val="23C516A0"/>
    <w:rsid w:val="23C98E38"/>
    <w:rsid w:val="23DC4943"/>
    <w:rsid w:val="23E02654"/>
    <w:rsid w:val="23FB7B98"/>
    <w:rsid w:val="243FE280"/>
    <w:rsid w:val="244072BF"/>
    <w:rsid w:val="244FE913"/>
    <w:rsid w:val="246A764C"/>
    <w:rsid w:val="24768657"/>
    <w:rsid w:val="2479290A"/>
    <w:rsid w:val="2492DAF1"/>
    <w:rsid w:val="24AD23AD"/>
    <w:rsid w:val="24B0E510"/>
    <w:rsid w:val="24EABA4E"/>
    <w:rsid w:val="250D3C66"/>
    <w:rsid w:val="251A2F54"/>
    <w:rsid w:val="251E012B"/>
    <w:rsid w:val="252027F6"/>
    <w:rsid w:val="25295163"/>
    <w:rsid w:val="2537455B"/>
    <w:rsid w:val="2541DB4C"/>
    <w:rsid w:val="2550C5CE"/>
    <w:rsid w:val="257DBBFE"/>
    <w:rsid w:val="2582AF73"/>
    <w:rsid w:val="2591C289"/>
    <w:rsid w:val="25A3FDA3"/>
    <w:rsid w:val="25AA5E9A"/>
    <w:rsid w:val="25AD0F86"/>
    <w:rsid w:val="25B164A9"/>
    <w:rsid w:val="25C0ACC7"/>
    <w:rsid w:val="25C7DF58"/>
    <w:rsid w:val="25D46FA9"/>
    <w:rsid w:val="25DD039A"/>
    <w:rsid w:val="25DD17AA"/>
    <w:rsid w:val="25DD550B"/>
    <w:rsid w:val="25E7A98A"/>
    <w:rsid w:val="25EE0469"/>
    <w:rsid w:val="26012B84"/>
    <w:rsid w:val="2608369F"/>
    <w:rsid w:val="261AF84B"/>
    <w:rsid w:val="2669A110"/>
    <w:rsid w:val="26898577"/>
    <w:rsid w:val="26A70B98"/>
    <w:rsid w:val="26B79597"/>
    <w:rsid w:val="26BAF9AC"/>
    <w:rsid w:val="26E40317"/>
    <w:rsid w:val="26F0904B"/>
    <w:rsid w:val="26F9984C"/>
    <w:rsid w:val="2706EC26"/>
    <w:rsid w:val="270FDD94"/>
    <w:rsid w:val="273F3E9E"/>
    <w:rsid w:val="27627E60"/>
    <w:rsid w:val="278DF0BC"/>
    <w:rsid w:val="278F0246"/>
    <w:rsid w:val="27913713"/>
    <w:rsid w:val="2793FE0F"/>
    <w:rsid w:val="27A231B5"/>
    <w:rsid w:val="27A58ACD"/>
    <w:rsid w:val="27D32942"/>
    <w:rsid w:val="27E6D2BC"/>
    <w:rsid w:val="28007977"/>
    <w:rsid w:val="282E579A"/>
    <w:rsid w:val="284664C8"/>
    <w:rsid w:val="284B915A"/>
    <w:rsid w:val="284F133D"/>
    <w:rsid w:val="285B4A2F"/>
    <w:rsid w:val="2866E189"/>
    <w:rsid w:val="28673BF3"/>
    <w:rsid w:val="2887DD7B"/>
    <w:rsid w:val="288DF46B"/>
    <w:rsid w:val="289280A9"/>
    <w:rsid w:val="28AFBCC7"/>
    <w:rsid w:val="28B00D30"/>
    <w:rsid w:val="28C3C919"/>
    <w:rsid w:val="28E3FD35"/>
    <w:rsid w:val="2910B6AA"/>
    <w:rsid w:val="2956FE29"/>
    <w:rsid w:val="2980C04A"/>
    <w:rsid w:val="29837B7E"/>
    <w:rsid w:val="29908B2E"/>
    <w:rsid w:val="2993FC05"/>
    <w:rsid w:val="29B2E104"/>
    <w:rsid w:val="29BAB377"/>
    <w:rsid w:val="29CD6B79"/>
    <w:rsid w:val="29F24C1E"/>
    <w:rsid w:val="29FFBAD6"/>
    <w:rsid w:val="2A29977B"/>
    <w:rsid w:val="2A403C02"/>
    <w:rsid w:val="2A61C79A"/>
    <w:rsid w:val="2A678BEC"/>
    <w:rsid w:val="2A74AA62"/>
    <w:rsid w:val="2A80595D"/>
    <w:rsid w:val="2A9B73F6"/>
    <w:rsid w:val="2A9CB7F7"/>
    <w:rsid w:val="2AC73D98"/>
    <w:rsid w:val="2ACE03E7"/>
    <w:rsid w:val="2AD6A99E"/>
    <w:rsid w:val="2AE20AA8"/>
    <w:rsid w:val="2AE85597"/>
    <w:rsid w:val="2AFCF6F9"/>
    <w:rsid w:val="2B372ED3"/>
    <w:rsid w:val="2B664798"/>
    <w:rsid w:val="2B7B3891"/>
    <w:rsid w:val="2BA3617F"/>
    <w:rsid w:val="2BAC572F"/>
    <w:rsid w:val="2BAF1AE5"/>
    <w:rsid w:val="2BB515E7"/>
    <w:rsid w:val="2BF8F97F"/>
    <w:rsid w:val="2C1227A3"/>
    <w:rsid w:val="2C3CF188"/>
    <w:rsid w:val="2C4519A3"/>
    <w:rsid w:val="2C50EB77"/>
    <w:rsid w:val="2C73C5BB"/>
    <w:rsid w:val="2C95F5E6"/>
    <w:rsid w:val="2CA100A5"/>
    <w:rsid w:val="2CA8C808"/>
    <w:rsid w:val="2CA97673"/>
    <w:rsid w:val="2CBE7F9B"/>
    <w:rsid w:val="2CC184CA"/>
    <w:rsid w:val="2CC5D64C"/>
    <w:rsid w:val="2CCF9003"/>
    <w:rsid w:val="2D53B4F3"/>
    <w:rsid w:val="2D5AFABE"/>
    <w:rsid w:val="2D75902A"/>
    <w:rsid w:val="2D79D226"/>
    <w:rsid w:val="2D8BF34A"/>
    <w:rsid w:val="2D9C8A2C"/>
    <w:rsid w:val="2DE0F30E"/>
    <w:rsid w:val="2DE0FC9D"/>
    <w:rsid w:val="2DEF794E"/>
    <w:rsid w:val="2DFC39B2"/>
    <w:rsid w:val="2E1D96C7"/>
    <w:rsid w:val="2E365E0A"/>
    <w:rsid w:val="2E46031A"/>
    <w:rsid w:val="2E472B31"/>
    <w:rsid w:val="2E5DF00C"/>
    <w:rsid w:val="2E5EC07F"/>
    <w:rsid w:val="2E6761B3"/>
    <w:rsid w:val="2E7BCCDA"/>
    <w:rsid w:val="2E9B9A3F"/>
    <w:rsid w:val="2EA1A181"/>
    <w:rsid w:val="2EBAA476"/>
    <w:rsid w:val="2EEFDDCB"/>
    <w:rsid w:val="2EF8A3A4"/>
    <w:rsid w:val="2F1036D0"/>
    <w:rsid w:val="2F3234A3"/>
    <w:rsid w:val="2F366C07"/>
    <w:rsid w:val="2F3A1A7A"/>
    <w:rsid w:val="2F469B9F"/>
    <w:rsid w:val="2F4865C6"/>
    <w:rsid w:val="2F6739E3"/>
    <w:rsid w:val="2F7D0711"/>
    <w:rsid w:val="2FBC6BBC"/>
    <w:rsid w:val="2FC34F9C"/>
    <w:rsid w:val="2FCC17EA"/>
    <w:rsid w:val="2FDF7F6B"/>
    <w:rsid w:val="302FDABD"/>
    <w:rsid w:val="303C2FF8"/>
    <w:rsid w:val="3045BDB1"/>
    <w:rsid w:val="304CE519"/>
    <w:rsid w:val="306EEA30"/>
    <w:rsid w:val="307B6CA4"/>
    <w:rsid w:val="30A083FC"/>
    <w:rsid w:val="30A91A38"/>
    <w:rsid w:val="30AE2057"/>
    <w:rsid w:val="30D5009C"/>
    <w:rsid w:val="30E33F79"/>
    <w:rsid w:val="30EE8EC9"/>
    <w:rsid w:val="3103A56F"/>
    <w:rsid w:val="3117F6DA"/>
    <w:rsid w:val="3122872D"/>
    <w:rsid w:val="31228C42"/>
    <w:rsid w:val="312335D0"/>
    <w:rsid w:val="313A064A"/>
    <w:rsid w:val="3175D8E0"/>
    <w:rsid w:val="31B721FA"/>
    <w:rsid w:val="31DD0FF6"/>
    <w:rsid w:val="31DD90D5"/>
    <w:rsid w:val="3221EC51"/>
    <w:rsid w:val="3224B239"/>
    <w:rsid w:val="322DC841"/>
    <w:rsid w:val="324ADA4A"/>
    <w:rsid w:val="32608D54"/>
    <w:rsid w:val="3260B62C"/>
    <w:rsid w:val="32729D9E"/>
    <w:rsid w:val="327F1396"/>
    <w:rsid w:val="3296787D"/>
    <w:rsid w:val="32AFC349"/>
    <w:rsid w:val="32BD4066"/>
    <w:rsid w:val="32C75D41"/>
    <w:rsid w:val="32E4FF3F"/>
    <w:rsid w:val="32F47CA2"/>
    <w:rsid w:val="33020AE5"/>
    <w:rsid w:val="3302A6AF"/>
    <w:rsid w:val="33259DBC"/>
    <w:rsid w:val="332F3916"/>
    <w:rsid w:val="3330EB71"/>
    <w:rsid w:val="3348E8DD"/>
    <w:rsid w:val="336B52A7"/>
    <w:rsid w:val="3373C631"/>
    <w:rsid w:val="338AF237"/>
    <w:rsid w:val="33C51C1B"/>
    <w:rsid w:val="33C61B8C"/>
    <w:rsid w:val="33EEBE49"/>
    <w:rsid w:val="33F46415"/>
    <w:rsid w:val="33F8B4E1"/>
    <w:rsid w:val="34094768"/>
    <w:rsid w:val="340B5A8E"/>
    <w:rsid w:val="340C462C"/>
    <w:rsid w:val="34117E08"/>
    <w:rsid w:val="341FBE83"/>
    <w:rsid w:val="34388826"/>
    <w:rsid w:val="34390C94"/>
    <w:rsid w:val="344FDC5D"/>
    <w:rsid w:val="3466AE25"/>
    <w:rsid w:val="34746FFD"/>
    <w:rsid w:val="348436B8"/>
    <w:rsid w:val="34993498"/>
    <w:rsid w:val="34B05B00"/>
    <w:rsid w:val="34B54CAC"/>
    <w:rsid w:val="34F3DEC9"/>
    <w:rsid w:val="34F8C48A"/>
    <w:rsid w:val="35003E0D"/>
    <w:rsid w:val="3501627F"/>
    <w:rsid w:val="35427988"/>
    <w:rsid w:val="358B1708"/>
    <w:rsid w:val="35DBD415"/>
    <w:rsid w:val="35F32FC9"/>
    <w:rsid w:val="36177DB1"/>
    <w:rsid w:val="363F2326"/>
    <w:rsid w:val="364133B9"/>
    <w:rsid w:val="3642EB61"/>
    <w:rsid w:val="3645A613"/>
    <w:rsid w:val="36694BB2"/>
    <w:rsid w:val="368E346C"/>
    <w:rsid w:val="36A84698"/>
    <w:rsid w:val="36B7E68A"/>
    <w:rsid w:val="36EA354E"/>
    <w:rsid w:val="36FEE3A2"/>
    <w:rsid w:val="371027BE"/>
    <w:rsid w:val="37187E0D"/>
    <w:rsid w:val="372F1D34"/>
    <w:rsid w:val="37336C0B"/>
    <w:rsid w:val="373F1329"/>
    <w:rsid w:val="37451AC4"/>
    <w:rsid w:val="37512BCA"/>
    <w:rsid w:val="375A7C23"/>
    <w:rsid w:val="3766BAA7"/>
    <w:rsid w:val="377C54DF"/>
    <w:rsid w:val="37AB81BA"/>
    <w:rsid w:val="37BD4109"/>
    <w:rsid w:val="37C13E3C"/>
    <w:rsid w:val="37D33C78"/>
    <w:rsid w:val="37E4EABE"/>
    <w:rsid w:val="37F909D9"/>
    <w:rsid w:val="3827067A"/>
    <w:rsid w:val="382939FC"/>
    <w:rsid w:val="383C3D13"/>
    <w:rsid w:val="384C9686"/>
    <w:rsid w:val="3854BF18"/>
    <w:rsid w:val="38779644"/>
    <w:rsid w:val="38932166"/>
    <w:rsid w:val="38C92728"/>
    <w:rsid w:val="38DF7C33"/>
    <w:rsid w:val="3904449A"/>
    <w:rsid w:val="3906F015"/>
    <w:rsid w:val="3910A30C"/>
    <w:rsid w:val="3945CDEA"/>
    <w:rsid w:val="39633424"/>
    <w:rsid w:val="397E4114"/>
    <w:rsid w:val="39873315"/>
    <w:rsid w:val="39BB7CED"/>
    <w:rsid w:val="39FD9162"/>
    <w:rsid w:val="3A3A8D79"/>
    <w:rsid w:val="3A427216"/>
    <w:rsid w:val="3A5C754F"/>
    <w:rsid w:val="3A8693B0"/>
    <w:rsid w:val="3AC545C5"/>
    <w:rsid w:val="3ACAAA82"/>
    <w:rsid w:val="3ADA2C63"/>
    <w:rsid w:val="3AEA50F9"/>
    <w:rsid w:val="3B1EEBAC"/>
    <w:rsid w:val="3B6656B4"/>
    <w:rsid w:val="3B6872B6"/>
    <w:rsid w:val="3B762CE9"/>
    <w:rsid w:val="3B92F17E"/>
    <w:rsid w:val="3BB0A107"/>
    <w:rsid w:val="3BE75FB7"/>
    <w:rsid w:val="3BFEF4C2"/>
    <w:rsid w:val="3C0539D0"/>
    <w:rsid w:val="3C13FE1E"/>
    <w:rsid w:val="3C41881B"/>
    <w:rsid w:val="3C51079D"/>
    <w:rsid w:val="3C568C07"/>
    <w:rsid w:val="3C7B8272"/>
    <w:rsid w:val="3C89DA9B"/>
    <w:rsid w:val="3C8A506E"/>
    <w:rsid w:val="3C8BBB6B"/>
    <w:rsid w:val="3C8C6B70"/>
    <w:rsid w:val="3CABF6A3"/>
    <w:rsid w:val="3CC1FD7D"/>
    <w:rsid w:val="3CC8E553"/>
    <w:rsid w:val="3CDCDFB5"/>
    <w:rsid w:val="3CF9E12A"/>
    <w:rsid w:val="3D09F5BA"/>
    <w:rsid w:val="3D2F285D"/>
    <w:rsid w:val="3D671EBE"/>
    <w:rsid w:val="3D6C126A"/>
    <w:rsid w:val="3D6F9107"/>
    <w:rsid w:val="3D871163"/>
    <w:rsid w:val="3D9327DC"/>
    <w:rsid w:val="3DA305C1"/>
    <w:rsid w:val="3DD809D5"/>
    <w:rsid w:val="3DE436A6"/>
    <w:rsid w:val="3DFC0E0A"/>
    <w:rsid w:val="3DFDE613"/>
    <w:rsid w:val="3E3F5329"/>
    <w:rsid w:val="3E54F7EB"/>
    <w:rsid w:val="3E78FF35"/>
    <w:rsid w:val="3E7C9B32"/>
    <w:rsid w:val="3E8EF692"/>
    <w:rsid w:val="3EAA685C"/>
    <w:rsid w:val="3EADF3DF"/>
    <w:rsid w:val="3EB5C356"/>
    <w:rsid w:val="3ED1D4B7"/>
    <w:rsid w:val="3ED55DCD"/>
    <w:rsid w:val="3F088D2C"/>
    <w:rsid w:val="3F52E069"/>
    <w:rsid w:val="3F6C7AEB"/>
    <w:rsid w:val="3F70FC13"/>
    <w:rsid w:val="3F8614E0"/>
    <w:rsid w:val="3F9A77E9"/>
    <w:rsid w:val="3F9FEA57"/>
    <w:rsid w:val="3FA23D81"/>
    <w:rsid w:val="3FAC6947"/>
    <w:rsid w:val="3FC14668"/>
    <w:rsid w:val="3FFF4AF2"/>
    <w:rsid w:val="40117032"/>
    <w:rsid w:val="40117E4A"/>
    <w:rsid w:val="403ED7C1"/>
    <w:rsid w:val="405725CD"/>
    <w:rsid w:val="4062B755"/>
    <w:rsid w:val="40643AF0"/>
    <w:rsid w:val="40674E2A"/>
    <w:rsid w:val="40785E0A"/>
    <w:rsid w:val="4084568E"/>
    <w:rsid w:val="40F092F9"/>
    <w:rsid w:val="40FC4C81"/>
    <w:rsid w:val="410B6E09"/>
    <w:rsid w:val="41128986"/>
    <w:rsid w:val="412B5D3E"/>
    <w:rsid w:val="4132D45D"/>
    <w:rsid w:val="4140A6B2"/>
    <w:rsid w:val="41545D08"/>
    <w:rsid w:val="4169DF3B"/>
    <w:rsid w:val="41985044"/>
    <w:rsid w:val="41A384CE"/>
    <w:rsid w:val="41A76123"/>
    <w:rsid w:val="41B1E83B"/>
    <w:rsid w:val="41C76E29"/>
    <w:rsid w:val="41EE487F"/>
    <w:rsid w:val="421397B3"/>
    <w:rsid w:val="422B43E2"/>
    <w:rsid w:val="423D3CB0"/>
    <w:rsid w:val="424CF124"/>
    <w:rsid w:val="4256DA65"/>
    <w:rsid w:val="427E9999"/>
    <w:rsid w:val="428CFA33"/>
    <w:rsid w:val="428E0032"/>
    <w:rsid w:val="428F5769"/>
    <w:rsid w:val="4290EF3E"/>
    <w:rsid w:val="42B43AED"/>
    <w:rsid w:val="42F45234"/>
    <w:rsid w:val="431658C8"/>
    <w:rsid w:val="43170918"/>
    <w:rsid w:val="431A6381"/>
    <w:rsid w:val="433580F3"/>
    <w:rsid w:val="4352B522"/>
    <w:rsid w:val="437970F0"/>
    <w:rsid w:val="437BF97A"/>
    <w:rsid w:val="439F25C6"/>
    <w:rsid w:val="43B45A95"/>
    <w:rsid w:val="43BAEBFC"/>
    <w:rsid w:val="43BD5F1F"/>
    <w:rsid w:val="43DC871A"/>
    <w:rsid w:val="440EB269"/>
    <w:rsid w:val="444795FA"/>
    <w:rsid w:val="444EB464"/>
    <w:rsid w:val="4456D051"/>
    <w:rsid w:val="446856CE"/>
    <w:rsid w:val="4474932E"/>
    <w:rsid w:val="44786073"/>
    <w:rsid w:val="44811DB7"/>
    <w:rsid w:val="44A94D55"/>
    <w:rsid w:val="44AB0200"/>
    <w:rsid w:val="44B68232"/>
    <w:rsid w:val="44BBDBFD"/>
    <w:rsid w:val="44CF8932"/>
    <w:rsid w:val="44D1E995"/>
    <w:rsid w:val="44DE797E"/>
    <w:rsid w:val="44E917F9"/>
    <w:rsid w:val="44EB97A1"/>
    <w:rsid w:val="44F351FD"/>
    <w:rsid w:val="44F676CC"/>
    <w:rsid w:val="44F85211"/>
    <w:rsid w:val="45088DA4"/>
    <w:rsid w:val="4510F7D2"/>
    <w:rsid w:val="451CFBEC"/>
    <w:rsid w:val="4520CC1B"/>
    <w:rsid w:val="452C4F0D"/>
    <w:rsid w:val="4553B44D"/>
    <w:rsid w:val="455BEFFD"/>
    <w:rsid w:val="4560BC22"/>
    <w:rsid w:val="456E506A"/>
    <w:rsid w:val="45727719"/>
    <w:rsid w:val="4573AD3A"/>
    <w:rsid w:val="4577366C"/>
    <w:rsid w:val="459B702C"/>
    <w:rsid w:val="459FB1F9"/>
    <w:rsid w:val="45B58718"/>
    <w:rsid w:val="45BD6F66"/>
    <w:rsid w:val="46421752"/>
    <w:rsid w:val="4650CA96"/>
    <w:rsid w:val="4659BD44"/>
    <w:rsid w:val="467C0E37"/>
    <w:rsid w:val="469F8830"/>
    <w:rsid w:val="46B3218F"/>
    <w:rsid w:val="46C183F2"/>
    <w:rsid w:val="46C51758"/>
    <w:rsid w:val="46CD40EB"/>
    <w:rsid w:val="46D1ECF3"/>
    <w:rsid w:val="46E4E331"/>
    <w:rsid w:val="46F05666"/>
    <w:rsid w:val="470B9D7D"/>
    <w:rsid w:val="47307333"/>
    <w:rsid w:val="47345842"/>
    <w:rsid w:val="474C6183"/>
    <w:rsid w:val="474F9C0E"/>
    <w:rsid w:val="475EDE45"/>
    <w:rsid w:val="4760DD5F"/>
    <w:rsid w:val="47937677"/>
    <w:rsid w:val="4795A0ED"/>
    <w:rsid w:val="47ACF464"/>
    <w:rsid w:val="47B0B171"/>
    <w:rsid w:val="47B3A6FA"/>
    <w:rsid w:val="47B5D618"/>
    <w:rsid w:val="47C3DEA3"/>
    <w:rsid w:val="47CD121C"/>
    <w:rsid w:val="47CDC305"/>
    <w:rsid w:val="47EAA7AC"/>
    <w:rsid w:val="47F09A7F"/>
    <w:rsid w:val="47F0BD97"/>
    <w:rsid w:val="48005348"/>
    <w:rsid w:val="482AFF66"/>
    <w:rsid w:val="483FDDBD"/>
    <w:rsid w:val="48553B1B"/>
    <w:rsid w:val="486A52F1"/>
    <w:rsid w:val="487042E9"/>
    <w:rsid w:val="488A581F"/>
    <w:rsid w:val="48A40B37"/>
    <w:rsid w:val="48A73C97"/>
    <w:rsid w:val="48AC9AC3"/>
    <w:rsid w:val="48C0B08A"/>
    <w:rsid w:val="48D71B41"/>
    <w:rsid w:val="48F9054F"/>
    <w:rsid w:val="49014039"/>
    <w:rsid w:val="490A1E4C"/>
    <w:rsid w:val="490B6343"/>
    <w:rsid w:val="4921B259"/>
    <w:rsid w:val="4945876C"/>
    <w:rsid w:val="4950EDEB"/>
    <w:rsid w:val="495F6AED"/>
    <w:rsid w:val="497017B3"/>
    <w:rsid w:val="4993BE39"/>
    <w:rsid w:val="49A2D6DF"/>
    <w:rsid w:val="49D3B9A8"/>
    <w:rsid w:val="4A2575DB"/>
    <w:rsid w:val="4A3CF231"/>
    <w:rsid w:val="4A3FB54B"/>
    <w:rsid w:val="4A4D0B6D"/>
    <w:rsid w:val="4A4D30A1"/>
    <w:rsid w:val="4A68ADD3"/>
    <w:rsid w:val="4A6D7881"/>
    <w:rsid w:val="4A83D6FB"/>
    <w:rsid w:val="4A85A5A8"/>
    <w:rsid w:val="4A8860D8"/>
    <w:rsid w:val="4ADE64E7"/>
    <w:rsid w:val="4AE0CE98"/>
    <w:rsid w:val="4AE31551"/>
    <w:rsid w:val="4AE53B72"/>
    <w:rsid w:val="4AFB9295"/>
    <w:rsid w:val="4AFCE44D"/>
    <w:rsid w:val="4B464230"/>
    <w:rsid w:val="4B502B48"/>
    <w:rsid w:val="4B6CE129"/>
    <w:rsid w:val="4B817148"/>
    <w:rsid w:val="4BC19BD4"/>
    <w:rsid w:val="4BC8F2DC"/>
    <w:rsid w:val="4BC9E4BA"/>
    <w:rsid w:val="4BCD4F4E"/>
    <w:rsid w:val="4BDFD69D"/>
    <w:rsid w:val="4BEB50FF"/>
    <w:rsid w:val="4C1D7BAB"/>
    <w:rsid w:val="4C37B6D5"/>
    <w:rsid w:val="4C90FD65"/>
    <w:rsid w:val="4C9DC071"/>
    <w:rsid w:val="4CB29061"/>
    <w:rsid w:val="4CB349E3"/>
    <w:rsid w:val="4CB8A71F"/>
    <w:rsid w:val="4CC38BE8"/>
    <w:rsid w:val="4CC5C0A3"/>
    <w:rsid w:val="4CDE0761"/>
    <w:rsid w:val="4D0BB21A"/>
    <w:rsid w:val="4D5FA7D7"/>
    <w:rsid w:val="4D6F482B"/>
    <w:rsid w:val="4D788CE8"/>
    <w:rsid w:val="4D7D0F8A"/>
    <w:rsid w:val="4DDE2F30"/>
    <w:rsid w:val="4DEB1BC9"/>
    <w:rsid w:val="4DEF8392"/>
    <w:rsid w:val="4DF50DB7"/>
    <w:rsid w:val="4DFF7084"/>
    <w:rsid w:val="4E1B4FF4"/>
    <w:rsid w:val="4E2A8033"/>
    <w:rsid w:val="4E47E1CA"/>
    <w:rsid w:val="4E4BE630"/>
    <w:rsid w:val="4E5A2761"/>
    <w:rsid w:val="4E62FCB7"/>
    <w:rsid w:val="4E68DDBD"/>
    <w:rsid w:val="4E7C7C16"/>
    <w:rsid w:val="4E8B2FF1"/>
    <w:rsid w:val="4E8EAD62"/>
    <w:rsid w:val="4EC0931D"/>
    <w:rsid w:val="4EC5C5F8"/>
    <w:rsid w:val="4EE1F616"/>
    <w:rsid w:val="4EF28BF9"/>
    <w:rsid w:val="4F07A849"/>
    <w:rsid w:val="4F17CAF0"/>
    <w:rsid w:val="4F64104C"/>
    <w:rsid w:val="4F7BA635"/>
    <w:rsid w:val="4FA8108C"/>
    <w:rsid w:val="4FBCB2E2"/>
    <w:rsid w:val="4FC51D32"/>
    <w:rsid w:val="4FCB3AFE"/>
    <w:rsid w:val="4FE579BB"/>
    <w:rsid w:val="4FE94925"/>
    <w:rsid w:val="4FEBCF79"/>
    <w:rsid w:val="5007B063"/>
    <w:rsid w:val="500C1AC2"/>
    <w:rsid w:val="505C9536"/>
    <w:rsid w:val="50722C3E"/>
    <w:rsid w:val="5088A501"/>
    <w:rsid w:val="508F14D4"/>
    <w:rsid w:val="50B317F5"/>
    <w:rsid w:val="50EE1EA6"/>
    <w:rsid w:val="512C18FF"/>
    <w:rsid w:val="51539F2C"/>
    <w:rsid w:val="515CE604"/>
    <w:rsid w:val="5160B537"/>
    <w:rsid w:val="516A63EA"/>
    <w:rsid w:val="5193E647"/>
    <w:rsid w:val="519B8275"/>
    <w:rsid w:val="519C8DC1"/>
    <w:rsid w:val="51A04B9B"/>
    <w:rsid w:val="51B23351"/>
    <w:rsid w:val="51F1234B"/>
    <w:rsid w:val="51FB5310"/>
    <w:rsid w:val="51FF82E8"/>
    <w:rsid w:val="5205F508"/>
    <w:rsid w:val="529B6826"/>
    <w:rsid w:val="52A92E36"/>
    <w:rsid w:val="52C868FA"/>
    <w:rsid w:val="52DD6621"/>
    <w:rsid w:val="52FAFA25"/>
    <w:rsid w:val="531ABE2D"/>
    <w:rsid w:val="5324BC29"/>
    <w:rsid w:val="532CD6C6"/>
    <w:rsid w:val="5331F2A5"/>
    <w:rsid w:val="53330D9C"/>
    <w:rsid w:val="5339601C"/>
    <w:rsid w:val="5357CA3E"/>
    <w:rsid w:val="53613E98"/>
    <w:rsid w:val="536BC0DD"/>
    <w:rsid w:val="53871F63"/>
    <w:rsid w:val="539C7A60"/>
    <w:rsid w:val="53A2FFA0"/>
    <w:rsid w:val="53BF0E20"/>
    <w:rsid w:val="53C2F37F"/>
    <w:rsid w:val="53C7A4B6"/>
    <w:rsid w:val="53E2F2B3"/>
    <w:rsid w:val="53F70064"/>
    <w:rsid w:val="5407E773"/>
    <w:rsid w:val="5428F845"/>
    <w:rsid w:val="5434CF86"/>
    <w:rsid w:val="543FBAF9"/>
    <w:rsid w:val="54795AB3"/>
    <w:rsid w:val="547DB613"/>
    <w:rsid w:val="54966EEF"/>
    <w:rsid w:val="5496CFC8"/>
    <w:rsid w:val="549BAD52"/>
    <w:rsid w:val="54A17EF0"/>
    <w:rsid w:val="54B4E38D"/>
    <w:rsid w:val="54BBB2BD"/>
    <w:rsid w:val="54C7BFB5"/>
    <w:rsid w:val="54CCD282"/>
    <w:rsid w:val="54E36937"/>
    <w:rsid w:val="54FBA0D1"/>
    <w:rsid w:val="552DDF88"/>
    <w:rsid w:val="5543AF00"/>
    <w:rsid w:val="555BF7C3"/>
    <w:rsid w:val="55667A0D"/>
    <w:rsid w:val="557EFF5C"/>
    <w:rsid w:val="558B640A"/>
    <w:rsid w:val="558F5B4E"/>
    <w:rsid w:val="55A1AC39"/>
    <w:rsid w:val="55A6F669"/>
    <w:rsid w:val="55B6BD8D"/>
    <w:rsid w:val="55EAF163"/>
    <w:rsid w:val="55FA443E"/>
    <w:rsid w:val="55FBCD78"/>
    <w:rsid w:val="56057033"/>
    <w:rsid w:val="560C706C"/>
    <w:rsid w:val="562CCAA1"/>
    <w:rsid w:val="563ED0E4"/>
    <w:rsid w:val="5647A99D"/>
    <w:rsid w:val="565B16B5"/>
    <w:rsid w:val="5682695B"/>
    <w:rsid w:val="5689E319"/>
    <w:rsid w:val="56A1BBB5"/>
    <w:rsid w:val="56A5E021"/>
    <w:rsid w:val="56A5EEAB"/>
    <w:rsid w:val="56BCB2F3"/>
    <w:rsid w:val="56C030AF"/>
    <w:rsid w:val="56DD3D2F"/>
    <w:rsid w:val="56F5258C"/>
    <w:rsid w:val="57022AB8"/>
    <w:rsid w:val="571C3DB1"/>
    <w:rsid w:val="57233FFB"/>
    <w:rsid w:val="57271001"/>
    <w:rsid w:val="574E0B43"/>
    <w:rsid w:val="57568A91"/>
    <w:rsid w:val="575C6B20"/>
    <w:rsid w:val="578A9BB7"/>
    <w:rsid w:val="57975609"/>
    <w:rsid w:val="57A05610"/>
    <w:rsid w:val="57C4D28B"/>
    <w:rsid w:val="57D523F6"/>
    <w:rsid w:val="57ED4657"/>
    <w:rsid w:val="57FEE91C"/>
    <w:rsid w:val="580F69AA"/>
    <w:rsid w:val="5818485C"/>
    <w:rsid w:val="584A818B"/>
    <w:rsid w:val="5870FE61"/>
    <w:rsid w:val="58820A5D"/>
    <w:rsid w:val="588E6DF3"/>
    <w:rsid w:val="589723D6"/>
    <w:rsid w:val="58A86391"/>
    <w:rsid w:val="58E3CA9B"/>
    <w:rsid w:val="5947FCEB"/>
    <w:rsid w:val="5948F9E4"/>
    <w:rsid w:val="5956B845"/>
    <w:rsid w:val="5976E97C"/>
    <w:rsid w:val="59882EBF"/>
    <w:rsid w:val="5996B2C0"/>
    <w:rsid w:val="59B5C7D5"/>
    <w:rsid w:val="59B63A7D"/>
    <w:rsid w:val="59BF48C2"/>
    <w:rsid w:val="59C139B1"/>
    <w:rsid w:val="59D70046"/>
    <w:rsid w:val="59D8CD49"/>
    <w:rsid w:val="5A25C95C"/>
    <w:rsid w:val="5A3313CE"/>
    <w:rsid w:val="5A613D3B"/>
    <w:rsid w:val="5A6E1C9E"/>
    <w:rsid w:val="5A92DD6E"/>
    <w:rsid w:val="5A96BBBB"/>
    <w:rsid w:val="5AB81BFB"/>
    <w:rsid w:val="5ACB5564"/>
    <w:rsid w:val="5AD813C9"/>
    <w:rsid w:val="5AF50C82"/>
    <w:rsid w:val="5AF6ABA2"/>
    <w:rsid w:val="5B0D4D9E"/>
    <w:rsid w:val="5B1F3C30"/>
    <w:rsid w:val="5B4117B3"/>
    <w:rsid w:val="5B4BE313"/>
    <w:rsid w:val="5B7694C5"/>
    <w:rsid w:val="5B7CB91C"/>
    <w:rsid w:val="5BE2CCCD"/>
    <w:rsid w:val="5C2ED87D"/>
    <w:rsid w:val="5C474698"/>
    <w:rsid w:val="5C84C717"/>
    <w:rsid w:val="5C8EB9FE"/>
    <w:rsid w:val="5C8F2575"/>
    <w:rsid w:val="5CA52434"/>
    <w:rsid w:val="5CAA30F5"/>
    <w:rsid w:val="5CBBBD22"/>
    <w:rsid w:val="5CBE0594"/>
    <w:rsid w:val="5CC3EB12"/>
    <w:rsid w:val="5CC4B97B"/>
    <w:rsid w:val="5CC57224"/>
    <w:rsid w:val="5CF23483"/>
    <w:rsid w:val="5D043ECA"/>
    <w:rsid w:val="5D17CD0C"/>
    <w:rsid w:val="5D205E57"/>
    <w:rsid w:val="5D46FC90"/>
    <w:rsid w:val="5D5A7302"/>
    <w:rsid w:val="5D780C86"/>
    <w:rsid w:val="5D86DB97"/>
    <w:rsid w:val="5D87E83F"/>
    <w:rsid w:val="5E94A083"/>
    <w:rsid w:val="5E970A30"/>
    <w:rsid w:val="5E97BB1E"/>
    <w:rsid w:val="5EF77D3D"/>
    <w:rsid w:val="5F02C408"/>
    <w:rsid w:val="5F0FC7CF"/>
    <w:rsid w:val="5F328579"/>
    <w:rsid w:val="5FDF0A9C"/>
    <w:rsid w:val="600461A1"/>
    <w:rsid w:val="602A4CE1"/>
    <w:rsid w:val="603DD924"/>
    <w:rsid w:val="603EDC3D"/>
    <w:rsid w:val="60588665"/>
    <w:rsid w:val="606E96DB"/>
    <w:rsid w:val="6081A440"/>
    <w:rsid w:val="6086977C"/>
    <w:rsid w:val="608D1369"/>
    <w:rsid w:val="60C73FFB"/>
    <w:rsid w:val="60E0B59D"/>
    <w:rsid w:val="60E3A25D"/>
    <w:rsid w:val="610B1B4F"/>
    <w:rsid w:val="6118C603"/>
    <w:rsid w:val="612982E9"/>
    <w:rsid w:val="613DAF6E"/>
    <w:rsid w:val="61408CD5"/>
    <w:rsid w:val="614543CB"/>
    <w:rsid w:val="61494545"/>
    <w:rsid w:val="615BB836"/>
    <w:rsid w:val="6161801B"/>
    <w:rsid w:val="6169E794"/>
    <w:rsid w:val="61700D51"/>
    <w:rsid w:val="6173BD4F"/>
    <w:rsid w:val="617C631E"/>
    <w:rsid w:val="61913A2C"/>
    <w:rsid w:val="6197D3D4"/>
    <w:rsid w:val="61B8879B"/>
    <w:rsid w:val="61C1C18E"/>
    <w:rsid w:val="61DD2A53"/>
    <w:rsid w:val="61DF7023"/>
    <w:rsid w:val="61E477A7"/>
    <w:rsid w:val="61F4276E"/>
    <w:rsid w:val="622E30E1"/>
    <w:rsid w:val="624D8112"/>
    <w:rsid w:val="625128D8"/>
    <w:rsid w:val="626589CC"/>
    <w:rsid w:val="62789E9A"/>
    <w:rsid w:val="629A9D8A"/>
    <w:rsid w:val="629BAEE2"/>
    <w:rsid w:val="62A7032E"/>
    <w:rsid w:val="62A79547"/>
    <w:rsid w:val="62B4335B"/>
    <w:rsid w:val="62B72124"/>
    <w:rsid w:val="62E6EE24"/>
    <w:rsid w:val="63011CF6"/>
    <w:rsid w:val="631D0FBE"/>
    <w:rsid w:val="6327A39C"/>
    <w:rsid w:val="6372F361"/>
    <w:rsid w:val="63995BE9"/>
    <w:rsid w:val="63A51D74"/>
    <w:rsid w:val="63A5F8C7"/>
    <w:rsid w:val="63B70035"/>
    <w:rsid w:val="63BAB734"/>
    <w:rsid w:val="63BF581D"/>
    <w:rsid w:val="63C9D44E"/>
    <w:rsid w:val="63CF7FE4"/>
    <w:rsid w:val="640BA2B6"/>
    <w:rsid w:val="6411E6F3"/>
    <w:rsid w:val="64279F70"/>
    <w:rsid w:val="642D2088"/>
    <w:rsid w:val="642DCFD4"/>
    <w:rsid w:val="642F69D4"/>
    <w:rsid w:val="642FF20B"/>
    <w:rsid w:val="64333600"/>
    <w:rsid w:val="64356BD5"/>
    <w:rsid w:val="643A4538"/>
    <w:rsid w:val="643DEBC1"/>
    <w:rsid w:val="64A9468E"/>
    <w:rsid w:val="64C6063C"/>
    <w:rsid w:val="64D6A6CE"/>
    <w:rsid w:val="64E58FA5"/>
    <w:rsid w:val="65271968"/>
    <w:rsid w:val="653E2B81"/>
    <w:rsid w:val="65505008"/>
    <w:rsid w:val="65737B34"/>
    <w:rsid w:val="6592AA6B"/>
    <w:rsid w:val="659E4025"/>
    <w:rsid w:val="65A934E9"/>
    <w:rsid w:val="6601F379"/>
    <w:rsid w:val="661873EB"/>
    <w:rsid w:val="662AC74B"/>
    <w:rsid w:val="662DE968"/>
    <w:rsid w:val="66353210"/>
    <w:rsid w:val="6657729E"/>
    <w:rsid w:val="66681F43"/>
    <w:rsid w:val="6682E6FC"/>
    <w:rsid w:val="6695216B"/>
    <w:rsid w:val="669A56DD"/>
    <w:rsid w:val="66A4689C"/>
    <w:rsid w:val="66CC6AC4"/>
    <w:rsid w:val="66E7B9E8"/>
    <w:rsid w:val="67156510"/>
    <w:rsid w:val="671D7C70"/>
    <w:rsid w:val="671E2221"/>
    <w:rsid w:val="6752709F"/>
    <w:rsid w:val="678F2404"/>
    <w:rsid w:val="67A6BB93"/>
    <w:rsid w:val="67BBB615"/>
    <w:rsid w:val="67C2EE6B"/>
    <w:rsid w:val="67D46D2A"/>
    <w:rsid w:val="67D5E921"/>
    <w:rsid w:val="6844C8A7"/>
    <w:rsid w:val="6850E5DB"/>
    <w:rsid w:val="68687AE3"/>
    <w:rsid w:val="6881EAE6"/>
    <w:rsid w:val="688B7D35"/>
    <w:rsid w:val="68943552"/>
    <w:rsid w:val="68BD7128"/>
    <w:rsid w:val="68CC30C4"/>
    <w:rsid w:val="68CC44B1"/>
    <w:rsid w:val="68CEFF1A"/>
    <w:rsid w:val="68DA0DA6"/>
    <w:rsid w:val="68F45185"/>
    <w:rsid w:val="6930A237"/>
    <w:rsid w:val="695B22DC"/>
    <w:rsid w:val="69D2B4E8"/>
    <w:rsid w:val="69ED1F0C"/>
    <w:rsid w:val="6A000B67"/>
    <w:rsid w:val="6A40DF31"/>
    <w:rsid w:val="6A531611"/>
    <w:rsid w:val="6A674C83"/>
    <w:rsid w:val="6A7276CF"/>
    <w:rsid w:val="6A9F0508"/>
    <w:rsid w:val="6AB3C677"/>
    <w:rsid w:val="6AE553C3"/>
    <w:rsid w:val="6AF7BABA"/>
    <w:rsid w:val="6AFCBAC2"/>
    <w:rsid w:val="6B023B13"/>
    <w:rsid w:val="6B08CE9D"/>
    <w:rsid w:val="6B0D45B3"/>
    <w:rsid w:val="6B21EF2D"/>
    <w:rsid w:val="6B7ACD27"/>
    <w:rsid w:val="6B954BD3"/>
    <w:rsid w:val="6BA0C985"/>
    <w:rsid w:val="6BABD8B3"/>
    <w:rsid w:val="6BB6BD48"/>
    <w:rsid w:val="6BC52CA9"/>
    <w:rsid w:val="6BC603B8"/>
    <w:rsid w:val="6BCE717E"/>
    <w:rsid w:val="6BCF8A30"/>
    <w:rsid w:val="6BE1B2D4"/>
    <w:rsid w:val="6BE3CF2C"/>
    <w:rsid w:val="6BFA2EAC"/>
    <w:rsid w:val="6BFC7FDA"/>
    <w:rsid w:val="6C0DD554"/>
    <w:rsid w:val="6C28416E"/>
    <w:rsid w:val="6C366105"/>
    <w:rsid w:val="6C4C24DF"/>
    <w:rsid w:val="6CAAF7FA"/>
    <w:rsid w:val="6CAB5F87"/>
    <w:rsid w:val="6CE605C4"/>
    <w:rsid w:val="6D31F0C2"/>
    <w:rsid w:val="6D366A92"/>
    <w:rsid w:val="6D4B6CFB"/>
    <w:rsid w:val="6D4EA258"/>
    <w:rsid w:val="6D549486"/>
    <w:rsid w:val="6D8EFE9E"/>
    <w:rsid w:val="6DA15E9C"/>
    <w:rsid w:val="6DA5400D"/>
    <w:rsid w:val="6DB71F4D"/>
    <w:rsid w:val="6DC22B76"/>
    <w:rsid w:val="6E110702"/>
    <w:rsid w:val="6E11B44F"/>
    <w:rsid w:val="6E1AEC69"/>
    <w:rsid w:val="6E1EDBF6"/>
    <w:rsid w:val="6E379AC5"/>
    <w:rsid w:val="6E3CBAE4"/>
    <w:rsid w:val="6E4006D7"/>
    <w:rsid w:val="6E46782A"/>
    <w:rsid w:val="6E521ABE"/>
    <w:rsid w:val="6E56F6BC"/>
    <w:rsid w:val="6E91E363"/>
    <w:rsid w:val="6E9AC187"/>
    <w:rsid w:val="6EA3613F"/>
    <w:rsid w:val="6EA8163A"/>
    <w:rsid w:val="6EB6E7E8"/>
    <w:rsid w:val="6F40FD43"/>
    <w:rsid w:val="6F523865"/>
    <w:rsid w:val="6F542EBE"/>
    <w:rsid w:val="6F592296"/>
    <w:rsid w:val="6F7E56CC"/>
    <w:rsid w:val="6F971FC4"/>
    <w:rsid w:val="6FAEC89F"/>
    <w:rsid w:val="6FB87FA4"/>
    <w:rsid w:val="6FC8EE6A"/>
    <w:rsid w:val="6FCD232A"/>
    <w:rsid w:val="6FD47326"/>
    <w:rsid w:val="6FD7963A"/>
    <w:rsid w:val="7007FBB8"/>
    <w:rsid w:val="707C6988"/>
    <w:rsid w:val="707CDFAE"/>
    <w:rsid w:val="7083B131"/>
    <w:rsid w:val="70987478"/>
    <w:rsid w:val="70B4B34D"/>
    <w:rsid w:val="70C4F7BC"/>
    <w:rsid w:val="70C55A54"/>
    <w:rsid w:val="70D494EE"/>
    <w:rsid w:val="70E6B27D"/>
    <w:rsid w:val="70FFC9FC"/>
    <w:rsid w:val="71029362"/>
    <w:rsid w:val="7106DCE8"/>
    <w:rsid w:val="714DE07E"/>
    <w:rsid w:val="71516ACC"/>
    <w:rsid w:val="7167D89F"/>
    <w:rsid w:val="717BB82F"/>
    <w:rsid w:val="7185371D"/>
    <w:rsid w:val="71866346"/>
    <w:rsid w:val="71ABC2A3"/>
    <w:rsid w:val="71BE7A7E"/>
    <w:rsid w:val="71E410AB"/>
    <w:rsid w:val="7213B2E9"/>
    <w:rsid w:val="721A9069"/>
    <w:rsid w:val="721B0C2C"/>
    <w:rsid w:val="7236DE5E"/>
    <w:rsid w:val="7256179D"/>
    <w:rsid w:val="72589E9D"/>
    <w:rsid w:val="725B00BD"/>
    <w:rsid w:val="7261C87A"/>
    <w:rsid w:val="7271999E"/>
    <w:rsid w:val="727F74FD"/>
    <w:rsid w:val="728D9AB2"/>
    <w:rsid w:val="7297F014"/>
    <w:rsid w:val="72C1213C"/>
    <w:rsid w:val="72CF17F2"/>
    <w:rsid w:val="72D3032D"/>
    <w:rsid w:val="72DCEE76"/>
    <w:rsid w:val="72EB86A6"/>
    <w:rsid w:val="72F69C4A"/>
    <w:rsid w:val="7313E448"/>
    <w:rsid w:val="735027AA"/>
    <w:rsid w:val="73505628"/>
    <w:rsid w:val="73608924"/>
    <w:rsid w:val="743CC2F5"/>
    <w:rsid w:val="743E1EB2"/>
    <w:rsid w:val="74416C40"/>
    <w:rsid w:val="7442D3B1"/>
    <w:rsid w:val="74498DF9"/>
    <w:rsid w:val="744FD16F"/>
    <w:rsid w:val="74512073"/>
    <w:rsid w:val="74554FA5"/>
    <w:rsid w:val="7465F0BD"/>
    <w:rsid w:val="74AB7BBC"/>
    <w:rsid w:val="74C179A9"/>
    <w:rsid w:val="74C2D28F"/>
    <w:rsid w:val="74CD2958"/>
    <w:rsid w:val="74D6E558"/>
    <w:rsid w:val="74D738E5"/>
    <w:rsid w:val="74DC0F0E"/>
    <w:rsid w:val="74ED5089"/>
    <w:rsid w:val="750FAD65"/>
    <w:rsid w:val="75152AE3"/>
    <w:rsid w:val="751C2A38"/>
    <w:rsid w:val="75319904"/>
    <w:rsid w:val="7535001D"/>
    <w:rsid w:val="7537C4D1"/>
    <w:rsid w:val="753D6FAB"/>
    <w:rsid w:val="7595C4A7"/>
    <w:rsid w:val="75D2E8D7"/>
    <w:rsid w:val="75E4E7BA"/>
    <w:rsid w:val="75E66A21"/>
    <w:rsid w:val="7625E495"/>
    <w:rsid w:val="7641A480"/>
    <w:rsid w:val="764EAC37"/>
    <w:rsid w:val="76507C3A"/>
    <w:rsid w:val="765CD330"/>
    <w:rsid w:val="7668CF6D"/>
    <w:rsid w:val="76A384E5"/>
    <w:rsid w:val="76B73E09"/>
    <w:rsid w:val="76C6B38C"/>
    <w:rsid w:val="76E8946A"/>
    <w:rsid w:val="771AEF62"/>
    <w:rsid w:val="771C3100"/>
    <w:rsid w:val="771D5801"/>
    <w:rsid w:val="773BAEF9"/>
    <w:rsid w:val="773E1B06"/>
    <w:rsid w:val="774455E4"/>
    <w:rsid w:val="774CA7BB"/>
    <w:rsid w:val="77742B58"/>
    <w:rsid w:val="7779E062"/>
    <w:rsid w:val="77ADDBFE"/>
    <w:rsid w:val="77C441B0"/>
    <w:rsid w:val="7801DBF4"/>
    <w:rsid w:val="780C0A0E"/>
    <w:rsid w:val="7814431C"/>
    <w:rsid w:val="784D5E70"/>
    <w:rsid w:val="785A3787"/>
    <w:rsid w:val="78810235"/>
    <w:rsid w:val="788C0BA1"/>
    <w:rsid w:val="78972E63"/>
    <w:rsid w:val="78B8668F"/>
    <w:rsid w:val="78B93786"/>
    <w:rsid w:val="78DCE839"/>
    <w:rsid w:val="79110E0A"/>
    <w:rsid w:val="7945950C"/>
    <w:rsid w:val="7956EA8E"/>
    <w:rsid w:val="796F987D"/>
    <w:rsid w:val="79762DD2"/>
    <w:rsid w:val="798C8BAB"/>
    <w:rsid w:val="79CEC049"/>
    <w:rsid w:val="79D9BFE8"/>
    <w:rsid w:val="79DDB978"/>
    <w:rsid w:val="79E50E43"/>
    <w:rsid w:val="7A3DE02B"/>
    <w:rsid w:val="7A4A6D00"/>
    <w:rsid w:val="7A60783A"/>
    <w:rsid w:val="7A74CB81"/>
    <w:rsid w:val="7A769F92"/>
    <w:rsid w:val="7A8A931B"/>
    <w:rsid w:val="7ADC5F5C"/>
    <w:rsid w:val="7B252E3C"/>
    <w:rsid w:val="7B3A432C"/>
    <w:rsid w:val="7B48A2DF"/>
    <w:rsid w:val="7B554A48"/>
    <w:rsid w:val="7B587DCA"/>
    <w:rsid w:val="7B5E21F7"/>
    <w:rsid w:val="7B6CF58D"/>
    <w:rsid w:val="7B730DF4"/>
    <w:rsid w:val="7B748BCC"/>
    <w:rsid w:val="7B8B56D1"/>
    <w:rsid w:val="7B8CC718"/>
    <w:rsid w:val="7B9B7E9A"/>
    <w:rsid w:val="7BD0D133"/>
    <w:rsid w:val="7BE67AD6"/>
    <w:rsid w:val="7C0D89D9"/>
    <w:rsid w:val="7C0E8269"/>
    <w:rsid w:val="7C257BF8"/>
    <w:rsid w:val="7C2D7EEE"/>
    <w:rsid w:val="7C48F31A"/>
    <w:rsid w:val="7C92E70C"/>
    <w:rsid w:val="7C952B5C"/>
    <w:rsid w:val="7CA01CFB"/>
    <w:rsid w:val="7CA1BF46"/>
    <w:rsid w:val="7CBC0237"/>
    <w:rsid w:val="7CDCDDAC"/>
    <w:rsid w:val="7CEF5BDF"/>
    <w:rsid w:val="7D27F2EE"/>
    <w:rsid w:val="7D3E35AA"/>
    <w:rsid w:val="7D427A13"/>
    <w:rsid w:val="7DBFF808"/>
    <w:rsid w:val="7DC66E34"/>
    <w:rsid w:val="7DE1AEA5"/>
    <w:rsid w:val="7DF198AF"/>
    <w:rsid w:val="7DF7EDF4"/>
    <w:rsid w:val="7E189242"/>
    <w:rsid w:val="7E1BDD1C"/>
    <w:rsid w:val="7E28AF82"/>
    <w:rsid w:val="7E7EA7F3"/>
    <w:rsid w:val="7E9501C2"/>
    <w:rsid w:val="7EB60B0C"/>
    <w:rsid w:val="7ED63063"/>
    <w:rsid w:val="7EE25F7B"/>
    <w:rsid w:val="7EE3C5CA"/>
    <w:rsid w:val="7EEFC31E"/>
    <w:rsid w:val="7EF2C442"/>
    <w:rsid w:val="7F017E90"/>
    <w:rsid w:val="7F01A8F5"/>
    <w:rsid w:val="7F4E21B8"/>
    <w:rsid w:val="7F63436C"/>
    <w:rsid w:val="7F67494E"/>
    <w:rsid w:val="7F89F6CA"/>
    <w:rsid w:val="7F8A75E2"/>
    <w:rsid w:val="7F8B5FF4"/>
    <w:rsid w:val="7F94396B"/>
    <w:rsid w:val="7F9EE0E8"/>
    <w:rsid w:val="7FBA1C5C"/>
    <w:rsid w:val="7FC4FA28"/>
    <w:rsid w:val="7FCC3639"/>
    <w:rsid w:val="7FD79D11"/>
    <w:rsid w:val="7FF5033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A0160"/>
  <w15:chartTrackingRefBased/>
  <w15:docId w15:val="{2E9BA9B9-37D2-4AE6-9D88-6AC65D2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9B"/>
    <w:rPr>
      <w:rFonts w:eastAsia="Times New Roman"/>
      <w:sz w:val="24"/>
      <w:szCs w:val="24"/>
    </w:rPr>
  </w:style>
  <w:style w:type="paragraph" w:styleId="Heading1">
    <w:name w:val="heading 1"/>
    <w:basedOn w:val="Normal"/>
    <w:next w:val="Normal"/>
    <w:link w:val="Heading1Char"/>
    <w:uiPriority w:val="99"/>
    <w:qFormat/>
    <w:rsid w:val="00A428B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A428B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A428B8"/>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
    <w:qFormat/>
    <w:locked/>
    <w:rsid w:val="001E5A19"/>
    <w:pPr>
      <w:spacing w:before="240" w:after="60"/>
      <w:outlineLvl w:val="4"/>
    </w:pPr>
    <w:rPr>
      <w:rFonts w:ascii="Calibri" w:hAnsi="Calibri"/>
      <w:b/>
      <w:bCs/>
      <w:i/>
      <w:iCs/>
      <w:sz w:val="26"/>
      <w:szCs w:val="26"/>
    </w:rPr>
  </w:style>
  <w:style w:type="paragraph" w:styleId="Heading8">
    <w:name w:val="heading 8"/>
    <w:basedOn w:val="Normal"/>
    <w:next w:val="Normal"/>
    <w:link w:val="Heading8Char"/>
    <w:uiPriority w:val="99"/>
    <w:qFormat/>
    <w:rsid w:val="00A428B8"/>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28B8"/>
    <w:rPr>
      <w:rFonts w:ascii="Arial" w:hAnsi="Arial" w:cs="Arial"/>
      <w:b/>
      <w:bCs/>
      <w:kern w:val="32"/>
      <w:sz w:val="32"/>
      <w:szCs w:val="32"/>
    </w:rPr>
  </w:style>
  <w:style w:type="character" w:customStyle="1" w:styleId="Heading3Char">
    <w:name w:val="Heading 3 Char"/>
    <w:link w:val="Heading3"/>
    <w:uiPriority w:val="99"/>
    <w:semiHidden/>
    <w:locked/>
    <w:rsid w:val="00A428B8"/>
    <w:rPr>
      <w:rFonts w:ascii="Cambria" w:hAnsi="Cambria" w:cs="Cambria"/>
      <w:b/>
      <w:bCs/>
      <w:color w:val="4F81BD"/>
      <w:sz w:val="24"/>
      <w:szCs w:val="24"/>
    </w:rPr>
  </w:style>
  <w:style w:type="character" w:customStyle="1" w:styleId="Heading4Char">
    <w:name w:val="Heading 4 Char"/>
    <w:link w:val="Heading4"/>
    <w:uiPriority w:val="99"/>
    <w:locked/>
    <w:rsid w:val="00A428B8"/>
    <w:rPr>
      <w:rFonts w:ascii="Calibri" w:hAnsi="Calibri" w:cs="Calibri"/>
      <w:b/>
      <w:bCs/>
      <w:sz w:val="28"/>
      <w:szCs w:val="28"/>
    </w:rPr>
  </w:style>
  <w:style w:type="character" w:customStyle="1" w:styleId="Heading8Char">
    <w:name w:val="Heading 8 Char"/>
    <w:link w:val="Heading8"/>
    <w:uiPriority w:val="99"/>
    <w:locked/>
    <w:rsid w:val="00A428B8"/>
    <w:rPr>
      <w:rFonts w:ascii="Calibri" w:hAnsi="Calibri" w:cs="Calibri"/>
      <w:i/>
      <w:iCs/>
      <w:sz w:val="24"/>
      <w:szCs w:val="24"/>
    </w:rPr>
  </w:style>
  <w:style w:type="character" w:styleId="Hyperlink">
    <w:name w:val="Hyperlink"/>
    <w:uiPriority w:val="99"/>
    <w:rsid w:val="000C3162"/>
    <w:rPr>
      <w:rFonts w:cs="Times New Roman"/>
      <w:color w:val="0000FF"/>
      <w:u w:val="single"/>
    </w:rPr>
  </w:style>
  <w:style w:type="paragraph" w:styleId="BodyText">
    <w:name w:val="Body Text"/>
    <w:aliases w:val="Pamatteksts Rakstz. Rakstz. Rakstz. Rakstz. Rakstz."/>
    <w:basedOn w:val="Normal"/>
    <w:link w:val="BodyTextChar"/>
    <w:uiPriority w:val="99"/>
    <w:rsid w:val="000C3162"/>
    <w:pPr>
      <w:jc w:val="center"/>
    </w:pPr>
    <w:rPr>
      <w:b/>
      <w:bCs/>
      <w:sz w:val="96"/>
      <w:szCs w:val="96"/>
      <w:lang w:eastAsia="en-US"/>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link w:val="BodyText"/>
    <w:uiPriority w:val="99"/>
    <w:locked/>
    <w:rsid w:val="000C3162"/>
    <w:rPr>
      <w:rFonts w:eastAsia="Times New Roman" w:cs="Times New Roman"/>
      <w:b/>
      <w:bCs/>
      <w:sz w:val="96"/>
      <w:szCs w:val="96"/>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0C3162"/>
    <w:pPr>
      <w:spacing w:after="120"/>
      <w:ind w:left="283"/>
    </w:pPr>
    <w:rPr>
      <w:sz w:val="16"/>
      <w:szCs w:val="16"/>
      <w:lang w:val="en-GB" w:eastAsia="en-US"/>
    </w:rPr>
  </w:style>
  <w:style w:type="character" w:customStyle="1" w:styleId="BodyTextIndent3Char">
    <w:name w:val="Body Text Indent 3 Char"/>
    <w:link w:val="BodyTextIndent3"/>
    <w:uiPriority w:val="99"/>
    <w:semiHidden/>
    <w:locked/>
    <w:rsid w:val="000C3162"/>
    <w:rPr>
      <w:rFonts w:eastAsia="Times New Roman" w:cs="Times New Roman"/>
      <w:sz w:val="16"/>
      <w:szCs w:val="16"/>
      <w:lang w:val="en-GB"/>
    </w:rPr>
  </w:style>
  <w:style w:type="paragraph" w:styleId="NormalWeb">
    <w:name w:val="Normal (Web)"/>
    <w:basedOn w:val="Normal"/>
    <w:uiPriority w:val="99"/>
    <w:rsid w:val="000C3162"/>
    <w:pPr>
      <w:spacing w:before="100" w:beforeAutospacing="1" w:after="100" w:afterAutospacing="1"/>
    </w:pPr>
  </w:style>
  <w:style w:type="paragraph" w:styleId="Header">
    <w:name w:val="header"/>
    <w:basedOn w:val="Normal"/>
    <w:link w:val="HeaderChar"/>
    <w:uiPriority w:val="99"/>
    <w:rsid w:val="000C3162"/>
    <w:pPr>
      <w:tabs>
        <w:tab w:val="center" w:pos="4153"/>
        <w:tab w:val="right" w:pos="8306"/>
      </w:tabs>
    </w:pPr>
  </w:style>
  <w:style w:type="character" w:customStyle="1" w:styleId="HeaderChar">
    <w:name w:val="Header Char"/>
    <w:link w:val="Header"/>
    <w:uiPriority w:val="99"/>
    <w:locked/>
    <w:rsid w:val="000C3162"/>
    <w:rPr>
      <w:rFonts w:eastAsia="Times New Roman" w:cs="Times New Roman"/>
      <w:sz w:val="24"/>
      <w:szCs w:val="24"/>
      <w:lang w:eastAsia="lv-LV"/>
    </w:rPr>
  </w:style>
  <w:style w:type="paragraph" w:styleId="Footer">
    <w:name w:val="footer"/>
    <w:basedOn w:val="Normal"/>
    <w:link w:val="FooterChar"/>
    <w:uiPriority w:val="99"/>
    <w:rsid w:val="000C3162"/>
    <w:pPr>
      <w:tabs>
        <w:tab w:val="center" w:pos="4153"/>
        <w:tab w:val="right" w:pos="8306"/>
      </w:tabs>
    </w:pPr>
  </w:style>
  <w:style w:type="character" w:customStyle="1" w:styleId="FooterChar">
    <w:name w:val="Footer Char"/>
    <w:link w:val="Footer"/>
    <w:uiPriority w:val="99"/>
    <w:locked/>
    <w:rsid w:val="000C3162"/>
    <w:rPr>
      <w:rFonts w:eastAsia="Times New Roman" w:cs="Times New Roman"/>
      <w:sz w:val="24"/>
      <w:szCs w:val="24"/>
      <w:lang w:eastAsia="lv-LV"/>
    </w:rPr>
  </w:style>
  <w:style w:type="paragraph" w:styleId="ListParagraph">
    <w:name w:val="List Paragraph"/>
    <w:basedOn w:val="Normal"/>
    <w:uiPriority w:val="99"/>
    <w:qFormat/>
    <w:rsid w:val="000C3162"/>
    <w:pPr>
      <w:ind w:left="720"/>
    </w:pPr>
  </w:style>
  <w:style w:type="paragraph" w:styleId="BalloonText">
    <w:name w:val="Balloon Text"/>
    <w:basedOn w:val="Normal"/>
    <w:link w:val="BalloonTextChar"/>
    <w:uiPriority w:val="99"/>
    <w:semiHidden/>
    <w:rsid w:val="00231FC7"/>
    <w:rPr>
      <w:rFonts w:ascii="Tahoma" w:hAnsi="Tahoma" w:cs="Tahoma"/>
      <w:sz w:val="16"/>
      <w:szCs w:val="16"/>
    </w:rPr>
  </w:style>
  <w:style w:type="character" w:customStyle="1" w:styleId="BalloonTextChar">
    <w:name w:val="Balloon Text Char"/>
    <w:link w:val="BalloonText"/>
    <w:uiPriority w:val="99"/>
    <w:semiHidden/>
    <w:locked/>
    <w:rsid w:val="00231FC7"/>
    <w:rPr>
      <w:rFonts w:ascii="Tahoma" w:hAnsi="Tahoma" w:cs="Tahoma"/>
      <w:sz w:val="16"/>
      <w:szCs w:val="16"/>
    </w:rPr>
  </w:style>
  <w:style w:type="paragraph" w:customStyle="1" w:styleId="naisf">
    <w:name w:val="naisf"/>
    <w:basedOn w:val="Normal"/>
    <w:uiPriority w:val="99"/>
    <w:rsid w:val="00D1480E"/>
    <w:pPr>
      <w:spacing w:before="63" w:after="63"/>
      <w:ind w:firstLine="313"/>
      <w:jc w:val="both"/>
    </w:pPr>
  </w:style>
  <w:style w:type="paragraph" w:customStyle="1" w:styleId="naiskr">
    <w:name w:val="naiskr"/>
    <w:basedOn w:val="Normal"/>
    <w:uiPriority w:val="99"/>
    <w:rsid w:val="00CF6C42"/>
    <w:pPr>
      <w:spacing w:before="63" w:after="63"/>
    </w:pPr>
  </w:style>
  <w:style w:type="paragraph" w:customStyle="1" w:styleId="naisc">
    <w:name w:val="naisc"/>
    <w:basedOn w:val="Normal"/>
    <w:uiPriority w:val="99"/>
    <w:rsid w:val="00CF6C42"/>
    <w:pPr>
      <w:spacing w:before="63" w:after="63"/>
      <w:jc w:val="center"/>
    </w:pPr>
  </w:style>
  <w:style w:type="character" w:styleId="CommentReference">
    <w:name w:val="annotation reference"/>
    <w:uiPriority w:val="99"/>
    <w:semiHidden/>
    <w:rsid w:val="008934F1"/>
    <w:rPr>
      <w:rFonts w:cs="Times New Roman"/>
      <w:sz w:val="16"/>
      <w:szCs w:val="16"/>
    </w:rPr>
  </w:style>
  <w:style w:type="paragraph" w:styleId="CommentText">
    <w:name w:val="annotation text"/>
    <w:basedOn w:val="Normal"/>
    <w:link w:val="CommentTextChar"/>
    <w:uiPriority w:val="99"/>
    <w:rsid w:val="008934F1"/>
    <w:rPr>
      <w:sz w:val="20"/>
      <w:szCs w:val="20"/>
    </w:rPr>
  </w:style>
  <w:style w:type="character" w:customStyle="1" w:styleId="CommentTextChar">
    <w:name w:val="Comment Text Char"/>
    <w:link w:val="CommentText"/>
    <w:uiPriority w:val="99"/>
    <w:locked/>
    <w:rsid w:val="008934F1"/>
    <w:rPr>
      <w:rFonts w:eastAsia="Times New Roman" w:cs="Times New Roman"/>
    </w:rPr>
  </w:style>
  <w:style w:type="paragraph" w:styleId="CommentSubject">
    <w:name w:val="annotation subject"/>
    <w:basedOn w:val="CommentText"/>
    <w:next w:val="CommentText"/>
    <w:link w:val="CommentSubjectChar"/>
    <w:uiPriority w:val="99"/>
    <w:semiHidden/>
    <w:rsid w:val="008934F1"/>
    <w:rPr>
      <w:b/>
      <w:bCs/>
    </w:rPr>
  </w:style>
  <w:style w:type="character" w:customStyle="1" w:styleId="CommentSubjectChar">
    <w:name w:val="Comment Subject Char"/>
    <w:link w:val="CommentSubject"/>
    <w:uiPriority w:val="99"/>
    <w:semiHidden/>
    <w:locked/>
    <w:rsid w:val="008934F1"/>
    <w:rPr>
      <w:rFonts w:eastAsia="Times New Roman" w:cs="Times New Roman"/>
      <w:b/>
      <w:bCs/>
    </w:rPr>
  </w:style>
  <w:style w:type="table" w:styleId="TableGrid">
    <w:name w:val="Table Grid"/>
    <w:basedOn w:val="TableNormal"/>
    <w:uiPriority w:val="99"/>
    <w:rsid w:val="006D74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A428B8"/>
    <w:rPr>
      <w:rFonts w:cs="Times New Roman"/>
      <w:color w:val="800080"/>
      <w:u w:val="single"/>
    </w:rPr>
  </w:style>
  <w:style w:type="paragraph" w:styleId="FootnoteText">
    <w:name w:val="footnote text"/>
    <w:basedOn w:val="Normal"/>
    <w:link w:val="FootnoteTextChar"/>
    <w:uiPriority w:val="99"/>
    <w:semiHidden/>
    <w:rsid w:val="00A428B8"/>
    <w:rPr>
      <w:sz w:val="20"/>
      <w:szCs w:val="20"/>
      <w:lang w:val="en-GB" w:eastAsia="en-US"/>
    </w:rPr>
  </w:style>
  <w:style w:type="character" w:customStyle="1" w:styleId="FootnoteTextChar">
    <w:name w:val="Footnote Text Char"/>
    <w:link w:val="FootnoteText"/>
    <w:uiPriority w:val="99"/>
    <w:semiHidden/>
    <w:locked/>
    <w:rsid w:val="00A428B8"/>
    <w:rPr>
      <w:rFonts w:eastAsia="Times New Roman" w:cs="Times New Roman"/>
      <w:lang w:val="en-GB" w:eastAsia="en-US"/>
    </w:rPr>
  </w:style>
  <w:style w:type="paragraph" w:styleId="EnvelopeReturn">
    <w:name w:val="envelope return"/>
    <w:basedOn w:val="Normal"/>
    <w:uiPriority w:val="99"/>
    <w:rsid w:val="00A428B8"/>
    <w:pPr>
      <w:keepLines/>
      <w:widowControl w:val="0"/>
      <w:spacing w:before="600"/>
    </w:pPr>
    <w:rPr>
      <w:sz w:val="26"/>
      <w:szCs w:val="26"/>
      <w:lang w:val="en-AU" w:eastAsia="en-US"/>
    </w:rPr>
  </w:style>
  <w:style w:type="paragraph" w:styleId="Title">
    <w:name w:val="Title"/>
    <w:basedOn w:val="Normal"/>
    <w:link w:val="TitleChar"/>
    <w:uiPriority w:val="99"/>
    <w:qFormat/>
    <w:rsid w:val="00A428B8"/>
    <w:pPr>
      <w:widowControl w:val="0"/>
      <w:tabs>
        <w:tab w:val="left" w:pos="-720"/>
      </w:tabs>
      <w:suppressAutoHyphens/>
      <w:jc w:val="center"/>
    </w:pPr>
    <w:rPr>
      <w:b/>
      <w:bCs/>
      <w:sz w:val="48"/>
      <w:szCs w:val="48"/>
      <w:lang w:val="en-US" w:eastAsia="en-US"/>
    </w:rPr>
  </w:style>
  <w:style w:type="character" w:customStyle="1" w:styleId="TitleChar">
    <w:name w:val="Title Char"/>
    <w:link w:val="Title"/>
    <w:uiPriority w:val="99"/>
    <w:locked/>
    <w:rsid w:val="00A428B8"/>
    <w:rPr>
      <w:rFonts w:eastAsia="Times New Roman" w:cs="Times New Roman"/>
      <w:b/>
      <w:bCs/>
      <w:sz w:val="48"/>
      <w:szCs w:val="48"/>
      <w:lang w:val="en-US" w:eastAsia="en-US"/>
    </w:rPr>
  </w:style>
  <w:style w:type="paragraph" w:styleId="Signature">
    <w:name w:val="Signature"/>
    <w:basedOn w:val="Normal"/>
    <w:next w:val="EnvelopeReturn"/>
    <w:link w:val="SignatureChar"/>
    <w:uiPriority w:val="99"/>
    <w:rsid w:val="00A428B8"/>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link w:val="Signature"/>
    <w:uiPriority w:val="99"/>
    <w:locked/>
    <w:rsid w:val="00A428B8"/>
    <w:rPr>
      <w:rFonts w:eastAsia="Times New Roman" w:cs="Times New Roman"/>
      <w:sz w:val="26"/>
      <w:szCs w:val="26"/>
      <w:lang w:val="en-AU" w:eastAsia="en-US"/>
    </w:rPr>
  </w:style>
  <w:style w:type="character" w:customStyle="1" w:styleId="BodyTextChar1">
    <w:name w:val="Body Text Char1"/>
    <w:aliases w:val="Pamatteksts Rakstz. Rakstz. Rakstz. Rakstz. Rakstz. Char1"/>
    <w:uiPriority w:val="99"/>
    <w:rsid w:val="00A428B8"/>
    <w:rPr>
      <w:rFonts w:eastAsia="Times New Roman" w:cs="Times New Roman"/>
      <w:sz w:val="24"/>
      <w:szCs w:val="24"/>
    </w:rPr>
  </w:style>
  <w:style w:type="paragraph" w:styleId="Subtitle">
    <w:name w:val="Subtitle"/>
    <w:basedOn w:val="Normal"/>
    <w:next w:val="Normal"/>
    <w:link w:val="SubtitleChar"/>
    <w:uiPriority w:val="99"/>
    <w:qFormat/>
    <w:rsid w:val="00A428B8"/>
    <w:pPr>
      <w:keepNext/>
      <w:keepLines/>
      <w:widowControl w:val="0"/>
      <w:suppressAutoHyphens/>
      <w:spacing w:before="600" w:after="600"/>
      <w:ind w:right="4820"/>
    </w:pPr>
    <w:rPr>
      <w:b/>
      <w:bCs/>
      <w:sz w:val="26"/>
      <w:szCs w:val="26"/>
      <w:lang w:val="en-AU" w:eastAsia="en-US"/>
    </w:rPr>
  </w:style>
  <w:style w:type="character" w:customStyle="1" w:styleId="SubtitleChar">
    <w:name w:val="Subtitle Char"/>
    <w:link w:val="Subtitle"/>
    <w:uiPriority w:val="99"/>
    <w:locked/>
    <w:rsid w:val="00A428B8"/>
    <w:rPr>
      <w:rFonts w:eastAsia="Times New Roman" w:cs="Times New Roman"/>
      <w:b/>
      <w:bCs/>
      <w:sz w:val="26"/>
      <w:szCs w:val="26"/>
      <w:lang w:val="en-AU" w:eastAsia="en-US"/>
    </w:rPr>
  </w:style>
  <w:style w:type="paragraph" w:styleId="DocumentMap">
    <w:name w:val="Document Map"/>
    <w:basedOn w:val="Normal"/>
    <w:link w:val="DocumentMapChar1"/>
    <w:uiPriority w:val="99"/>
    <w:semiHidden/>
    <w:rsid w:val="00A428B8"/>
    <w:pPr>
      <w:shd w:val="clear" w:color="auto" w:fill="000080"/>
    </w:pPr>
    <w:rPr>
      <w:rFonts w:ascii="Tahoma" w:hAnsi="Tahoma" w:cs="Tahoma"/>
      <w:sz w:val="20"/>
      <w:szCs w:val="20"/>
    </w:rPr>
  </w:style>
  <w:style w:type="character" w:customStyle="1" w:styleId="DocumentMapChar">
    <w:name w:val="Document Map Char"/>
    <w:uiPriority w:val="99"/>
    <w:semiHidden/>
    <w:locked/>
    <w:rsid w:val="00A428B8"/>
    <w:rPr>
      <w:rFonts w:ascii="Tahoma" w:hAnsi="Tahoma" w:cs="Tahoma"/>
      <w:sz w:val="16"/>
      <w:szCs w:val="16"/>
    </w:rPr>
  </w:style>
  <w:style w:type="paragraph" w:styleId="Revision">
    <w:name w:val="Revision"/>
    <w:uiPriority w:val="99"/>
    <w:semiHidden/>
    <w:rsid w:val="00A428B8"/>
    <w:rPr>
      <w:rFonts w:eastAsia="Times New Roman"/>
      <w:sz w:val="24"/>
      <w:szCs w:val="24"/>
    </w:rPr>
  </w:style>
  <w:style w:type="character" w:customStyle="1" w:styleId="NoteikumutekstamRakstz">
    <w:name w:val="Noteikumu tekstam Rakstz."/>
    <w:link w:val="Noteikumutekstam"/>
    <w:uiPriority w:val="99"/>
    <w:locked/>
    <w:rsid w:val="00A428B8"/>
    <w:rPr>
      <w:rFonts w:cs="Times New Roman"/>
      <w:color w:val="000000"/>
      <w:sz w:val="24"/>
      <w:szCs w:val="24"/>
    </w:rPr>
  </w:style>
  <w:style w:type="paragraph" w:customStyle="1" w:styleId="Noteikumutekstam">
    <w:name w:val="Noteikumu tekstam"/>
    <w:basedOn w:val="Normal"/>
    <w:link w:val="NoteikumutekstamRakstz"/>
    <w:autoRedefine/>
    <w:uiPriority w:val="99"/>
    <w:rsid w:val="00A428B8"/>
    <w:pPr>
      <w:spacing w:after="120"/>
      <w:jc w:val="both"/>
    </w:pPr>
    <w:rPr>
      <w:rFonts w:eastAsia="Calibri"/>
      <w:color w:val="000000"/>
      <w:sz w:val="20"/>
      <w:szCs w:val="20"/>
    </w:rPr>
  </w:style>
  <w:style w:type="paragraph" w:customStyle="1" w:styleId="Noteikumuapakpunkti">
    <w:name w:val="Noteikumu apakšpunkti"/>
    <w:basedOn w:val="Noteikumutekstam"/>
    <w:uiPriority w:val="99"/>
    <w:rsid w:val="00A428B8"/>
    <w:pPr>
      <w:numPr>
        <w:ilvl w:val="1"/>
        <w:numId w:val="1"/>
      </w:numPr>
      <w:tabs>
        <w:tab w:val="clear" w:pos="680"/>
        <w:tab w:val="num" w:pos="360"/>
      </w:tabs>
      <w:ind w:left="1842" w:hanging="360"/>
    </w:pPr>
  </w:style>
  <w:style w:type="paragraph" w:customStyle="1" w:styleId="Noteikumuapakpunkti2">
    <w:name w:val="Noteikumu apakšpunkti_2"/>
    <w:basedOn w:val="Noteikumuapakpunkti"/>
    <w:uiPriority w:val="99"/>
    <w:rsid w:val="00A428B8"/>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A428B8"/>
    <w:pPr>
      <w:numPr>
        <w:ilvl w:val="3"/>
      </w:numPr>
      <w:tabs>
        <w:tab w:val="clear" w:pos="1134"/>
        <w:tab w:val="num" w:pos="360"/>
      </w:tabs>
      <w:ind w:left="3282" w:hanging="360"/>
    </w:pPr>
  </w:style>
  <w:style w:type="paragraph" w:customStyle="1" w:styleId="EE-H2">
    <w:name w:val="EE-H2"/>
    <w:basedOn w:val="Normal"/>
    <w:autoRedefine/>
    <w:uiPriority w:val="99"/>
    <w:rsid w:val="00A428B8"/>
    <w:pPr>
      <w:spacing w:before="60" w:after="60"/>
      <w:jc w:val="both"/>
    </w:pPr>
    <w:rPr>
      <w:noProof/>
      <w:sz w:val="26"/>
      <w:szCs w:val="26"/>
    </w:rPr>
  </w:style>
  <w:style w:type="paragraph" w:customStyle="1" w:styleId="NChar1CharCharCharCharCharChar">
    <w:name w:val="N Char1 Char Char Char Char Char Char"/>
    <w:basedOn w:val="Normal"/>
    <w:uiPriority w:val="99"/>
    <w:rsid w:val="00A428B8"/>
    <w:pPr>
      <w:ind w:firstLine="720"/>
      <w:jc w:val="both"/>
    </w:pPr>
    <w:rPr>
      <w:rFonts w:eastAsia="Calibri"/>
      <w:sz w:val="28"/>
      <w:szCs w:val="28"/>
    </w:rPr>
  </w:style>
  <w:style w:type="paragraph" w:customStyle="1" w:styleId="naislab">
    <w:name w:val="naislab"/>
    <w:basedOn w:val="Normal"/>
    <w:uiPriority w:val="99"/>
    <w:rsid w:val="00A428B8"/>
    <w:pPr>
      <w:spacing w:before="68" w:after="68"/>
      <w:jc w:val="right"/>
    </w:pPr>
  </w:style>
  <w:style w:type="paragraph" w:customStyle="1" w:styleId="naisnod">
    <w:name w:val="naisnod"/>
    <w:basedOn w:val="Normal"/>
    <w:uiPriority w:val="99"/>
    <w:rsid w:val="00A428B8"/>
    <w:pPr>
      <w:spacing w:before="100" w:beforeAutospacing="1" w:after="100" w:afterAutospacing="1"/>
    </w:pPr>
  </w:style>
  <w:style w:type="paragraph" w:customStyle="1" w:styleId="EE-paragr">
    <w:name w:val="EE-paragr"/>
    <w:basedOn w:val="Normal"/>
    <w:autoRedefine/>
    <w:uiPriority w:val="99"/>
    <w:rsid w:val="00A428B8"/>
    <w:pPr>
      <w:spacing w:after="120"/>
      <w:jc w:val="both"/>
    </w:pPr>
    <w:rPr>
      <w:sz w:val="22"/>
      <w:szCs w:val="22"/>
    </w:rPr>
  </w:style>
  <w:style w:type="paragraph" w:customStyle="1" w:styleId="RakstzCharCharRakstzCharCharRakstz">
    <w:name w:val="Rakstz. Char Char Rakstz. Char Char Rakstz."/>
    <w:basedOn w:val="Normal"/>
    <w:uiPriority w:val="99"/>
    <w:rsid w:val="00A428B8"/>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A428B8"/>
    <w:rPr>
      <w:rFonts w:cs="Times New Roman"/>
      <w:vertAlign w:val="superscript"/>
    </w:rPr>
  </w:style>
  <w:style w:type="character" w:styleId="BookTitle">
    <w:name w:val="Book Title"/>
    <w:uiPriority w:val="99"/>
    <w:qFormat/>
    <w:rsid w:val="00A428B8"/>
    <w:rPr>
      <w:rFonts w:cs="Times New Roman"/>
      <w:b/>
      <w:bCs/>
      <w:smallCaps/>
      <w:spacing w:val="5"/>
    </w:rPr>
  </w:style>
  <w:style w:type="character" w:customStyle="1" w:styleId="BodyTextIndent3Char1">
    <w:name w:val="Body Text Indent 3 Char1"/>
    <w:uiPriority w:val="99"/>
    <w:semiHidden/>
    <w:locked/>
    <w:rsid w:val="00A428B8"/>
    <w:rPr>
      <w:rFonts w:eastAsia="Times New Roman" w:cs="Times New Roman"/>
      <w:sz w:val="16"/>
      <w:szCs w:val="16"/>
      <w:lang w:val="en-GB"/>
    </w:rPr>
  </w:style>
  <w:style w:type="character" w:customStyle="1" w:styleId="DocumentMapChar1">
    <w:name w:val="Document Map Char1"/>
    <w:link w:val="DocumentMap"/>
    <w:uiPriority w:val="99"/>
    <w:semiHidden/>
    <w:locked/>
    <w:rsid w:val="00A428B8"/>
    <w:rPr>
      <w:rFonts w:ascii="Tahoma" w:hAnsi="Tahoma" w:cs="Tahoma"/>
      <w:shd w:val="clear" w:color="auto" w:fill="000080"/>
    </w:rPr>
  </w:style>
  <w:style w:type="character" w:styleId="Strong">
    <w:name w:val="Strong"/>
    <w:uiPriority w:val="99"/>
    <w:qFormat/>
    <w:rsid w:val="0038173A"/>
    <w:rPr>
      <w:rFonts w:cs="Times New Roman"/>
      <w:b/>
      <w:bCs/>
    </w:rPr>
  </w:style>
  <w:style w:type="character" w:styleId="PageNumber">
    <w:name w:val="page number"/>
    <w:uiPriority w:val="99"/>
    <w:rsid w:val="0038173A"/>
    <w:rPr>
      <w:rFonts w:cs="Times New Roman"/>
    </w:rPr>
  </w:style>
  <w:style w:type="paragraph" w:customStyle="1" w:styleId="RakstzCharCharRakstzCharCharRakstz1">
    <w:name w:val="Rakstz. Char Char Rakstz. Char Char Rakstz.1"/>
    <w:basedOn w:val="Normal"/>
    <w:uiPriority w:val="99"/>
    <w:rsid w:val="00CD4C71"/>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0B2326"/>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0B2326"/>
    <w:rPr>
      <w:rFonts w:ascii="Calibri" w:eastAsia="Times New Roman" w:hAnsi="Calibri" w:cs="Calibri"/>
      <w:sz w:val="22"/>
      <w:szCs w:val="22"/>
      <w:lang w:eastAsia="en-US"/>
    </w:rPr>
  </w:style>
  <w:style w:type="paragraph" w:customStyle="1" w:styleId="RakstzCharCharRakstzCharCharRakstz3">
    <w:name w:val="Rakstz. Char Char Rakstz. Char Char Rakstz.3"/>
    <w:basedOn w:val="Normal"/>
    <w:uiPriority w:val="99"/>
    <w:rsid w:val="00A6533F"/>
    <w:pPr>
      <w:spacing w:after="160" w:line="240" w:lineRule="exact"/>
    </w:pPr>
    <w:rPr>
      <w:rFonts w:ascii="Tahoma" w:eastAsia="Calibri" w:hAnsi="Tahoma" w:cs="Tahoma"/>
      <w:sz w:val="20"/>
      <w:szCs w:val="20"/>
      <w:lang w:val="en-US" w:eastAsia="en-US"/>
    </w:rPr>
  </w:style>
  <w:style w:type="character" w:customStyle="1" w:styleId="Heading5Char">
    <w:name w:val="Heading 5 Char"/>
    <w:link w:val="Heading5"/>
    <w:uiPriority w:val="9"/>
    <w:semiHidden/>
    <w:rsid w:val="001E5A19"/>
    <w:rPr>
      <w:rFonts w:ascii="Calibri" w:eastAsia="Times New Roman" w:hAnsi="Calibri" w:cs="Times New Roman"/>
      <w:b/>
      <w:bCs/>
      <w:i/>
      <w:iCs/>
      <w:sz w:val="26"/>
      <w:szCs w:val="26"/>
    </w:rPr>
  </w:style>
  <w:style w:type="character" w:customStyle="1" w:styleId="normaltextrun1">
    <w:name w:val="normaltextrun1"/>
    <w:rsid w:val="009F7F90"/>
  </w:style>
  <w:style w:type="character" w:customStyle="1" w:styleId="normaltextrun">
    <w:name w:val="normaltextrun"/>
    <w:basedOn w:val="DefaultParagraphFont"/>
    <w:rsid w:val="008E4337"/>
  </w:style>
  <w:style w:type="character" w:customStyle="1" w:styleId="eop">
    <w:name w:val="eop"/>
    <w:basedOn w:val="DefaultParagraphFont"/>
    <w:rsid w:val="008E4337"/>
  </w:style>
  <w:style w:type="character" w:styleId="Emphasis">
    <w:name w:val="Emphasis"/>
    <w:uiPriority w:val="20"/>
    <w:qFormat/>
    <w:locked/>
    <w:rsid w:val="00EB62F2"/>
    <w:rPr>
      <w:i/>
      <w:iCs/>
    </w:rPr>
  </w:style>
  <w:style w:type="paragraph" w:customStyle="1" w:styleId="paragraph">
    <w:name w:val="paragraph"/>
    <w:basedOn w:val="Normal"/>
    <w:rsid w:val="00DF311B"/>
    <w:pPr>
      <w:spacing w:before="100" w:beforeAutospacing="1" w:after="100" w:afterAutospacing="1"/>
    </w:pPr>
  </w:style>
  <w:style w:type="character" w:styleId="UnresolvedMention">
    <w:name w:val="Unresolved Mention"/>
    <w:uiPriority w:val="99"/>
    <w:semiHidden/>
    <w:unhideWhenUsed/>
    <w:rsid w:val="00183F7C"/>
    <w:rPr>
      <w:color w:val="605E5C"/>
      <w:shd w:val="clear" w:color="auto" w:fill="E1DFDD"/>
    </w:rPr>
  </w:style>
  <w:style w:type="character" w:customStyle="1" w:styleId="spellingerror">
    <w:name w:val="spellingerror"/>
    <w:basedOn w:val="DefaultParagraphFont"/>
    <w:rsid w:val="0060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8822">
      <w:bodyDiv w:val="1"/>
      <w:marLeft w:val="0"/>
      <w:marRight w:val="0"/>
      <w:marTop w:val="0"/>
      <w:marBottom w:val="0"/>
      <w:divBdr>
        <w:top w:val="none" w:sz="0" w:space="0" w:color="auto"/>
        <w:left w:val="none" w:sz="0" w:space="0" w:color="auto"/>
        <w:bottom w:val="none" w:sz="0" w:space="0" w:color="auto"/>
        <w:right w:val="none" w:sz="0" w:space="0" w:color="auto"/>
      </w:divBdr>
      <w:divsChild>
        <w:div w:id="559168341">
          <w:marLeft w:val="0"/>
          <w:marRight w:val="0"/>
          <w:marTop w:val="0"/>
          <w:marBottom w:val="0"/>
          <w:divBdr>
            <w:top w:val="none" w:sz="0" w:space="0" w:color="auto"/>
            <w:left w:val="none" w:sz="0" w:space="0" w:color="auto"/>
            <w:bottom w:val="none" w:sz="0" w:space="0" w:color="auto"/>
            <w:right w:val="none" w:sz="0" w:space="0" w:color="auto"/>
          </w:divBdr>
          <w:divsChild>
            <w:div w:id="992412094">
              <w:marLeft w:val="0"/>
              <w:marRight w:val="0"/>
              <w:marTop w:val="0"/>
              <w:marBottom w:val="0"/>
              <w:divBdr>
                <w:top w:val="none" w:sz="0" w:space="0" w:color="auto"/>
                <w:left w:val="none" w:sz="0" w:space="0" w:color="auto"/>
                <w:bottom w:val="none" w:sz="0" w:space="0" w:color="auto"/>
                <w:right w:val="none" w:sz="0" w:space="0" w:color="auto"/>
              </w:divBdr>
            </w:div>
          </w:divsChild>
        </w:div>
        <w:div w:id="909388799">
          <w:marLeft w:val="0"/>
          <w:marRight w:val="0"/>
          <w:marTop w:val="0"/>
          <w:marBottom w:val="0"/>
          <w:divBdr>
            <w:top w:val="none" w:sz="0" w:space="0" w:color="auto"/>
            <w:left w:val="none" w:sz="0" w:space="0" w:color="auto"/>
            <w:bottom w:val="none" w:sz="0" w:space="0" w:color="auto"/>
            <w:right w:val="none" w:sz="0" w:space="0" w:color="auto"/>
          </w:divBdr>
          <w:divsChild>
            <w:div w:id="698313398">
              <w:marLeft w:val="0"/>
              <w:marRight w:val="0"/>
              <w:marTop w:val="0"/>
              <w:marBottom w:val="0"/>
              <w:divBdr>
                <w:top w:val="none" w:sz="0" w:space="0" w:color="auto"/>
                <w:left w:val="none" w:sz="0" w:space="0" w:color="auto"/>
                <w:bottom w:val="none" w:sz="0" w:space="0" w:color="auto"/>
                <w:right w:val="none" w:sz="0" w:space="0" w:color="auto"/>
              </w:divBdr>
            </w:div>
            <w:div w:id="924651772">
              <w:marLeft w:val="0"/>
              <w:marRight w:val="0"/>
              <w:marTop w:val="0"/>
              <w:marBottom w:val="0"/>
              <w:divBdr>
                <w:top w:val="none" w:sz="0" w:space="0" w:color="auto"/>
                <w:left w:val="none" w:sz="0" w:space="0" w:color="auto"/>
                <w:bottom w:val="none" w:sz="0" w:space="0" w:color="auto"/>
                <w:right w:val="none" w:sz="0" w:space="0" w:color="auto"/>
              </w:divBdr>
            </w:div>
          </w:divsChild>
        </w:div>
        <w:div w:id="1897819609">
          <w:marLeft w:val="0"/>
          <w:marRight w:val="0"/>
          <w:marTop w:val="0"/>
          <w:marBottom w:val="0"/>
          <w:divBdr>
            <w:top w:val="none" w:sz="0" w:space="0" w:color="auto"/>
            <w:left w:val="none" w:sz="0" w:space="0" w:color="auto"/>
            <w:bottom w:val="none" w:sz="0" w:space="0" w:color="auto"/>
            <w:right w:val="none" w:sz="0" w:space="0" w:color="auto"/>
          </w:divBdr>
          <w:divsChild>
            <w:div w:id="579606239">
              <w:marLeft w:val="0"/>
              <w:marRight w:val="0"/>
              <w:marTop w:val="0"/>
              <w:marBottom w:val="0"/>
              <w:divBdr>
                <w:top w:val="none" w:sz="0" w:space="0" w:color="auto"/>
                <w:left w:val="none" w:sz="0" w:space="0" w:color="auto"/>
                <w:bottom w:val="none" w:sz="0" w:space="0" w:color="auto"/>
                <w:right w:val="none" w:sz="0" w:space="0" w:color="auto"/>
              </w:divBdr>
            </w:div>
            <w:div w:id="19719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81160">
      <w:bodyDiv w:val="1"/>
      <w:marLeft w:val="0"/>
      <w:marRight w:val="0"/>
      <w:marTop w:val="0"/>
      <w:marBottom w:val="0"/>
      <w:divBdr>
        <w:top w:val="none" w:sz="0" w:space="0" w:color="auto"/>
        <w:left w:val="none" w:sz="0" w:space="0" w:color="auto"/>
        <w:bottom w:val="none" w:sz="0" w:space="0" w:color="auto"/>
        <w:right w:val="none" w:sz="0" w:space="0" w:color="auto"/>
      </w:divBdr>
      <w:divsChild>
        <w:div w:id="621109018">
          <w:marLeft w:val="0"/>
          <w:marRight w:val="0"/>
          <w:marTop w:val="0"/>
          <w:marBottom w:val="0"/>
          <w:divBdr>
            <w:top w:val="none" w:sz="0" w:space="0" w:color="auto"/>
            <w:left w:val="none" w:sz="0" w:space="0" w:color="auto"/>
            <w:bottom w:val="none" w:sz="0" w:space="0" w:color="auto"/>
            <w:right w:val="none" w:sz="0" w:space="0" w:color="auto"/>
          </w:divBdr>
          <w:divsChild>
            <w:div w:id="310527882">
              <w:marLeft w:val="0"/>
              <w:marRight w:val="0"/>
              <w:marTop w:val="0"/>
              <w:marBottom w:val="0"/>
              <w:divBdr>
                <w:top w:val="none" w:sz="0" w:space="0" w:color="auto"/>
                <w:left w:val="none" w:sz="0" w:space="0" w:color="auto"/>
                <w:bottom w:val="none" w:sz="0" w:space="0" w:color="auto"/>
                <w:right w:val="none" w:sz="0" w:space="0" w:color="auto"/>
              </w:divBdr>
            </w:div>
          </w:divsChild>
        </w:div>
        <w:div w:id="1715890034">
          <w:marLeft w:val="0"/>
          <w:marRight w:val="0"/>
          <w:marTop w:val="0"/>
          <w:marBottom w:val="0"/>
          <w:divBdr>
            <w:top w:val="none" w:sz="0" w:space="0" w:color="auto"/>
            <w:left w:val="none" w:sz="0" w:space="0" w:color="auto"/>
            <w:bottom w:val="none" w:sz="0" w:space="0" w:color="auto"/>
            <w:right w:val="none" w:sz="0" w:space="0" w:color="auto"/>
          </w:divBdr>
          <w:divsChild>
            <w:div w:id="3531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81585">
      <w:bodyDiv w:val="1"/>
      <w:marLeft w:val="0"/>
      <w:marRight w:val="0"/>
      <w:marTop w:val="0"/>
      <w:marBottom w:val="0"/>
      <w:divBdr>
        <w:top w:val="none" w:sz="0" w:space="0" w:color="auto"/>
        <w:left w:val="none" w:sz="0" w:space="0" w:color="auto"/>
        <w:bottom w:val="none" w:sz="0" w:space="0" w:color="auto"/>
        <w:right w:val="none" w:sz="0" w:space="0" w:color="auto"/>
      </w:divBdr>
    </w:div>
    <w:div w:id="315692599">
      <w:bodyDiv w:val="1"/>
      <w:marLeft w:val="0"/>
      <w:marRight w:val="0"/>
      <w:marTop w:val="0"/>
      <w:marBottom w:val="0"/>
      <w:divBdr>
        <w:top w:val="none" w:sz="0" w:space="0" w:color="auto"/>
        <w:left w:val="none" w:sz="0" w:space="0" w:color="auto"/>
        <w:bottom w:val="none" w:sz="0" w:space="0" w:color="auto"/>
        <w:right w:val="none" w:sz="0" w:space="0" w:color="auto"/>
      </w:divBdr>
    </w:div>
    <w:div w:id="419254111">
      <w:bodyDiv w:val="1"/>
      <w:marLeft w:val="0"/>
      <w:marRight w:val="0"/>
      <w:marTop w:val="0"/>
      <w:marBottom w:val="0"/>
      <w:divBdr>
        <w:top w:val="none" w:sz="0" w:space="0" w:color="auto"/>
        <w:left w:val="none" w:sz="0" w:space="0" w:color="auto"/>
        <w:bottom w:val="none" w:sz="0" w:space="0" w:color="auto"/>
        <w:right w:val="none" w:sz="0" w:space="0" w:color="auto"/>
      </w:divBdr>
      <w:divsChild>
        <w:div w:id="1096176105">
          <w:marLeft w:val="0"/>
          <w:marRight w:val="0"/>
          <w:marTop w:val="0"/>
          <w:marBottom w:val="0"/>
          <w:divBdr>
            <w:top w:val="none" w:sz="0" w:space="0" w:color="auto"/>
            <w:left w:val="none" w:sz="0" w:space="0" w:color="auto"/>
            <w:bottom w:val="none" w:sz="0" w:space="0" w:color="auto"/>
            <w:right w:val="none" w:sz="0" w:space="0" w:color="auto"/>
          </w:divBdr>
        </w:div>
        <w:div w:id="1308169785">
          <w:marLeft w:val="0"/>
          <w:marRight w:val="0"/>
          <w:marTop w:val="0"/>
          <w:marBottom w:val="0"/>
          <w:divBdr>
            <w:top w:val="none" w:sz="0" w:space="0" w:color="auto"/>
            <w:left w:val="none" w:sz="0" w:space="0" w:color="auto"/>
            <w:bottom w:val="none" w:sz="0" w:space="0" w:color="auto"/>
            <w:right w:val="none" w:sz="0" w:space="0" w:color="auto"/>
          </w:divBdr>
        </w:div>
        <w:div w:id="1885947764">
          <w:marLeft w:val="0"/>
          <w:marRight w:val="0"/>
          <w:marTop w:val="0"/>
          <w:marBottom w:val="0"/>
          <w:divBdr>
            <w:top w:val="none" w:sz="0" w:space="0" w:color="auto"/>
            <w:left w:val="none" w:sz="0" w:space="0" w:color="auto"/>
            <w:bottom w:val="none" w:sz="0" w:space="0" w:color="auto"/>
            <w:right w:val="none" w:sz="0" w:space="0" w:color="auto"/>
          </w:divBdr>
        </w:div>
        <w:div w:id="2102682413">
          <w:marLeft w:val="0"/>
          <w:marRight w:val="0"/>
          <w:marTop w:val="0"/>
          <w:marBottom w:val="0"/>
          <w:divBdr>
            <w:top w:val="none" w:sz="0" w:space="0" w:color="auto"/>
            <w:left w:val="none" w:sz="0" w:space="0" w:color="auto"/>
            <w:bottom w:val="none" w:sz="0" w:space="0" w:color="auto"/>
            <w:right w:val="none" w:sz="0" w:space="0" w:color="auto"/>
          </w:divBdr>
        </w:div>
      </w:divsChild>
    </w:div>
    <w:div w:id="799152902">
      <w:bodyDiv w:val="1"/>
      <w:marLeft w:val="0"/>
      <w:marRight w:val="0"/>
      <w:marTop w:val="0"/>
      <w:marBottom w:val="0"/>
      <w:divBdr>
        <w:top w:val="none" w:sz="0" w:space="0" w:color="auto"/>
        <w:left w:val="none" w:sz="0" w:space="0" w:color="auto"/>
        <w:bottom w:val="none" w:sz="0" w:space="0" w:color="auto"/>
        <w:right w:val="none" w:sz="0" w:space="0" w:color="auto"/>
      </w:divBdr>
      <w:divsChild>
        <w:div w:id="384566909">
          <w:marLeft w:val="0"/>
          <w:marRight w:val="0"/>
          <w:marTop w:val="0"/>
          <w:marBottom w:val="0"/>
          <w:divBdr>
            <w:top w:val="none" w:sz="0" w:space="0" w:color="auto"/>
            <w:left w:val="none" w:sz="0" w:space="0" w:color="auto"/>
            <w:bottom w:val="none" w:sz="0" w:space="0" w:color="auto"/>
            <w:right w:val="none" w:sz="0" w:space="0" w:color="auto"/>
          </w:divBdr>
        </w:div>
        <w:div w:id="805120281">
          <w:marLeft w:val="0"/>
          <w:marRight w:val="0"/>
          <w:marTop w:val="0"/>
          <w:marBottom w:val="0"/>
          <w:divBdr>
            <w:top w:val="none" w:sz="0" w:space="0" w:color="auto"/>
            <w:left w:val="none" w:sz="0" w:space="0" w:color="auto"/>
            <w:bottom w:val="none" w:sz="0" w:space="0" w:color="auto"/>
            <w:right w:val="none" w:sz="0" w:space="0" w:color="auto"/>
          </w:divBdr>
        </w:div>
        <w:div w:id="1917125783">
          <w:marLeft w:val="0"/>
          <w:marRight w:val="0"/>
          <w:marTop w:val="0"/>
          <w:marBottom w:val="0"/>
          <w:divBdr>
            <w:top w:val="none" w:sz="0" w:space="0" w:color="auto"/>
            <w:left w:val="none" w:sz="0" w:space="0" w:color="auto"/>
            <w:bottom w:val="none" w:sz="0" w:space="0" w:color="auto"/>
            <w:right w:val="none" w:sz="0" w:space="0" w:color="auto"/>
          </w:divBdr>
        </w:div>
        <w:div w:id="1976132252">
          <w:marLeft w:val="0"/>
          <w:marRight w:val="0"/>
          <w:marTop w:val="0"/>
          <w:marBottom w:val="0"/>
          <w:divBdr>
            <w:top w:val="none" w:sz="0" w:space="0" w:color="auto"/>
            <w:left w:val="none" w:sz="0" w:space="0" w:color="auto"/>
            <w:bottom w:val="none" w:sz="0" w:space="0" w:color="auto"/>
            <w:right w:val="none" w:sz="0" w:space="0" w:color="auto"/>
          </w:divBdr>
        </w:div>
      </w:divsChild>
    </w:div>
    <w:div w:id="985821947">
      <w:bodyDiv w:val="1"/>
      <w:marLeft w:val="0"/>
      <w:marRight w:val="0"/>
      <w:marTop w:val="0"/>
      <w:marBottom w:val="0"/>
      <w:divBdr>
        <w:top w:val="none" w:sz="0" w:space="0" w:color="auto"/>
        <w:left w:val="none" w:sz="0" w:space="0" w:color="auto"/>
        <w:bottom w:val="none" w:sz="0" w:space="0" w:color="auto"/>
        <w:right w:val="none" w:sz="0" w:space="0" w:color="auto"/>
      </w:divBdr>
    </w:div>
    <w:div w:id="1339504279">
      <w:bodyDiv w:val="1"/>
      <w:marLeft w:val="0"/>
      <w:marRight w:val="0"/>
      <w:marTop w:val="0"/>
      <w:marBottom w:val="0"/>
      <w:divBdr>
        <w:top w:val="none" w:sz="0" w:space="0" w:color="auto"/>
        <w:left w:val="none" w:sz="0" w:space="0" w:color="auto"/>
        <w:bottom w:val="none" w:sz="0" w:space="0" w:color="auto"/>
        <w:right w:val="none" w:sz="0" w:space="0" w:color="auto"/>
      </w:divBdr>
    </w:div>
    <w:div w:id="1437796985">
      <w:bodyDiv w:val="1"/>
      <w:marLeft w:val="0"/>
      <w:marRight w:val="0"/>
      <w:marTop w:val="0"/>
      <w:marBottom w:val="0"/>
      <w:divBdr>
        <w:top w:val="none" w:sz="0" w:space="0" w:color="auto"/>
        <w:left w:val="none" w:sz="0" w:space="0" w:color="auto"/>
        <w:bottom w:val="none" w:sz="0" w:space="0" w:color="auto"/>
        <w:right w:val="none" w:sz="0" w:space="0" w:color="auto"/>
      </w:divBdr>
    </w:div>
    <w:div w:id="1575159983">
      <w:bodyDiv w:val="1"/>
      <w:marLeft w:val="0"/>
      <w:marRight w:val="0"/>
      <w:marTop w:val="0"/>
      <w:marBottom w:val="0"/>
      <w:divBdr>
        <w:top w:val="none" w:sz="0" w:space="0" w:color="auto"/>
        <w:left w:val="none" w:sz="0" w:space="0" w:color="auto"/>
        <w:bottom w:val="none" w:sz="0" w:space="0" w:color="auto"/>
        <w:right w:val="none" w:sz="0" w:space="0" w:color="auto"/>
      </w:divBdr>
      <w:divsChild>
        <w:div w:id="255483906">
          <w:marLeft w:val="0"/>
          <w:marRight w:val="0"/>
          <w:marTop w:val="0"/>
          <w:marBottom w:val="0"/>
          <w:divBdr>
            <w:top w:val="none" w:sz="0" w:space="0" w:color="auto"/>
            <w:left w:val="none" w:sz="0" w:space="0" w:color="auto"/>
            <w:bottom w:val="none" w:sz="0" w:space="0" w:color="auto"/>
            <w:right w:val="none" w:sz="0" w:space="0" w:color="auto"/>
          </w:divBdr>
        </w:div>
        <w:div w:id="1176463321">
          <w:marLeft w:val="0"/>
          <w:marRight w:val="0"/>
          <w:marTop w:val="0"/>
          <w:marBottom w:val="0"/>
          <w:divBdr>
            <w:top w:val="none" w:sz="0" w:space="0" w:color="auto"/>
            <w:left w:val="none" w:sz="0" w:space="0" w:color="auto"/>
            <w:bottom w:val="none" w:sz="0" w:space="0" w:color="auto"/>
            <w:right w:val="none" w:sz="0" w:space="0" w:color="auto"/>
          </w:divBdr>
        </w:div>
        <w:div w:id="1367440152">
          <w:marLeft w:val="0"/>
          <w:marRight w:val="0"/>
          <w:marTop w:val="0"/>
          <w:marBottom w:val="0"/>
          <w:divBdr>
            <w:top w:val="none" w:sz="0" w:space="0" w:color="auto"/>
            <w:left w:val="none" w:sz="0" w:space="0" w:color="auto"/>
            <w:bottom w:val="none" w:sz="0" w:space="0" w:color="auto"/>
            <w:right w:val="none" w:sz="0" w:space="0" w:color="auto"/>
          </w:divBdr>
        </w:div>
        <w:div w:id="1969971876">
          <w:marLeft w:val="0"/>
          <w:marRight w:val="0"/>
          <w:marTop w:val="0"/>
          <w:marBottom w:val="0"/>
          <w:divBdr>
            <w:top w:val="none" w:sz="0" w:space="0" w:color="auto"/>
            <w:left w:val="none" w:sz="0" w:space="0" w:color="auto"/>
            <w:bottom w:val="none" w:sz="0" w:space="0" w:color="auto"/>
            <w:right w:val="none" w:sz="0" w:space="0" w:color="auto"/>
          </w:divBdr>
        </w:div>
      </w:divsChild>
    </w:div>
    <w:div w:id="1940335041">
      <w:bodyDiv w:val="1"/>
      <w:marLeft w:val="0"/>
      <w:marRight w:val="0"/>
      <w:marTop w:val="0"/>
      <w:marBottom w:val="0"/>
      <w:divBdr>
        <w:top w:val="none" w:sz="0" w:space="0" w:color="auto"/>
        <w:left w:val="none" w:sz="0" w:space="0" w:color="auto"/>
        <w:bottom w:val="none" w:sz="0" w:space="0" w:color="auto"/>
        <w:right w:val="none" w:sz="0" w:space="0" w:color="auto"/>
      </w:divBdr>
    </w:div>
    <w:div w:id="1956446650">
      <w:bodyDiv w:val="1"/>
      <w:marLeft w:val="0"/>
      <w:marRight w:val="0"/>
      <w:marTop w:val="0"/>
      <w:marBottom w:val="0"/>
      <w:divBdr>
        <w:top w:val="none" w:sz="0" w:space="0" w:color="auto"/>
        <w:left w:val="none" w:sz="0" w:space="0" w:color="auto"/>
        <w:bottom w:val="none" w:sz="0" w:space="0" w:color="auto"/>
        <w:right w:val="none" w:sz="0" w:space="0" w:color="auto"/>
      </w:divBdr>
    </w:div>
    <w:div w:id="1958951294">
      <w:bodyDiv w:val="1"/>
      <w:marLeft w:val="0"/>
      <w:marRight w:val="0"/>
      <w:marTop w:val="0"/>
      <w:marBottom w:val="0"/>
      <w:divBdr>
        <w:top w:val="none" w:sz="0" w:space="0" w:color="auto"/>
        <w:left w:val="none" w:sz="0" w:space="0" w:color="auto"/>
        <w:bottom w:val="none" w:sz="0" w:space="0" w:color="auto"/>
        <w:right w:val="none" w:sz="0" w:space="0" w:color="auto"/>
      </w:divBdr>
    </w:div>
    <w:div w:id="1963266416">
      <w:marLeft w:val="0"/>
      <w:marRight w:val="0"/>
      <w:marTop w:val="0"/>
      <w:marBottom w:val="0"/>
      <w:divBdr>
        <w:top w:val="none" w:sz="0" w:space="0" w:color="auto"/>
        <w:left w:val="none" w:sz="0" w:space="0" w:color="auto"/>
        <w:bottom w:val="none" w:sz="0" w:space="0" w:color="auto"/>
        <w:right w:val="none" w:sz="0" w:space="0" w:color="auto"/>
      </w:divBdr>
    </w:div>
    <w:div w:id="1963266417">
      <w:marLeft w:val="0"/>
      <w:marRight w:val="0"/>
      <w:marTop w:val="0"/>
      <w:marBottom w:val="0"/>
      <w:divBdr>
        <w:top w:val="none" w:sz="0" w:space="0" w:color="auto"/>
        <w:left w:val="none" w:sz="0" w:space="0" w:color="auto"/>
        <w:bottom w:val="none" w:sz="0" w:space="0" w:color="auto"/>
        <w:right w:val="none" w:sz="0" w:space="0" w:color="auto"/>
      </w:divBdr>
    </w:div>
    <w:div w:id="1963266418">
      <w:marLeft w:val="0"/>
      <w:marRight w:val="0"/>
      <w:marTop w:val="0"/>
      <w:marBottom w:val="0"/>
      <w:divBdr>
        <w:top w:val="none" w:sz="0" w:space="0" w:color="auto"/>
        <w:left w:val="none" w:sz="0" w:space="0" w:color="auto"/>
        <w:bottom w:val="none" w:sz="0" w:space="0" w:color="auto"/>
        <w:right w:val="none" w:sz="0" w:space="0" w:color="auto"/>
      </w:divBdr>
    </w:div>
    <w:div w:id="1963266419">
      <w:marLeft w:val="0"/>
      <w:marRight w:val="0"/>
      <w:marTop w:val="0"/>
      <w:marBottom w:val="0"/>
      <w:divBdr>
        <w:top w:val="none" w:sz="0" w:space="0" w:color="auto"/>
        <w:left w:val="none" w:sz="0" w:space="0" w:color="auto"/>
        <w:bottom w:val="none" w:sz="0" w:space="0" w:color="auto"/>
        <w:right w:val="none" w:sz="0" w:space="0" w:color="auto"/>
      </w:divBdr>
    </w:div>
    <w:div w:id="1963266420">
      <w:marLeft w:val="0"/>
      <w:marRight w:val="0"/>
      <w:marTop w:val="0"/>
      <w:marBottom w:val="0"/>
      <w:divBdr>
        <w:top w:val="none" w:sz="0" w:space="0" w:color="auto"/>
        <w:left w:val="none" w:sz="0" w:space="0" w:color="auto"/>
        <w:bottom w:val="none" w:sz="0" w:space="0" w:color="auto"/>
        <w:right w:val="none" w:sz="0" w:space="0" w:color="auto"/>
      </w:divBdr>
    </w:div>
    <w:div w:id="1963266421">
      <w:marLeft w:val="0"/>
      <w:marRight w:val="0"/>
      <w:marTop w:val="0"/>
      <w:marBottom w:val="0"/>
      <w:divBdr>
        <w:top w:val="none" w:sz="0" w:space="0" w:color="auto"/>
        <w:left w:val="none" w:sz="0" w:space="0" w:color="auto"/>
        <w:bottom w:val="none" w:sz="0" w:space="0" w:color="auto"/>
        <w:right w:val="none" w:sz="0" w:space="0" w:color="auto"/>
      </w:divBdr>
    </w:div>
    <w:div w:id="1963266422">
      <w:marLeft w:val="0"/>
      <w:marRight w:val="0"/>
      <w:marTop w:val="0"/>
      <w:marBottom w:val="0"/>
      <w:divBdr>
        <w:top w:val="none" w:sz="0" w:space="0" w:color="auto"/>
        <w:left w:val="none" w:sz="0" w:space="0" w:color="auto"/>
        <w:bottom w:val="none" w:sz="0" w:space="0" w:color="auto"/>
        <w:right w:val="none" w:sz="0" w:space="0" w:color="auto"/>
      </w:divBdr>
    </w:div>
    <w:div w:id="1963266423">
      <w:marLeft w:val="0"/>
      <w:marRight w:val="0"/>
      <w:marTop w:val="0"/>
      <w:marBottom w:val="0"/>
      <w:divBdr>
        <w:top w:val="none" w:sz="0" w:space="0" w:color="auto"/>
        <w:left w:val="none" w:sz="0" w:space="0" w:color="auto"/>
        <w:bottom w:val="none" w:sz="0" w:space="0" w:color="auto"/>
        <w:right w:val="none" w:sz="0" w:space="0" w:color="auto"/>
      </w:divBdr>
    </w:div>
    <w:div w:id="202258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m.gov.lv/lv/iestades-uznemumi-organizacijas-4" TargetMode="External"/><Relationship Id="rId18" Type="http://schemas.openxmlformats.org/officeDocument/2006/relationships/hyperlink" Target="http://www.business.gov.lv" TargetMode="External"/><Relationship Id="rId26" Type="http://schemas.openxmlformats.org/officeDocument/2006/relationships/hyperlink" Target="https://raim.gov.lv/" TargetMode="External"/><Relationship Id="rId3" Type="http://schemas.openxmlformats.org/officeDocument/2006/relationships/customXml" Target="../customXml/item3.xml"/><Relationship Id="rId21" Type="http://schemas.openxmlformats.org/officeDocument/2006/relationships/hyperlink" Target="https://deminimis.fm.gov.lv/logi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gov.lv/lv/sez-un-brivostas" TargetMode="External"/><Relationship Id="rId17" Type="http://schemas.openxmlformats.org/officeDocument/2006/relationships/hyperlink" Target="https://www.csp.gov.lv/lv/statistiskie-regioni" TargetMode="External"/><Relationship Id="rId25" Type="http://schemas.openxmlformats.org/officeDocument/2006/relationships/hyperlink" Target="https://raim.gov.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m.gov.lv/lv/iestades-uznemumi-organizacijas-4" TargetMode="External"/><Relationship Id="rId20" Type="http://schemas.openxmlformats.org/officeDocument/2006/relationships/hyperlink" Target="http://www.business.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am.gov.lv/lv/pasvaldibas" TargetMode="External"/><Relationship Id="rId24" Type="http://schemas.openxmlformats.org/officeDocument/2006/relationships/hyperlink" Target="https://raim.gov.l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gov.lv/lv/sez-un-brivostas" TargetMode="External"/><Relationship Id="rId23" Type="http://schemas.openxmlformats.org/officeDocument/2006/relationships/hyperlink" Target="https://raim.gov.lv/queryselection/result?item%5B%5D=199" TargetMode="External"/><Relationship Id="rId28" Type="http://schemas.openxmlformats.org/officeDocument/2006/relationships/hyperlink" Target="https://raim.gov.lv/" TargetMode="External"/><Relationship Id="rId10" Type="http://schemas.openxmlformats.org/officeDocument/2006/relationships/endnotes" Target="endnotes.xml"/><Relationship Id="rId19" Type="http://schemas.openxmlformats.org/officeDocument/2006/relationships/hyperlink" Target="http://www.business.gov.lv"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pasvaldibas" TargetMode="External"/><Relationship Id="rId22" Type="http://schemas.openxmlformats.org/officeDocument/2006/relationships/hyperlink" Target="https://www.csp.gov.lv/lv/statistiskie-regioni" TargetMode="External"/><Relationship Id="rId27" Type="http://schemas.openxmlformats.org/officeDocument/2006/relationships/hyperlink" Target="https://raim.gov.lv/"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8fb3995965d02a99be0a98e30098d32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a802825530adf22e8c312494ca24eb5"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9AC0-5B30-4DFB-AD5B-5826B71E0060}">
  <ds:schemaRefs>
    <ds:schemaRef ds:uri="http://schemas.microsoft.com/sharepoint/v3/contenttype/forms"/>
  </ds:schemaRefs>
</ds:datastoreItem>
</file>

<file path=customXml/itemProps2.xml><?xml version="1.0" encoding="utf-8"?>
<ds:datastoreItem xmlns:ds="http://schemas.openxmlformats.org/officeDocument/2006/customXml" ds:itemID="{84D32684-0013-42FF-A263-32345377C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7765B-9831-4238-A829-5AD4E0F1DC7F}">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4.xml><?xml version="1.0" encoding="utf-8"?>
<ds:datastoreItem xmlns:ds="http://schemas.openxmlformats.org/officeDocument/2006/customXml" ds:itemID="{8328467E-A9D3-4A6B-AB5E-451EC67F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18</Pages>
  <Words>4025</Words>
  <Characters>29870</Characters>
  <Application>Microsoft Office Word</Application>
  <DocSecurity>0</DocSecurity>
  <Lines>248</Lines>
  <Paragraphs>67</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2009.gada 17.jūnija noteikumos Nr.582 „Noteikumi par darbības programmas „Uzņēmējdarbība un inovācijas” papildinājuma 2.3.1.1.1.apakšaktivitātes „Ārējo tirgu apgūšana – ārējais mārketings”</vt:lpstr>
    </vt:vector>
  </TitlesOfParts>
  <Company>LR Ekonomikas ministrija</Company>
  <LinksUpToDate>false</LinksUpToDate>
  <CharactersWithSpaces>33828</CharactersWithSpaces>
  <SharedDoc>false</SharedDoc>
  <HLinks>
    <vt:vector size="114" baseType="variant">
      <vt:variant>
        <vt:i4>5177410</vt:i4>
      </vt:variant>
      <vt:variant>
        <vt:i4>54</vt:i4>
      </vt:variant>
      <vt:variant>
        <vt:i4>0</vt:i4>
      </vt:variant>
      <vt:variant>
        <vt:i4>5</vt:i4>
      </vt:variant>
      <vt:variant>
        <vt:lpwstr>https://raim.gov.lv/</vt:lpwstr>
      </vt:variant>
      <vt:variant>
        <vt:lpwstr/>
      </vt:variant>
      <vt:variant>
        <vt:i4>5177410</vt:i4>
      </vt:variant>
      <vt:variant>
        <vt:i4>51</vt:i4>
      </vt:variant>
      <vt:variant>
        <vt:i4>0</vt:i4>
      </vt:variant>
      <vt:variant>
        <vt:i4>5</vt:i4>
      </vt:variant>
      <vt:variant>
        <vt:lpwstr>https://raim.gov.lv/</vt:lpwstr>
      </vt:variant>
      <vt:variant>
        <vt:lpwstr/>
      </vt:variant>
      <vt:variant>
        <vt:i4>5177410</vt:i4>
      </vt:variant>
      <vt:variant>
        <vt:i4>48</vt:i4>
      </vt:variant>
      <vt:variant>
        <vt:i4>0</vt:i4>
      </vt:variant>
      <vt:variant>
        <vt:i4>5</vt:i4>
      </vt:variant>
      <vt:variant>
        <vt:lpwstr>https://raim.gov.lv/</vt:lpwstr>
      </vt:variant>
      <vt:variant>
        <vt:lpwstr/>
      </vt:variant>
      <vt:variant>
        <vt:i4>5177410</vt:i4>
      </vt:variant>
      <vt:variant>
        <vt:i4>45</vt:i4>
      </vt:variant>
      <vt:variant>
        <vt:i4>0</vt:i4>
      </vt:variant>
      <vt:variant>
        <vt:i4>5</vt:i4>
      </vt:variant>
      <vt:variant>
        <vt:lpwstr>https://raim.gov.lv/</vt:lpwstr>
      </vt:variant>
      <vt:variant>
        <vt:lpwstr/>
      </vt:variant>
      <vt:variant>
        <vt:i4>5177410</vt:i4>
      </vt:variant>
      <vt:variant>
        <vt:i4>42</vt:i4>
      </vt:variant>
      <vt:variant>
        <vt:i4>0</vt:i4>
      </vt:variant>
      <vt:variant>
        <vt:i4>5</vt:i4>
      </vt:variant>
      <vt:variant>
        <vt:lpwstr>https://raim.gov.lv/</vt:lpwstr>
      </vt:variant>
      <vt:variant>
        <vt:lpwstr/>
      </vt:variant>
      <vt:variant>
        <vt:i4>262149</vt:i4>
      </vt:variant>
      <vt:variant>
        <vt:i4>39</vt:i4>
      </vt:variant>
      <vt:variant>
        <vt:i4>0</vt:i4>
      </vt:variant>
      <vt:variant>
        <vt:i4>5</vt:i4>
      </vt:variant>
      <vt:variant>
        <vt:lpwstr>https://raim.gov.lv/queryselection/result?item%5B%5D=199</vt:lpwstr>
      </vt:variant>
      <vt:variant>
        <vt:lpwstr/>
      </vt:variant>
      <vt:variant>
        <vt:i4>6684717</vt:i4>
      </vt:variant>
      <vt:variant>
        <vt:i4>36</vt:i4>
      </vt:variant>
      <vt:variant>
        <vt:i4>0</vt:i4>
      </vt:variant>
      <vt:variant>
        <vt:i4>5</vt:i4>
      </vt:variant>
      <vt:variant>
        <vt:lpwstr>https://www.csp.gov.lv/lv/statistiskie-regioni</vt:lpwstr>
      </vt:variant>
      <vt:variant>
        <vt:lpwstr/>
      </vt:variant>
      <vt:variant>
        <vt:i4>655437</vt:i4>
      </vt:variant>
      <vt:variant>
        <vt:i4>33</vt:i4>
      </vt:variant>
      <vt:variant>
        <vt:i4>0</vt:i4>
      </vt:variant>
      <vt:variant>
        <vt:i4>5</vt:i4>
      </vt:variant>
      <vt:variant>
        <vt:lpwstr>https://deminimis.fm.gov.lv/login</vt:lpwstr>
      </vt:variant>
      <vt:variant>
        <vt:lpwstr/>
      </vt:variant>
      <vt:variant>
        <vt:i4>458826</vt:i4>
      </vt:variant>
      <vt:variant>
        <vt:i4>30</vt:i4>
      </vt:variant>
      <vt:variant>
        <vt:i4>0</vt:i4>
      </vt:variant>
      <vt:variant>
        <vt:i4>5</vt:i4>
      </vt:variant>
      <vt:variant>
        <vt:lpwstr>https://eur-lex.europa.eu/legal-content/LV/TXT/?uri=CELEX:32023R2831</vt:lpwstr>
      </vt:variant>
      <vt:variant>
        <vt:lpwstr/>
      </vt:variant>
      <vt:variant>
        <vt:i4>4063271</vt:i4>
      </vt:variant>
      <vt:variant>
        <vt:i4>27</vt:i4>
      </vt:variant>
      <vt:variant>
        <vt:i4>0</vt:i4>
      </vt:variant>
      <vt:variant>
        <vt:i4>5</vt:i4>
      </vt:variant>
      <vt:variant>
        <vt:lpwstr>http://www.business.gov.lv/</vt:lpwstr>
      </vt:variant>
      <vt:variant>
        <vt:lpwstr/>
      </vt:variant>
      <vt:variant>
        <vt:i4>4063271</vt:i4>
      </vt:variant>
      <vt:variant>
        <vt:i4>24</vt:i4>
      </vt:variant>
      <vt:variant>
        <vt:i4>0</vt:i4>
      </vt:variant>
      <vt:variant>
        <vt:i4>5</vt:i4>
      </vt:variant>
      <vt:variant>
        <vt:lpwstr>http://www.business.gov.lv/</vt:lpwstr>
      </vt:variant>
      <vt:variant>
        <vt:lpwstr/>
      </vt:variant>
      <vt:variant>
        <vt:i4>4063271</vt:i4>
      </vt:variant>
      <vt:variant>
        <vt:i4>21</vt:i4>
      </vt:variant>
      <vt:variant>
        <vt:i4>0</vt:i4>
      </vt:variant>
      <vt:variant>
        <vt:i4>5</vt:i4>
      </vt:variant>
      <vt:variant>
        <vt:lpwstr>http://www.business.gov.lv/</vt:lpwstr>
      </vt:variant>
      <vt:variant>
        <vt:lpwstr/>
      </vt:variant>
      <vt:variant>
        <vt:i4>6684717</vt:i4>
      </vt:variant>
      <vt:variant>
        <vt:i4>18</vt:i4>
      </vt:variant>
      <vt:variant>
        <vt:i4>0</vt:i4>
      </vt:variant>
      <vt:variant>
        <vt:i4>5</vt:i4>
      </vt:variant>
      <vt:variant>
        <vt:lpwstr>https://www.csp.gov.lv/lv/statistiskie-regioni</vt:lpwstr>
      </vt:variant>
      <vt:variant>
        <vt:lpwstr/>
      </vt:variant>
      <vt:variant>
        <vt:i4>8192044</vt:i4>
      </vt:variant>
      <vt:variant>
        <vt:i4>15</vt:i4>
      </vt:variant>
      <vt:variant>
        <vt:i4>0</vt:i4>
      </vt:variant>
      <vt:variant>
        <vt:i4>5</vt:i4>
      </vt:variant>
      <vt:variant>
        <vt:lpwstr>https://www.sam.gov.lv/lv/iestades-uznemumi-organizacijas-4</vt:lpwstr>
      </vt:variant>
      <vt:variant>
        <vt:lpwstr/>
      </vt:variant>
      <vt:variant>
        <vt:i4>4587593</vt:i4>
      </vt:variant>
      <vt:variant>
        <vt:i4>12</vt:i4>
      </vt:variant>
      <vt:variant>
        <vt:i4>0</vt:i4>
      </vt:variant>
      <vt:variant>
        <vt:i4>5</vt:i4>
      </vt:variant>
      <vt:variant>
        <vt:lpwstr>https://www.em.gov.lv/lv/sez-un-brivostas</vt:lpwstr>
      </vt:variant>
      <vt:variant>
        <vt:lpwstr/>
      </vt:variant>
      <vt:variant>
        <vt:i4>6357097</vt:i4>
      </vt:variant>
      <vt:variant>
        <vt:i4>9</vt:i4>
      </vt:variant>
      <vt:variant>
        <vt:i4>0</vt:i4>
      </vt:variant>
      <vt:variant>
        <vt:i4>5</vt:i4>
      </vt:variant>
      <vt:variant>
        <vt:lpwstr>https://www.varam.gov.lv/lv/pasvaldibas</vt:lpwstr>
      </vt:variant>
      <vt:variant>
        <vt:lpwstr/>
      </vt:variant>
      <vt:variant>
        <vt:i4>8192044</vt:i4>
      </vt:variant>
      <vt:variant>
        <vt:i4>6</vt:i4>
      </vt:variant>
      <vt:variant>
        <vt:i4>0</vt:i4>
      </vt:variant>
      <vt:variant>
        <vt:i4>5</vt:i4>
      </vt:variant>
      <vt:variant>
        <vt:lpwstr>https://www.sam.gov.lv/lv/iestades-uznemumi-organizacijas-4</vt:lpwstr>
      </vt:variant>
      <vt:variant>
        <vt:lpwstr/>
      </vt:variant>
      <vt:variant>
        <vt:i4>4587593</vt:i4>
      </vt:variant>
      <vt:variant>
        <vt:i4>3</vt:i4>
      </vt:variant>
      <vt:variant>
        <vt:i4>0</vt:i4>
      </vt:variant>
      <vt:variant>
        <vt:i4>5</vt:i4>
      </vt:variant>
      <vt:variant>
        <vt:lpwstr>https://www.em.gov.lv/lv/sez-un-brivostas</vt:lpwstr>
      </vt:variant>
      <vt:variant>
        <vt:lpwstr/>
      </vt:variant>
      <vt:variant>
        <vt:i4>6357097</vt:i4>
      </vt:variant>
      <vt:variant>
        <vt:i4>0</vt:i4>
      </vt:variant>
      <vt:variant>
        <vt:i4>0</vt:i4>
      </vt:variant>
      <vt:variant>
        <vt:i4>5</vt:i4>
      </vt:variant>
      <vt:variant>
        <vt:lpwstr>https://www.varam.gov.lv/lv/pasvaldibas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17.jūnija noteikumos Nr.582 „Noteikumi par darbības programmas „Uzņēmējdarbība un inovācijas” papildinājuma 2.3.1.1.1.apakšaktivitātes „Ārējo tirgu apgūšana – ārējais mārketings”</dc:title>
  <dc:subject>Ministru Kabineta noteikumu projekts</dc:subject>
  <dc:creator>Egita Poļanska</dc:creator>
  <cp:keywords/>
  <dc:description>67013108; Egita.Polanska@em.gov.lv</dc:description>
  <cp:lastModifiedBy>Lita Gavare</cp:lastModifiedBy>
  <cp:revision>94</cp:revision>
  <cp:lastPrinted>2015-12-16T17:21:00Z</cp:lastPrinted>
  <dcterms:created xsi:type="dcterms:W3CDTF">2025-09-30T23:56:00Z</dcterms:created>
  <dcterms:modified xsi:type="dcterms:W3CDTF">2025-11-13T06:44:00Z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