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4CDA139"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w:t>
      </w:r>
      <w:r w:rsidR="00E446C7">
        <w:rPr>
          <w:rFonts w:ascii="Times New Roman" w:hAnsi="Times New Roman" w:cs="Times New Roman"/>
          <w:b/>
          <w:bCs/>
          <w:lang w:val="lv-LV"/>
        </w:rPr>
        <w:t>s, konferences</w:t>
      </w:r>
      <w:r>
        <w:rPr>
          <w:rFonts w:ascii="Times New Roman" w:hAnsi="Times New Roman" w:cs="Times New Roman"/>
          <w:b/>
          <w:bCs/>
          <w:lang w:val="lv-LV"/>
        </w:rPr>
        <w:t xml:space="preserve"> “</w:t>
      </w:r>
      <w:proofErr w:type="spellStart"/>
      <w:r w:rsidR="009426A5">
        <w:rPr>
          <w:rFonts w:ascii="Times New Roman" w:hAnsi="Times New Roman" w:cs="Times New Roman"/>
          <w:b/>
          <w:bCs/>
          <w:lang w:val="lv-LV"/>
        </w:rPr>
        <w:t>TechArena</w:t>
      </w:r>
      <w:proofErr w:type="spellEnd"/>
      <w:r w:rsidR="009426A5">
        <w:rPr>
          <w:rFonts w:ascii="Times New Roman" w:hAnsi="Times New Roman" w:cs="Times New Roman"/>
          <w:b/>
          <w:bCs/>
          <w:lang w:val="lv-LV"/>
        </w:rPr>
        <w:t xml:space="preserve"> 2026</w:t>
      </w:r>
      <w:r w:rsidR="00203476">
        <w:rPr>
          <w:rFonts w:ascii="Times New Roman" w:hAnsi="Times New Roman" w:cs="Times New Roman"/>
          <w:b/>
          <w:bCs/>
          <w:lang w:val="lv-LV"/>
        </w:rPr>
        <w:t>”</w:t>
      </w:r>
      <w:r>
        <w:rPr>
          <w:rFonts w:ascii="Times New Roman" w:hAnsi="Times New Roman" w:cs="Times New Roman"/>
          <w:b/>
          <w:bCs/>
          <w:lang w:val="lv-LV"/>
        </w:rPr>
        <w:t xml:space="preserve"> laikā</w:t>
      </w:r>
      <w:r w:rsidR="003C300D">
        <w:rPr>
          <w:rFonts w:ascii="Times New Roman" w:hAnsi="Times New Roman" w:cs="Times New Roman"/>
          <w:b/>
          <w:bCs/>
          <w:lang w:val="lv-LV"/>
        </w:rPr>
        <w:t xml:space="preserve"> </w:t>
      </w:r>
      <w:r w:rsidR="009426A5">
        <w:rPr>
          <w:rFonts w:ascii="Times New Roman" w:hAnsi="Times New Roman" w:cs="Times New Roman"/>
          <w:b/>
          <w:bCs/>
          <w:lang w:val="lv-LV"/>
        </w:rPr>
        <w:t>Stokholmā</w:t>
      </w:r>
      <w:r w:rsidR="003C300D">
        <w:rPr>
          <w:rFonts w:ascii="Times New Roman" w:hAnsi="Times New Roman" w:cs="Times New Roman"/>
          <w:b/>
          <w:bCs/>
          <w:lang w:val="lv-LV"/>
        </w:rPr>
        <w:t xml:space="preserve">, </w:t>
      </w:r>
      <w:r w:rsidR="009426A5">
        <w:rPr>
          <w:rFonts w:ascii="Times New Roman" w:hAnsi="Times New Roman" w:cs="Times New Roman"/>
          <w:b/>
          <w:bCs/>
          <w:lang w:val="lv-LV"/>
        </w:rPr>
        <w:t>Zviedrijā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9426A5">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C7683B">
        <w:rPr>
          <w:rFonts w:ascii="Times New Roman" w:hAnsi="Times New Roman" w:cs="Times New Roman"/>
          <w:b/>
          <w:bCs/>
          <w:lang w:val="lv-LV"/>
        </w:rPr>
        <w:t>11</w:t>
      </w:r>
      <w:r w:rsidR="008B653E">
        <w:rPr>
          <w:rFonts w:ascii="Times New Roman" w:hAnsi="Times New Roman" w:cs="Times New Roman"/>
          <w:b/>
          <w:bCs/>
          <w:lang w:val="lv-LV"/>
        </w:rPr>
        <w:t xml:space="preserve">. – </w:t>
      </w:r>
      <w:r w:rsidR="00C7683B">
        <w:rPr>
          <w:rFonts w:ascii="Times New Roman" w:hAnsi="Times New Roman" w:cs="Times New Roman"/>
          <w:b/>
          <w:bCs/>
          <w:lang w:val="lv-LV"/>
        </w:rPr>
        <w:t>12</w:t>
      </w:r>
      <w:r>
        <w:rPr>
          <w:rFonts w:ascii="Times New Roman" w:hAnsi="Times New Roman" w:cs="Times New Roman"/>
          <w:b/>
          <w:bCs/>
          <w:lang w:val="lv-LV"/>
        </w:rPr>
        <w:t xml:space="preserve">. </w:t>
      </w:r>
      <w:r w:rsidR="00C7683B">
        <w:rPr>
          <w:rFonts w:ascii="Times New Roman" w:hAnsi="Times New Roman" w:cs="Times New Roman"/>
          <w:b/>
          <w:bCs/>
          <w:lang w:val="lv-LV"/>
        </w:rPr>
        <w:t>februārim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76EC138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proofErr w:type="spellStart"/>
      <w:r w:rsidR="00946D02" w:rsidRPr="00946D02">
        <w:rPr>
          <w:lang w:val="lv-LV"/>
        </w:rPr>
        <w:t>TechArena</w:t>
      </w:r>
      <w:proofErr w:type="spellEnd"/>
      <w:r w:rsidR="00946D02" w:rsidRPr="00946D02">
        <w:rPr>
          <w:lang w:val="lv-LV"/>
        </w:rPr>
        <w:t xml:space="preserve"> 2026</w:t>
      </w:r>
      <w:r w:rsidR="00203476" w:rsidRPr="00203476">
        <w:rPr>
          <w:lang w:val="lv-LV"/>
        </w:rPr>
        <w:t xml:space="preserve">” </w:t>
      </w:r>
      <w:r w:rsidR="00B81EC7">
        <w:rPr>
          <w:lang w:val="lv-LV"/>
        </w:rPr>
        <w:t xml:space="preserve">pasākuma laikā </w:t>
      </w:r>
      <w:r w:rsidR="00946D02">
        <w:rPr>
          <w:lang w:val="lv-LV"/>
        </w:rPr>
        <w:t>Stokholmā</w:t>
      </w:r>
      <w:r w:rsidR="00B81EC7">
        <w:rPr>
          <w:lang w:val="lv-LV"/>
        </w:rPr>
        <w:t xml:space="preserve">, </w:t>
      </w:r>
      <w:r w:rsidR="00946D02">
        <w:rPr>
          <w:lang w:val="lv-LV"/>
        </w:rPr>
        <w:t>Zviedrijā</w:t>
      </w:r>
      <w:r w:rsidR="008B653E">
        <w:rPr>
          <w:lang w:val="lv-LV"/>
        </w:rPr>
        <w:t xml:space="preserve"> no 202</w:t>
      </w:r>
      <w:r w:rsidR="00946D02">
        <w:rPr>
          <w:lang w:val="lv-LV"/>
        </w:rPr>
        <w:t>6</w:t>
      </w:r>
      <w:r w:rsidR="008B653E">
        <w:rPr>
          <w:lang w:val="lv-LV"/>
        </w:rPr>
        <w:t>.</w:t>
      </w:r>
      <w:r w:rsidR="00146817">
        <w:rPr>
          <w:lang w:val="lv-LV"/>
        </w:rPr>
        <w:t xml:space="preserve"> </w:t>
      </w:r>
      <w:r w:rsidR="008B653E">
        <w:rPr>
          <w:lang w:val="lv-LV"/>
        </w:rPr>
        <w:t xml:space="preserve">gada </w:t>
      </w:r>
      <w:r w:rsidR="00946D02">
        <w:rPr>
          <w:lang w:val="lv-LV"/>
        </w:rPr>
        <w:t>11</w:t>
      </w:r>
      <w:r w:rsidR="008B653E">
        <w:rPr>
          <w:lang w:val="lv-LV"/>
        </w:rPr>
        <w:t>.</w:t>
      </w:r>
      <w:r w:rsidR="00B81EC7">
        <w:rPr>
          <w:lang w:val="lv-LV"/>
        </w:rPr>
        <w:t xml:space="preserve"> </w:t>
      </w:r>
      <w:r w:rsidR="008B653E">
        <w:rPr>
          <w:lang w:val="lv-LV"/>
        </w:rPr>
        <w:t xml:space="preserve">- </w:t>
      </w:r>
      <w:r w:rsidR="00946D02">
        <w:rPr>
          <w:lang w:val="lv-LV"/>
        </w:rPr>
        <w:t>12</w:t>
      </w:r>
      <w:r w:rsidR="008B653E">
        <w:rPr>
          <w:lang w:val="lv-LV"/>
        </w:rPr>
        <w:t>.</w:t>
      </w:r>
      <w:r w:rsidR="00146817">
        <w:rPr>
          <w:lang w:val="lv-LV"/>
        </w:rPr>
        <w:t xml:space="preserve"> </w:t>
      </w:r>
      <w:r w:rsidR="00946D02">
        <w:rPr>
          <w:lang w:val="lv-LV"/>
        </w:rPr>
        <w:t>februārim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1FEBD9FF"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7953D9">
        <w:rPr>
          <w:color w:val="auto"/>
          <w:sz w:val="22"/>
          <w:szCs w:val="22"/>
          <w:lang w:val="lv-LV"/>
        </w:rPr>
        <w:t>4</w:t>
      </w:r>
      <w:r w:rsidR="003C300D">
        <w:rPr>
          <w:color w:val="auto"/>
          <w:sz w:val="22"/>
          <w:szCs w:val="22"/>
          <w:lang w:val="lv-LV"/>
        </w:rPr>
        <w:t>.</w:t>
      </w:r>
      <w:r w:rsidR="007953D9">
        <w:rPr>
          <w:color w:val="auto"/>
          <w:sz w:val="22"/>
          <w:szCs w:val="22"/>
          <w:lang w:val="lv-LV"/>
        </w:rPr>
        <w:t>septembrim</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7953D9">
        <w:rPr>
          <w:color w:val="auto"/>
          <w:sz w:val="22"/>
          <w:szCs w:val="22"/>
          <w:lang w:val="lv-LV"/>
        </w:rPr>
        <w:t>augustam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588A2E5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7953D9">
        <w:rPr>
          <w:color w:val="auto"/>
          <w:sz w:val="22"/>
          <w:szCs w:val="22"/>
          <w:lang w:val="lv-LV"/>
        </w:rPr>
        <w:t>augusts</w:t>
      </w:r>
      <w:r w:rsidR="000B626D" w:rsidRPr="00A50DF7">
        <w:rPr>
          <w:color w:val="auto"/>
          <w:sz w:val="22"/>
          <w:szCs w:val="22"/>
          <w:lang w:val="lv-LV"/>
        </w:rPr>
        <w:t>;</w:t>
      </w:r>
    </w:p>
    <w:p w14:paraId="4B615D00" w14:textId="6089A44B"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7953D9">
        <w:rPr>
          <w:color w:val="auto"/>
          <w:sz w:val="22"/>
          <w:szCs w:val="22"/>
          <w:lang w:val="lv-LV"/>
        </w:rPr>
        <w:t>augusts</w:t>
      </w:r>
      <w:r w:rsidR="001F3F5C" w:rsidRPr="00A50DF7">
        <w:rPr>
          <w:color w:val="auto"/>
          <w:sz w:val="22"/>
          <w:szCs w:val="22"/>
          <w:lang w:val="lv-LV"/>
        </w:rPr>
        <w:t>;</w:t>
      </w:r>
    </w:p>
    <w:p w14:paraId="3147935D" w14:textId="43BB4C8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7953D9">
        <w:rPr>
          <w:color w:val="auto"/>
          <w:sz w:val="22"/>
          <w:szCs w:val="22"/>
          <w:lang w:val="lv-LV"/>
        </w:rPr>
        <w:t>augusts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60B5" w14:textId="77777777" w:rsidR="00B753CC" w:rsidRDefault="00B753CC" w:rsidP="004E047E">
      <w:pPr>
        <w:spacing w:after="0" w:line="240" w:lineRule="auto"/>
      </w:pPr>
      <w:r>
        <w:separator/>
      </w:r>
    </w:p>
  </w:endnote>
  <w:endnote w:type="continuationSeparator" w:id="0">
    <w:p w14:paraId="7FB07936" w14:textId="77777777" w:rsidR="00B753CC" w:rsidRDefault="00B753C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39BA" w14:textId="77777777" w:rsidR="00B753CC" w:rsidRDefault="00B753CC" w:rsidP="004E047E">
      <w:pPr>
        <w:spacing w:after="0" w:line="240" w:lineRule="auto"/>
      </w:pPr>
      <w:r>
        <w:separator/>
      </w:r>
    </w:p>
  </w:footnote>
  <w:footnote w:type="continuationSeparator" w:id="0">
    <w:p w14:paraId="53FB048A" w14:textId="77777777" w:rsidR="00B753CC" w:rsidRDefault="00B753C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81939"/>
    <w:rsid w:val="00397BB1"/>
    <w:rsid w:val="003C300D"/>
    <w:rsid w:val="003C6C95"/>
    <w:rsid w:val="0041650E"/>
    <w:rsid w:val="004401BE"/>
    <w:rsid w:val="00465A9D"/>
    <w:rsid w:val="004B11D9"/>
    <w:rsid w:val="004E047E"/>
    <w:rsid w:val="00586210"/>
    <w:rsid w:val="005D065B"/>
    <w:rsid w:val="005E7A36"/>
    <w:rsid w:val="006318B8"/>
    <w:rsid w:val="00636700"/>
    <w:rsid w:val="00653146"/>
    <w:rsid w:val="00673FF2"/>
    <w:rsid w:val="006B5CA5"/>
    <w:rsid w:val="007953D9"/>
    <w:rsid w:val="007B186C"/>
    <w:rsid w:val="007D0236"/>
    <w:rsid w:val="00804700"/>
    <w:rsid w:val="0084509F"/>
    <w:rsid w:val="00887024"/>
    <w:rsid w:val="00893B8D"/>
    <w:rsid w:val="008B653E"/>
    <w:rsid w:val="008C3A28"/>
    <w:rsid w:val="008E3D3E"/>
    <w:rsid w:val="00912CF7"/>
    <w:rsid w:val="00941B17"/>
    <w:rsid w:val="009426A5"/>
    <w:rsid w:val="009438CB"/>
    <w:rsid w:val="00946D02"/>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7683B"/>
    <w:rsid w:val="00C94845"/>
    <w:rsid w:val="00C97691"/>
    <w:rsid w:val="00CE67A8"/>
    <w:rsid w:val="00D00329"/>
    <w:rsid w:val="00D209FB"/>
    <w:rsid w:val="00D23C16"/>
    <w:rsid w:val="00DA19A2"/>
    <w:rsid w:val="00E134C7"/>
    <w:rsid w:val="00E33235"/>
    <w:rsid w:val="00E446C7"/>
    <w:rsid w:val="00E4537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9C5A60"/>
    <w:rPr>
      <w:sz w:val="16"/>
      <w:szCs w:val="16"/>
    </w:rPr>
  </w:style>
  <w:style w:type="paragraph" w:styleId="Komentrateksts">
    <w:name w:val="annotation text"/>
    <w:basedOn w:val="Parasts"/>
    <w:link w:val="KomentratekstsRakstz"/>
    <w:uiPriority w:val="99"/>
    <w:semiHidden/>
    <w:unhideWhenUsed/>
    <w:rsid w:val="009C5A6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C5A60"/>
    <w:rPr>
      <w:sz w:val="20"/>
      <w:szCs w:val="20"/>
    </w:rPr>
  </w:style>
  <w:style w:type="paragraph" w:styleId="Komentratma">
    <w:name w:val="annotation subject"/>
    <w:basedOn w:val="Komentrateksts"/>
    <w:next w:val="Komentrateksts"/>
    <w:link w:val="KomentratmaRakstz"/>
    <w:uiPriority w:val="99"/>
    <w:semiHidden/>
    <w:unhideWhenUsed/>
    <w:rsid w:val="009C5A60"/>
    <w:rPr>
      <w:b/>
      <w:bCs/>
    </w:rPr>
  </w:style>
  <w:style w:type="character" w:customStyle="1" w:styleId="KomentratmaRakstz">
    <w:name w:val="Komentāra tēma Rakstz."/>
    <w:basedOn w:val="KomentratekstsRakstz"/>
    <w:link w:val="Komentratma"/>
    <w:uiPriority w:val="99"/>
    <w:semiHidden/>
    <w:rsid w:val="009C5A60"/>
    <w:rPr>
      <w:b/>
      <w:bCs/>
      <w:sz w:val="20"/>
      <w:szCs w:val="20"/>
    </w:rPr>
  </w:style>
  <w:style w:type="paragraph" w:styleId="Balonteksts">
    <w:name w:val="Balloon Text"/>
    <w:basedOn w:val="Parasts"/>
    <w:link w:val="BalontekstsRakstz"/>
    <w:uiPriority w:val="99"/>
    <w:semiHidden/>
    <w:unhideWhenUsed/>
    <w:rsid w:val="009C5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C5A60"/>
    <w:rPr>
      <w:rFonts w:ascii="Segoe UI" w:hAnsi="Segoe UI" w:cs="Segoe UI"/>
      <w:sz w:val="18"/>
      <w:szCs w:val="18"/>
    </w:rPr>
  </w:style>
  <w:style w:type="paragraph" w:styleId="Bezatstarpm">
    <w:name w:val="No Spacing"/>
    <w:uiPriority w:val="1"/>
    <w:qFormat/>
    <w:rsid w:val="00A50DF7"/>
    <w:pPr>
      <w:spacing w:after="0" w:line="240" w:lineRule="auto"/>
    </w:pPr>
    <w:rPr>
      <w:lang w:val="lv-LV"/>
    </w:rPr>
  </w:style>
  <w:style w:type="paragraph" w:styleId="Galvene">
    <w:name w:val="header"/>
    <w:basedOn w:val="Parasts"/>
    <w:link w:val="GalveneRakstz"/>
    <w:uiPriority w:val="99"/>
    <w:unhideWhenUsed/>
    <w:rsid w:val="004E04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047E"/>
  </w:style>
  <w:style w:type="paragraph" w:styleId="Kjene">
    <w:name w:val="footer"/>
    <w:basedOn w:val="Parasts"/>
    <w:link w:val="KjeneRakstz"/>
    <w:uiPriority w:val="99"/>
    <w:unhideWhenUsed/>
    <w:rsid w:val="004E04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7ff26338c8b70bda1321a9c095d2bdd6">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6d9947f32e31e4828fc204f729c6f3d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Props1.xml><?xml version="1.0" encoding="utf-8"?>
<ds:datastoreItem xmlns:ds="http://schemas.openxmlformats.org/officeDocument/2006/customXml" ds:itemID="{80FDDD0C-B7B5-423F-9C91-9C53808B105E}"/>
</file>

<file path=customXml/itemProps2.xml><?xml version="1.0" encoding="utf-8"?>
<ds:datastoreItem xmlns:ds="http://schemas.openxmlformats.org/officeDocument/2006/customXml" ds:itemID="{200D8644-7F44-49B8-AC97-ED7A739B48AD}"/>
</file>

<file path=customXml/itemProps3.xml><?xml version="1.0" encoding="utf-8"?>
<ds:datastoreItem xmlns:ds="http://schemas.openxmlformats.org/officeDocument/2006/customXml" ds:itemID="{30F53CFE-6C16-43D1-A658-F517B396B4E6}"/>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7526</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Jānis Jēkabsons</cp:lastModifiedBy>
  <cp:revision>2</cp:revision>
  <dcterms:created xsi:type="dcterms:W3CDTF">2025-09-03T07:30:00Z</dcterms:created>
  <dcterms:modified xsi:type="dcterms:W3CDTF">2025-09-03T07:30:00Z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