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DD5B" w14:textId="77777777" w:rsidR="00827813" w:rsidRPr="00D02BFF" w:rsidRDefault="00000000" w:rsidP="00827813">
      <w:pPr>
        <w:keepNext/>
        <w:widowControl/>
        <w:spacing w:after="0" w:line="240" w:lineRule="auto"/>
        <w:jc w:val="center"/>
        <w:outlineLvl w:val="0"/>
        <w:rPr>
          <w:lang w:val="lv-LV"/>
        </w:rPr>
      </w:pPr>
      <w:r w:rsidRPr="00D02BFF">
        <w:rPr>
          <w:rFonts w:ascii="Times New Roman" w:eastAsia="Times New Roman" w:hAnsi="Times New Roman"/>
          <w:b/>
          <w:bCs/>
          <w:kern w:val="2"/>
          <w:sz w:val="23"/>
          <w:szCs w:val="23"/>
          <w:lang w:val="lv-LV"/>
        </w:rPr>
        <w:t>LĒMUMS</w:t>
      </w:r>
    </w:p>
    <w:p w14:paraId="3C46C034" w14:textId="77777777" w:rsidR="00827813" w:rsidRDefault="00000000" w:rsidP="00827813">
      <w:pPr>
        <w:spacing w:after="0" w:line="240" w:lineRule="auto"/>
        <w:jc w:val="center"/>
        <w:rPr>
          <w:rFonts w:ascii="Times New Roman" w:hAnsi="Times New Roman"/>
          <w:b/>
          <w:sz w:val="23"/>
          <w:szCs w:val="23"/>
          <w:lang w:val="lv-LV"/>
        </w:rPr>
      </w:pPr>
      <w:r w:rsidRPr="00D02BFF">
        <w:rPr>
          <w:rFonts w:ascii="Times New Roman" w:hAnsi="Times New Roman"/>
          <w:b/>
          <w:sz w:val="23"/>
          <w:szCs w:val="23"/>
          <w:lang w:val="lv-LV"/>
        </w:rPr>
        <w:t>Rīgā</w:t>
      </w:r>
    </w:p>
    <w:p w14:paraId="0148640F" w14:textId="77777777" w:rsidR="00827813" w:rsidRPr="00D02BFF" w:rsidRDefault="00827813" w:rsidP="00827813">
      <w:pPr>
        <w:spacing w:after="0" w:line="240" w:lineRule="auto"/>
        <w:jc w:val="center"/>
        <w:rPr>
          <w:lang w:val="lv-LV"/>
        </w:rPr>
      </w:pPr>
    </w:p>
    <w:tbl>
      <w:tblPr>
        <w:tblW w:w="0" w:type="auto"/>
        <w:tblLook w:val="04A0" w:firstRow="1" w:lastRow="0" w:firstColumn="1" w:lastColumn="0" w:noHBand="0" w:noVBand="1"/>
      </w:tblPr>
      <w:tblGrid>
        <w:gridCol w:w="4378"/>
        <w:gridCol w:w="1841"/>
        <w:gridCol w:w="2852"/>
      </w:tblGrid>
      <w:tr w:rsidR="00F379EB" w14:paraId="0FE60243" w14:textId="77777777" w:rsidTr="004A0160">
        <w:trPr>
          <w:trHeight w:val="136"/>
        </w:trPr>
        <w:tc>
          <w:tcPr>
            <w:tcW w:w="4379" w:type="dxa"/>
            <w:shd w:val="clear" w:color="auto" w:fill="auto"/>
          </w:tcPr>
          <w:p w14:paraId="51334CC5" w14:textId="77777777" w:rsidR="00827813" w:rsidRPr="00DD2517" w:rsidRDefault="00000000" w:rsidP="004A0160">
            <w:pPr>
              <w:spacing w:after="0" w:line="240" w:lineRule="auto"/>
              <w:rPr>
                <w:rFonts w:ascii="Times New Roman" w:hAnsi="Times New Roman"/>
                <w:sz w:val="24"/>
                <w:szCs w:val="24"/>
              </w:rPr>
            </w:pPr>
            <w:r w:rsidRPr="00DD2517">
              <w:rPr>
                <w:rFonts w:ascii="Times New Roman" w:hAnsi="Times New Roman"/>
                <w:noProof/>
                <w:sz w:val="24"/>
                <w:szCs w:val="24"/>
              </w:rPr>
              <w:t>Datums skatāms laika zīmogā</w:t>
            </w:r>
            <w:r w:rsidRPr="00DD2517">
              <w:rPr>
                <w:rFonts w:ascii="Times New Roman" w:hAnsi="Times New Roman"/>
                <w:sz w:val="24"/>
                <w:szCs w:val="24"/>
              </w:rPr>
              <w:t xml:space="preserve">                 </w:t>
            </w:r>
          </w:p>
        </w:tc>
        <w:tc>
          <w:tcPr>
            <w:tcW w:w="1841" w:type="dxa"/>
          </w:tcPr>
          <w:p w14:paraId="3814F9AF" w14:textId="77777777" w:rsidR="00827813" w:rsidRPr="00DD2517" w:rsidRDefault="00827813" w:rsidP="004A0160">
            <w:pPr>
              <w:spacing w:after="0" w:line="240" w:lineRule="auto"/>
              <w:jc w:val="right"/>
              <w:rPr>
                <w:rFonts w:ascii="Times New Roman" w:hAnsi="Times New Roman"/>
                <w:sz w:val="24"/>
                <w:szCs w:val="24"/>
              </w:rPr>
            </w:pPr>
          </w:p>
        </w:tc>
        <w:tc>
          <w:tcPr>
            <w:tcW w:w="2852" w:type="dxa"/>
            <w:shd w:val="clear" w:color="auto" w:fill="auto"/>
          </w:tcPr>
          <w:p w14:paraId="17BB84E5" w14:textId="77777777" w:rsidR="00827813" w:rsidRPr="00DD2517" w:rsidRDefault="00000000" w:rsidP="004A0160">
            <w:pPr>
              <w:spacing w:after="0" w:line="240" w:lineRule="auto"/>
              <w:jc w:val="right"/>
              <w:rPr>
                <w:rFonts w:ascii="Times New Roman" w:hAnsi="Times New Roman"/>
                <w:sz w:val="24"/>
                <w:szCs w:val="24"/>
              </w:rPr>
            </w:pPr>
            <w:r w:rsidRPr="00DD2517">
              <w:rPr>
                <w:rFonts w:ascii="Times New Roman" w:hAnsi="Times New Roman"/>
                <w:noProof/>
                <w:sz w:val="24"/>
                <w:szCs w:val="24"/>
              </w:rPr>
              <w:t>2-08e/290</w:t>
            </w:r>
          </w:p>
        </w:tc>
      </w:tr>
    </w:tbl>
    <w:p w14:paraId="05F1793E" w14:textId="77777777" w:rsidR="00827813" w:rsidRPr="00D02BFF" w:rsidRDefault="00827813" w:rsidP="00827813">
      <w:pPr>
        <w:spacing w:after="0" w:line="240" w:lineRule="auto"/>
        <w:jc w:val="right"/>
        <w:rPr>
          <w:rFonts w:ascii="Times New Roman" w:hAnsi="Times New Roman"/>
          <w:sz w:val="24"/>
          <w:szCs w:val="24"/>
          <w:lang w:val="lv-LV"/>
        </w:rPr>
      </w:pPr>
    </w:p>
    <w:p w14:paraId="1BC4FC25" w14:textId="77777777" w:rsidR="00827813" w:rsidRPr="00D4190A" w:rsidRDefault="00000000" w:rsidP="00827813">
      <w:pPr>
        <w:spacing w:after="0" w:line="240" w:lineRule="auto"/>
        <w:jc w:val="right"/>
        <w:rPr>
          <w:rFonts w:ascii="Times New Roman" w:hAnsi="Times New Roman"/>
          <w:sz w:val="24"/>
          <w:szCs w:val="24"/>
          <w:lang w:val="lv-LV"/>
        </w:rPr>
      </w:pPr>
      <w:r w:rsidRPr="00827813">
        <w:rPr>
          <w:rFonts w:ascii="Times New Roman" w:hAnsi="Times New Roman"/>
          <w:sz w:val="24"/>
          <w:szCs w:val="24"/>
          <w:lang w:val="lv-LV"/>
        </w:rPr>
        <w:t>SIA 8th Horizon</w:t>
      </w:r>
    </w:p>
    <w:p w14:paraId="6F09C8E4" w14:textId="77777777" w:rsidR="00827813" w:rsidRPr="00827813" w:rsidRDefault="00000000" w:rsidP="00827813">
      <w:pPr>
        <w:spacing w:after="0" w:line="240" w:lineRule="auto"/>
        <w:jc w:val="right"/>
        <w:rPr>
          <w:rFonts w:ascii="Times New Roman" w:hAnsi="Times New Roman"/>
          <w:sz w:val="24"/>
          <w:szCs w:val="24"/>
          <w:lang w:val="lv-LV"/>
        </w:rPr>
      </w:pPr>
      <w:r w:rsidRPr="00D4190A">
        <w:rPr>
          <w:rFonts w:ascii="Times New Roman" w:hAnsi="Times New Roman"/>
          <w:sz w:val="24"/>
          <w:szCs w:val="24"/>
          <w:lang w:val="lv-LV"/>
        </w:rPr>
        <w:t xml:space="preserve">Reģistrācijas Nr. </w:t>
      </w:r>
      <w:r w:rsidRPr="00827813">
        <w:rPr>
          <w:rFonts w:ascii="Times New Roman" w:hAnsi="Times New Roman"/>
          <w:sz w:val="24"/>
          <w:szCs w:val="24"/>
          <w:lang w:val="lv-LV"/>
        </w:rPr>
        <w:t>40203289001</w:t>
      </w:r>
    </w:p>
    <w:p w14:paraId="656CCE88" w14:textId="77777777" w:rsidR="00827813" w:rsidRPr="00D4190A" w:rsidRDefault="00000000" w:rsidP="00827813">
      <w:pPr>
        <w:suppressAutoHyphens w:val="0"/>
        <w:spacing w:after="0" w:line="240" w:lineRule="auto"/>
        <w:jc w:val="right"/>
        <w:rPr>
          <w:rFonts w:ascii="Times New Roman" w:hAnsi="Times New Roman"/>
          <w:sz w:val="24"/>
          <w:szCs w:val="24"/>
          <w:lang w:val="lv-LV"/>
        </w:rPr>
      </w:pPr>
      <w:hyperlink r:id="rId7" w:history="1">
        <w:r w:rsidRPr="00827813">
          <w:rPr>
            <w:rStyle w:val="Hyperlink"/>
            <w:rFonts w:ascii="Times New Roman" w:hAnsi="Times New Roman"/>
            <w:sz w:val="24"/>
            <w:szCs w:val="24"/>
          </w:rPr>
          <w:t>info@panakumuuniversitate.lv</w:t>
        </w:r>
      </w:hyperlink>
      <w:r>
        <w:t xml:space="preserve">  </w:t>
      </w:r>
      <w:r w:rsidRPr="00D4190A">
        <w:rPr>
          <w:rFonts w:ascii="Times New Roman" w:hAnsi="Times New Roman"/>
          <w:sz w:val="24"/>
          <w:szCs w:val="24"/>
          <w:lang w:val="lv-LV"/>
        </w:rPr>
        <w:t xml:space="preserve">  </w:t>
      </w:r>
    </w:p>
    <w:p w14:paraId="1A3C336A" w14:textId="77777777" w:rsidR="00827813" w:rsidRPr="00D4190A" w:rsidRDefault="00827813" w:rsidP="00827813">
      <w:pPr>
        <w:suppressAutoHyphens w:val="0"/>
        <w:spacing w:after="0"/>
        <w:jc w:val="center"/>
        <w:rPr>
          <w:rFonts w:ascii="Times New Roman" w:hAnsi="Times New Roman"/>
          <w:b/>
          <w:sz w:val="24"/>
          <w:lang w:val="lv-LV" w:eastAsia="en-US"/>
        </w:rPr>
      </w:pPr>
    </w:p>
    <w:p w14:paraId="128D3497" w14:textId="77777777" w:rsidR="00827813" w:rsidRPr="00D02BFF" w:rsidRDefault="00000000" w:rsidP="00827813">
      <w:pPr>
        <w:suppressAutoHyphens w:val="0"/>
        <w:spacing w:after="0"/>
        <w:jc w:val="center"/>
        <w:rPr>
          <w:rFonts w:ascii="Times New Roman" w:hAnsi="Times New Roman"/>
          <w:b/>
          <w:sz w:val="24"/>
          <w:lang w:val="lv-LV" w:eastAsia="en-US"/>
        </w:rPr>
      </w:pPr>
      <w:r w:rsidRPr="00D02BFF">
        <w:rPr>
          <w:rFonts w:ascii="Times New Roman" w:hAnsi="Times New Roman"/>
          <w:b/>
          <w:sz w:val="24"/>
          <w:lang w:val="lv-LV" w:eastAsia="en-US"/>
        </w:rPr>
        <w:t>Par izglītības iestādes reģistrēšanu Izglītības iestāžu reģistrā</w:t>
      </w:r>
    </w:p>
    <w:p w14:paraId="4E27387B" w14:textId="77777777" w:rsidR="00827813" w:rsidRPr="00D02BFF" w:rsidRDefault="00827813" w:rsidP="00827813">
      <w:pPr>
        <w:suppressAutoHyphens w:val="0"/>
        <w:spacing w:after="0" w:line="240" w:lineRule="auto"/>
        <w:ind w:firstLine="567"/>
        <w:jc w:val="both"/>
        <w:rPr>
          <w:rFonts w:ascii="Times New Roman" w:hAnsi="Times New Roman"/>
          <w:color w:val="000000"/>
          <w:sz w:val="24"/>
          <w:szCs w:val="24"/>
          <w:lang w:val="lv-LV" w:eastAsia="en-US"/>
        </w:rPr>
      </w:pPr>
    </w:p>
    <w:p w14:paraId="51AEA64B" w14:textId="77777777" w:rsidR="00827813" w:rsidRPr="00592A94" w:rsidRDefault="00000000" w:rsidP="00827813">
      <w:pPr>
        <w:spacing w:after="0" w:line="240" w:lineRule="auto"/>
        <w:ind w:firstLine="567"/>
        <w:jc w:val="both"/>
        <w:rPr>
          <w:rFonts w:ascii="Times New Roman" w:hAnsi="Times New Roman"/>
          <w:sz w:val="24"/>
          <w:szCs w:val="24"/>
          <w:lang w:val="lv-LV"/>
        </w:rPr>
      </w:pPr>
      <w:r w:rsidRPr="00D02BFF">
        <w:rPr>
          <w:rFonts w:ascii="Times New Roman" w:hAnsi="Times New Roman"/>
          <w:color w:val="000000"/>
          <w:sz w:val="24"/>
          <w:szCs w:val="24"/>
          <w:lang w:val="lv-LV"/>
        </w:rPr>
        <w:t>Izglītības kvalitātes valsts dienestā</w:t>
      </w:r>
      <w:r>
        <w:rPr>
          <w:rFonts w:ascii="Times New Roman" w:hAnsi="Times New Roman"/>
          <w:color w:val="000000"/>
          <w:sz w:val="24"/>
          <w:szCs w:val="24"/>
          <w:lang w:val="lv-LV"/>
        </w:rPr>
        <w:t xml:space="preserve"> </w:t>
      </w:r>
      <w:r w:rsidRPr="00D02BFF">
        <w:rPr>
          <w:rFonts w:ascii="Times New Roman" w:hAnsi="Times New Roman"/>
          <w:color w:val="000000"/>
          <w:sz w:val="24"/>
          <w:szCs w:val="24"/>
          <w:lang w:val="lv-LV"/>
        </w:rPr>
        <w:t>saņemt</w:t>
      </w:r>
      <w:r>
        <w:rPr>
          <w:rFonts w:ascii="Times New Roman" w:hAnsi="Times New Roman"/>
          <w:color w:val="000000"/>
          <w:sz w:val="24"/>
          <w:szCs w:val="24"/>
          <w:lang w:val="lv-LV"/>
        </w:rPr>
        <w:t>i</w:t>
      </w:r>
      <w:r w:rsidRPr="00D02BFF">
        <w:rPr>
          <w:rFonts w:ascii="Times New Roman" w:hAnsi="Times New Roman"/>
          <w:color w:val="000000"/>
          <w:sz w:val="24"/>
          <w:szCs w:val="24"/>
          <w:lang w:val="lv-LV"/>
        </w:rPr>
        <w:t xml:space="preserve"> </w:t>
      </w:r>
      <w:r w:rsidRPr="00827813">
        <w:rPr>
          <w:rFonts w:ascii="Times New Roman" w:hAnsi="Times New Roman"/>
          <w:color w:val="000000"/>
          <w:sz w:val="24"/>
          <w:szCs w:val="24"/>
          <w:lang w:val="lv-LV"/>
        </w:rPr>
        <w:t>SIA 8th Horizon</w:t>
      </w:r>
      <w:r w:rsidRPr="001B3813">
        <w:rPr>
          <w:rFonts w:ascii="Times New Roman" w:hAnsi="Times New Roman"/>
          <w:sz w:val="24"/>
          <w:szCs w:val="24"/>
          <w:lang w:val="lv-LV"/>
        </w:rPr>
        <w:t xml:space="preserve"> </w:t>
      </w:r>
      <w:r w:rsidRPr="001B3813">
        <w:rPr>
          <w:rFonts w:ascii="Times New Roman" w:hAnsi="Times New Roman"/>
          <w:color w:val="000000"/>
          <w:sz w:val="24"/>
          <w:szCs w:val="24"/>
          <w:lang w:val="lv-LV"/>
        </w:rPr>
        <w:t>(turpmāk – dibinātājs) dokumenti</w:t>
      </w:r>
      <w:r>
        <w:rPr>
          <w:rStyle w:val="FootnoteAnchor"/>
          <w:rFonts w:ascii="Times New Roman" w:hAnsi="Times New Roman"/>
          <w:color w:val="000000"/>
          <w:sz w:val="24"/>
          <w:szCs w:val="24"/>
          <w:lang w:val="lv-LV"/>
        </w:rPr>
        <w:footnoteReference w:id="1"/>
      </w:r>
      <w:bookmarkStart w:id="0" w:name="_Hlk133484439"/>
      <w:r w:rsidRPr="001B3813">
        <w:rPr>
          <w:rFonts w:ascii="Times New Roman" w:hAnsi="Times New Roman"/>
          <w:color w:val="000000"/>
          <w:sz w:val="24"/>
          <w:szCs w:val="24"/>
          <w:lang w:val="lv-LV"/>
        </w:rPr>
        <w:t xml:space="preserve"> </w:t>
      </w:r>
      <w:r w:rsidRPr="00827813">
        <w:rPr>
          <w:rFonts w:ascii="Times New Roman" w:hAnsi="Times New Roman"/>
          <w:sz w:val="24"/>
          <w:szCs w:val="24"/>
          <w:lang w:val="lv-LV"/>
        </w:rPr>
        <w:t>Pieaugušo neformālās izglītības iestāde</w:t>
      </w:r>
      <w:r>
        <w:rPr>
          <w:rFonts w:ascii="Times New Roman" w:hAnsi="Times New Roman"/>
          <w:sz w:val="24"/>
          <w:szCs w:val="24"/>
          <w:lang w:val="lv-LV"/>
        </w:rPr>
        <w:t>s</w:t>
      </w:r>
      <w:r w:rsidRPr="00827813">
        <w:rPr>
          <w:rFonts w:ascii="Times New Roman" w:hAnsi="Times New Roman"/>
          <w:sz w:val="24"/>
          <w:szCs w:val="24"/>
          <w:lang w:val="lv-LV"/>
        </w:rPr>
        <w:t xml:space="preserve"> “ZinātSpēks”</w:t>
      </w:r>
      <w:r w:rsidRPr="00D02BFF">
        <w:rPr>
          <w:rFonts w:ascii="Times New Roman" w:hAnsi="Times New Roman"/>
          <w:color w:val="000000"/>
          <w:sz w:val="24"/>
          <w:szCs w:val="24"/>
          <w:lang w:val="lv-LV"/>
        </w:rPr>
        <w:t xml:space="preserve"> </w:t>
      </w:r>
      <w:bookmarkEnd w:id="0"/>
      <w:r w:rsidRPr="00D02BFF">
        <w:rPr>
          <w:rFonts w:ascii="Times New Roman" w:hAnsi="Times New Roman"/>
          <w:color w:val="000000"/>
          <w:sz w:val="24"/>
          <w:szCs w:val="24"/>
          <w:lang w:val="lv-LV"/>
        </w:rPr>
        <w:t xml:space="preserve">(turpmāk – izglītības iestāde) </w:t>
      </w:r>
      <w:r>
        <w:rPr>
          <w:rFonts w:ascii="Times New Roman" w:hAnsi="Times New Roman"/>
          <w:color w:val="000000"/>
          <w:sz w:val="24"/>
          <w:szCs w:val="24"/>
          <w:lang w:val="lv-LV"/>
        </w:rPr>
        <w:t>reģistrēšanai Izglītības iestāžu reģistrā</w:t>
      </w:r>
      <w:r w:rsidRPr="009E4CCF">
        <w:rPr>
          <w:rFonts w:ascii="Times New Roman" w:hAnsi="Times New Roman"/>
          <w:color w:val="000000"/>
          <w:sz w:val="24"/>
          <w:szCs w:val="24"/>
          <w:lang w:val="lv-LV" w:eastAsia="en-US"/>
        </w:rPr>
        <w:t>.</w:t>
      </w:r>
    </w:p>
    <w:p w14:paraId="342E5C65" w14:textId="77777777" w:rsidR="00827813" w:rsidRPr="00D02BFF" w:rsidRDefault="00827813" w:rsidP="00827813">
      <w:pPr>
        <w:suppressAutoHyphens w:val="0"/>
        <w:spacing w:after="0" w:line="240" w:lineRule="auto"/>
        <w:ind w:firstLine="567"/>
        <w:jc w:val="both"/>
        <w:rPr>
          <w:rFonts w:ascii="Times New Roman" w:hAnsi="Times New Roman"/>
          <w:color w:val="000000"/>
          <w:sz w:val="24"/>
          <w:szCs w:val="24"/>
          <w:lang w:val="lv-LV" w:eastAsia="en-US"/>
        </w:rPr>
      </w:pPr>
    </w:p>
    <w:p w14:paraId="719B5DAA" w14:textId="77777777" w:rsidR="00827813" w:rsidRPr="00D02BFF" w:rsidRDefault="00000000" w:rsidP="00827813">
      <w:pPr>
        <w:pStyle w:val="msonormalcxspmiddle"/>
        <w:spacing w:before="0" w:beforeAutospacing="0" w:after="0" w:afterAutospacing="0"/>
        <w:ind w:firstLine="567"/>
        <w:jc w:val="both"/>
      </w:pPr>
      <w:r w:rsidRPr="00D02BFF">
        <w:rPr>
          <w:b/>
          <w:bCs/>
        </w:rPr>
        <w:t>Dibinātāja lēmums:</w:t>
      </w:r>
      <w:r w:rsidRPr="00D02BFF">
        <w:t xml:space="preserve"> dibinātāja </w:t>
      </w:r>
      <w:r w:rsidRPr="007F5FBA">
        <w:t>202</w:t>
      </w:r>
      <w:r>
        <w:t>3</w:t>
      </w:r>
      <w:r w:rsidRPr="007F5FBA">
        <w:t xml:space="preserve">.gada </w:t>
      </w:r>
      <w:r>
        <w:t>20.septembra vienīgā dalībnieka</w:t>
      </w:r>
      <w:r w:rsidRPr="00BC1D08">
        <w:t xml:space="preserve"> </w:t>
      </w:r>
      <w:r>
        <w:t>lēmums Nr.</w:t>
      </w:r>
      <w:r w:rsidRPr="00827813">
        <w:t xml:space="preserve"> 2023/2</w:t>
      </w:r>
      <w:r w:rsidRPr="00D02BFF">
        <w:t>: “</w:t>
      </w:r>
      <w:r w:rsidRPr="00827813">
        <w:t>1.</w:t>
      </w:r>
      <w:r>
        <w:t xml:space="preserve"> </w:t>
      </w:r>
      <w:r w:rsidRPr="00827813">
        <w:t xml:space="preserve">Dibināt komercsabiedrības struktūrvienību pieaugušo neformālās izglītības iestāde “ZinātSpēks” </w:t>
      </w:r>
      <w:r w:rsidR="00995F55">
        <w:t>(..)</w:t>
      </w:r>
      <w:r>
        <w:t>”</w:t>
      </w:r>
      <w:r w:rsidRPr="00D02BFF">
        <w:t>.</w:t>
      </w:r>
    </w:p>
    <w:p w14:paraId="70652DD4" w14:textId="77777777" w:rsidR="00827813" w:rsidRPr="00D02BFF" w:rsidRDefault="00000000" w:rsidP="00827813">
      <w:pPr>
        <w:pStyle w:val="msonormalcxspmiddle"/>
        <w:spacing w:before="0" w:beforeAutospacing="0" w:after="0" w:afterAutospacing="0"/>
        <w:ind w:firstLine="567"/>
        <w:jc w:val="both"/>
      </w:pPr>
      <w:r w:rsidRPr="00D02BFF">
        <w:rPr>
          <w:b/>
          <w:bCs/>
        </w:rPr>
        <w:t>Izglītības iestādes juridiskā adrese</w:t>
      </w:r>
      <w:r w:rsidRPr="00D02BFF">
        <w:t xml:space="preserve">: </w:t>
      </w:r>
      <w:r w:rsidR="00995F55" w:rsidRPr="00995F55">
        <w:t>"Donas", Blomes pag., Smiltenes nov., LV-4707</w:t>
      </w:r>
      <w:r w:rsidRPr="00D02BFF">
        <w:t>.</w:t>
      </w:r>
    </w:p>
    <w:p w14:paraId="749C0D95" w14:textId="77777777" w:rsidR="00827813" w:rsidRPr="00D02BFF" w:rsidRDefault="00000000" w:rsidP="00827813">
      <w:pPr>
        <w:pStyle w:val="msonormalcxspmiddle"/>
        <w:spacing w:before="0" w:beforeAutospacing="0" w:after="0" w:afterAutospacing="0"/>
        <w:ind w:firstLine="567"/>
        <w:jc w:val="both"/>
      </w:pPr>
      <w:bookmarkStart w:id="1" w:name="_Hlk135477420"/>
      <w:r w:rsidRPr="00D02BFF">
        <w:rPr>
          <w:b/>
          <w:bCs/>
        </w:rPr>
        <w:t>Izglītības programmu īstenošanas vietas adrese</w:t>
      </w:r>
      <w:r w:rsidRPr="00D02BFF">
        <w:t xml:space="preserve">: </w:t>
      </w:r>
      <w:r w:rsidR="00995F55" w:rsidRPr="00995F55">
        <w:t>"Donas", Blomes pag., Smiltenes nov., LV-4707</w:t>
      </w:r>
      <w:r w:rsidRPr="00D02BFF">
        <w:t>:</w:t>
      </w:r>
    </w:p>
    <w:p w14:paraId="21C1F8CE" w14:textId="77777777" w:rsidR="00827813" w:rsidRPr="00D02BFF" w:rsidRDefault="00000000" w:rsidP="00827813">
      <w:pPr>
        <w:pStyle w:val="msonormalcxspmiddle"/>
        <w:numPr>
          <w:ilvl w:val="0"/>
          <w:numId w:val="1"/>
        </w:numPr>
        <w:spacing w:before="0" w:beforeAutospacing="0" w:after="0" w:afterAutospacing="0"/>
        <w:jc w:val="both"/>
      </w:pPr>
      <w:r>
        <w:t>2023.gada 31.jūlija nomas līgums 23/2 (13.1 m</w:t>
      </w:r>
      <w:r>
        <w:rPr>
          <w:vertAlign w:val="superscript"/>
        </w:rPr>
        <w:t>2</w:t>
      </w:r>
      <w:r>
        <w:t>);</w:t>
      </w:r>
    </w:p>
    <w:p w14:paraId="2972AB10" w14:textId="77777777" w:rsidR="00827813" w:rsidRPr="00397936" w:rsidRDefault="00000000" w:rsidP="00827813">
      <w:pPr>
        <w:pStyle w:val="msonormalcxspmiddle"/>
        <w:numPr>
          <w:ilvl w:val="0"/>
          <w:numId w:val="1"/>
        </w:numPr>
        <w:spacing w:after="0"/>
        <w:jc w:val="both"/>
      </w:pPr>
      <w:r w:rsidRPr="00397936">
        <w:t>Valsts ugunsdzēsības un glābšanas dienesta 202</w:t>
      </w:r>
      <w:r>
        <w:t>3</w:t>
      </w:r>
      <w:r w:rsidRPr="00397936">
        <w:t xml:space="preserve">.gada </w:t>
      </w:r>
      <w:r w:rsidR="00995F55">
        <w:t>17.augusta</w:t>
      </w:r>
      <w:r>
        <w:t xml:space="preserve"> atzinums </w:t>
      </w:r>
      <w:r w:rsidRPr="001C6E69">
        <w:t>par atbilstību ugunsdrošības prasībām</w:t>
      </w:r>
      <w:r w:rsidRPr="00397936">
        <w:t xml:space="preserve"> Nr.</w:t>
      </w:r>
      <w:r w:rsidR="00995F55" w:rsidRPr="00995F55">
        <w:t xml:space="preserve"> 22/10-3.9/226</w:t>
      </w:r>
      <w:r w:rsidRPr="00397936">
        <w:t>, kurā</w:t>
      </w:r>
      <w:r>
        <w:t xml:space="preserve"> norādīts: “</w:t>
      </w:r>
      <w:r w:rsidR="00995F55">
        <w:t xml:space="preserve">7. </w:t>
      </w:r>
      <w:r w:rsidR="00995F55" w:rsidRPr="00995F55">
        <w:t>Slēdziens: atbilst ugunsdrošības prasībām</w:t>
      </w:r>
      <w:r w:rsidRPr="001C6E69">
        <w:t>.</w:t>
      </w:r>
      <w:r>
        <w:t>”</w:t>
      </w:r>
      <w:r w:rsidRPr="00397936">
        <w:t>;</w:t>
      </w:r>
    </w:p>
    <w:p w14:paraId="2F194F71" w14:textId="77777777" w:rsidR="00827813" w:rsidRPr="00452710" w:rsidRDefault="00000000" w:rsidP="00995F55">
      <w:pPr>
        <w:pStyle w:val="msonormalcxspmiddle"/>
        <w:numPr>
          <w:ilvl w:val="0"/>
          <w:numId w:val="1"/>
        </w:numPr>
        <w:spacing w:after="0"/>
        <w:jc w:val="both"/>
      </w:pPr>
      <w:r w:rsidRPr="00D02BFF">
        <w:t>Veselības inspekcijas 202</w:t>
      </w:r>
      <w:r>
        <w:t>3</w:t>
      </w:r>
      <w:r w:rsidRPr="00D02BFF">
        <w:t xml:space="preserve">.gada </w:t>
      </w:r>
      <w:r w:rsidR="00995F55">
        <w:t>16.augusta</w:t>
      </w:r>
      <w:r w:rsidRPr="00D02BFF">
        <w:t xml:space="preserve"> atzinums par objekta</w:t>
      </w:r>
      <w:r>
        <w:t xml:space="preserve"> (būves)</w:t>
      </w:r>
      <w:r w:rsidRPr="00D02BFF">
        <w:t xml:space="preserve"> gatavību </w:t>
      </w:r>
      <w:r>
        <w:t>ekspluatācijai</w:t>
      </w:r>
      <w:r w:rsidRPr="00D02BFF">
        <w:t xml:space="preserve"> Nr.</w:t>
      </w:r>
      <w:r w:rsidR="00995F55" w:rsidRPr="00995F55">
        <w:t>2.4.8.-14/903</w:t>
      </w:r>
      <w:r w:rsidRPr="00D02BFF">
        <w:t>: “</w:t>
      </w:r>
      <w:r w:rsidR="00995F55">
        <w:t>8. SLĒDZIENS Telpas viesu namā “Donas”, Blomes pagastā, Smiltenes novadā atbilst higiēnas prasībām un tajās var uzsākt Pieaugušo neformālās izglītības centra “Panākumu Universitāte” profesionālās kompetences pilnveides programmas īstenošanu neklātienes – tālmācības formā.</w:t>
      </w:r>
      <w:r w:rsidRPr="00452710">
        <w:t>”;</w:t>
      </w:r>
    </w:p>
    <w:p w14:paraId="79097897" w14:textId="77777777" w:rsidR="00827813" w:rsidRPr="00452710" w:rsidRDefault="00000000" w:rsidP="00827813">
      <w:pPr>
        <w:pStyle w:val="msonormalcxspmiddle"/>
        <w:numPr>
          <w:ilvl w:val="0"/>
          <w:numId w:val="1"/>
        </w:numPr>
        <w:spacing w:before="0" w:beforeAutospacing="0" w:after="0" w:afterAutospacing="0"/>
        <w:jc w:val="both"/>
      </w:pPr>
      <w:r w:rsidRPr="00452710">
        <w:t xml:space="preserve">Valsts zemes dienesta informācija: </w:t>
      </w:r>
      <w:r w:rsidR="00995F55">
        <w:t>telpu grupas</w:t>
      </w:r>
      <w:r w:rsidRPr="00452710">
        <w:t xml:space="preserve"> kadastra apzīmējuma Nr.</w:t>
      </w:r>
      <w:r w:rsidR="00995F55">
        <w:rPr>
          <w:b/>
          <w:bCs/>
        </w:rPr>
        <w:t>94460040112001001</w:t>
      </w:r>
      <w:r w:rsidRPr="00452710">
        <w:rPr>
          <w:b/>
          <w:bCs/>
        </w:rPr>
        <w:t>;</w:t>
      </w:r>
      <w:r w:rsidRPr="00452710">
        <w:t xml:space="preserve"> </w:t>
      </w:r>
      <w:r w:rsidR="00995F55">
        <w:t>telpu grupas</w:t>
      </w:r>
      <w:r w:rsidRPr="00452710">
        <w:t xml:space="preserve"> lietošanas veids: </w:t>
      </w:r>
      <w:r w:rsidR="00995F55" w:rsidRPr="00995F55">
        <w:t xml:space="preserve">1211 </w:t>
      </w:r>
      <w:r w:rsidR="00995F55">
        <w:t>–</w:t>
      </w:r>
      <w:r w:rsidR="00995F55" w:rsidRPr="00995F55">
        <w:t xml:space="preserve"> Viesnīcas</w:t>
      </w:r>
      <w:r w:rsidR="00995F55">
        <w:t xml:space="preserve"> </w:t>
      </w:r>
      <w:r w:rsidR="00995F55" w:rsidRPr="00995F55">
        <w:t>vai</w:t>
      </w:r>
      <w:r w:rsidR="00995F55">
        <w:t xml:space="preserve"> </w:t>
      </w:r>
      <w:r w:rsidR="00995F55" w:rsidRPr="00995F55">
        <w:t>sabiedriskās</w:t>
      </w:r>
      <w:r w:rsidR="00995F55">
        <w:t xml:space="preserve"> </w:t>
      </w:r>
      <w:r w:rsidR="00995F55" w:rsidRPr="00995F55">
        <w:t>ēdi</w:t>
      </w:r>
      <w:r w:rsidR="00995F55">
        <w:t>n</w:t>
      </w:r>
      <w:r w:rsidR="00995F55" w:rsidRPr="00995F55">
        <w:t>āšanas</w:t>
      </w:r>
      <w:r w:rsidR="00995F55">
        <w:t xml:space="preserve"> </w:t>
      </w:r>
      <w:r w:rsidR="00995F55" w:rsidRPr="00995F55">
        <w:t>telpu</w:t>
      </w:r>
      <w:r w:rsidR="00995F55">
        <w:t xml:space="preserve"> </w:t>
      </w:r>
      <w:r w:rsidR="00995F55" w:rsidRPr="00995F55">
        <w:t>grupa</w:t>
      </w:r>
      <w:r w:rsidR="00995F55">
        <w:t>.</w:t>
      </w:r>
    </w:p>
    <w:bookmarkEnd w:id="1"/>
    <w:p w14:paraId="7B643130" w14:textId="77777777" w:rsidR="00827813" w:rsidRPr="00D02BFF" w:rsidRDefault="00000000" w:rsidP="00827813">
      <w:pPr>
        <w:pStyle w:val="msonormalcxspmiddle"/>
        <w:spacing w:before="0" w:beforeAutospacing="0" w:after="0" w:afterAutospacing="0"/>
        <w:ind w:firstLine="567"/>
        <w:jc w:val="both"/>
      </w:pPr>
      <w:r w:rsidRPr="00D02BFF">
        <w:rPr>
          <w:b/>
          <w:bCs/>
        </w:rPr>
        <w:t>Izglītības iestādes vadītājs</w:t>
      </w:r>
      <w:r w:rsidRPr="00D02BFF">
        <w:t xml:space="preserve">: </w:t>
      </w:r>
      <w:r w:rsidR="00995F55" w:rsidRPr="00995F55">
        <w:t>Kristiān</w:t>
      </w:r>
      <w:r w:rsidR="00995F55">
        <w:t>a</w:t>
      </w:r>
      <w:r w:rsidR="00995F55" w:rsidRPr="00995F55">
        <w:t xml:space="preserve"> Kalniņ</w:t>
      </w:r>
      <w:r w:rsidR="00995F55">
        <w:t>a</w:t>
      </w:r>
      <w:r w:rsidRPr="00D02BFF">
        <w:t>.</w:t>
      </w:r>
    </w:p>
    <w:p w14:paraId="4DBFF3DA" w14:textId="77777777" w:rsidR="00827813" w:rsidRPr="00D02BFF" w:rsidRDefault="00000000" w:rsidP="00827813">
      <w:pPr>
        <w:pStyle w:val="msonormalcxspmiddle"/>
        <w:spacing w:before="0" w:beforeAutospacing="0" w:after="0" w:afterAutospacing="0"/>
        <w:ind w:firstLine="567"/>
        <w:jc w:val="both"/>
      </w:pPr>
      <w:r w:rsidRPr="00D02BFF">
        <w:t>Izglītības iestāžu reģistra atbildīgā amatpersona saskaņā ar Izglītības likuma 24.panta pirmo, trešo daļu, Administratīvā procesa likuma 64.panta pirmo daļu, Ministru kabineta 2022.gada 2.novembra noteikumu Nr.681 “Izglītības iestāžu reģistrācijas kārtība” 3.1.apakšpunktu, kā arī saskaņā ar Izglītības kvalitātes valsts dienesta 2022.gada 19.aprīļa rīkojumā Nr.1D-05e/182 “Par izglītības iestāžu reģistru klasifikāciju” noteikto</w:t>
      </w:r>
    </w:p>
    <w:p w14:paraId="57FABDF2" w14:textId="77777777" w:rsidR="00827813" w:rsidRPr="00D02BFF" w:rsidRDefault="00000000" w:rsidP="00827813">
      <w:pPr>
        <w:pStyle w:val="BodyTextIndent"/>
        <w:jc w:val="center"/>
        <w:rPr>
          <w:rFonts w:eastAsia="Calibri"/>
          <w:b/>
        </w:rPr>
      </w:pPr>
      <w:r w:rsidRPr="00D02BFF">
        <w:rPr>
          <w:rFonts w:eastAsia="Calibri"/>
          <w:b/>
        </w:rPr>
        <w:lastRenderedPageBreak/>
        <w:t>nolēma</w:t>
      </w:r>
    </w:p>
    <w:p w14:paraId="4955DF41" w14:textId="77777777" w:rsidR="00827813" w:rsidRPr="00D02BFF" w:rsidRDefault="00827813" w:rsidP="00827813">
      <w:pPr>
        <w:pStyle w:val="BodyTextIndent"/>
        <w:jc w:val="center"/>
        <w:rPr>
          <w:rFonts w:eastAsia="Calibri"/>
          <w:b/>
        </w:rPr>
      </w:pPr>
    </w:p>
    <w:p w14:paraId="7E62A17E" w14:textId="77777777" w:rsidR="00827813" w:rsidRPr="00D02BFF" w:rsidRDefault="00000000" w:rsidP="00827813">
      <w:pPr>
        <w:pStyle w:val="BodyTextIndent"/>
        <w:tabs>
          <w:tab w:val="left" w:pos="284"/>
        </w:tabs>
        <w:ind w:firstLine="0"/>
        <w:rPr>
          <w:rFonts w:eastAsia="Calibri"/>
        </w:rPr>
      </w:pPr>
      <w:r w:rsidRPr="00D02BFF">
        <w:rPr>
          <w:rFonts w:eastAsia="Calibri"/>
        </w:rPr>
        <w:t xml:space="preserve">1. Reģistrēt </w:t>
      </w:r>
      <w:r w:rsidR="00995F55">
        <w:rPr>
          <w:rFonts w:eastAsia="Calibri"/>
        </w:rPr>
        <w:t>komercsabiedrības struktūrvienību</w:t>
      </w:r>
      <w:r w:rsidRPr="00D02BFF">
        <w:rPr>
          <w:rFonts w:eastAsia="Calibri"/>
        </w:rPr>
        <w:t xml:space="preserve"> – </w:t>
      </w:r>
      <w:r w:rsidR="00995F55" w:rsidRPr="00995F55">
        <w:rPr>
          <w:i/>
          <w:iCs/>
        </w:rPr>
        <w:t>Pieaugušo neformālās izglītības iestāde “ZinātSpēks”</w:t>
      </w:r>
      <w:r w:rsidRPr="00337883">
        <w:rPr>
          <w:i/>
          <w:iCs/>
        </w:rPr>
        <w:t xml:space="preserve"> </w:t>
      </w:r>
      <w:r w:rsidRPr="00E81E9D">
        <w:rPr>
          <w:rFonts w:eastAsia="Calibri"/>
        </w:rPr>
        <w:t xml:space="preserve">kā </w:t>
      </w:r>
      <w:r w:rsidR="00995F55">
        <w:rPr>
          <w:rFonts w:eastAsia="Calibri"/>
        </w:rPr>
        <w:t>pieaugušo neformālās</w:t>
      </w:r>
      <w:r w:rsidRPr="00E81E9D">
        <w:rPr>
          <w:rFonts w:eastAsia="Calibri"/>
        </w:rPr>
        <w:t xml:space="preserve"> iestādi Izglītības iestāžu reģistrā. </w:t>
      </w:r>
      <w:r w:rsidRPr="00E81E9D">
        <w:t xml:space="preserve">Izglītības iestādes reģistrācijas </w:t>
      </w:r>
      <w:r w:rsidRPr="00D02BFF">
        <w:t xml:space="preserve">numurs norādīts Valsts izglītības informācijas sistēmā Ministru kabineta noteiktā kārtībā. </w:t>
      </w:r>
    </w:p>
    <w:p w14:paraId="28DA59A8" w14:textId="77777777" w:rsidR="00827813" w:rsidRPr="00D02BFF" w:rsidRDefault="00827813" w:rsidP="00827813">
      <w:pPr>
        <w:pStyle w:val="BodyTextIndent"/>
        <w:ind w:firstLine="0"/>
        <w:rPr>
          <w:rFonts w:eastAsia="Calibri"/>
        </w:rPr>
      </w:pPr>
    </w:p>
    <w:p w14:paraId="5BAE57AC" w14:textId="77777777" w:rsidR="00827813" w:rsidRPr="00D02BFF" w:rsidRDefault="00000000" w:rsidP="00827813">
      <w:pPr>
        <w:pStyle w:val="BodyTextIndent"/>
        <w:ind w:firstLine="0"/>
        <w:rPr>
          <w:rFonts w:eastAsia="Calibri"/>
          <w:iCs/>
        </w:rPr>
      </w:pPr>
      <w:r w:rsidRPr="00D02BFF">
        <w:rPr>
          <w:rFonts w:eastAsia="Calibri"/>
        </w:rPr>
        <w:t xml:space="preserve">2. Saskaņā ar Izglītības likuma 24.panta otro, ceturto daļu, Ministru kabineta 2019.gada 25.jūnija noteikumu Nr.276 “Valsts izglītības informācijas sistēmas noteikumi” 7.1.apakšpunktu un </w:t>
      </w:r>
      <w:r w:rsidRPr="00D02BFF">
        <w:t>Ministru kabineta 2022.gada 2.novembra noteikumu Nr.681 “Izglītības iestāžu reģistrācijas kārtība” 16.punktu</w:t>
      </w:r>
      <w:r w:rsidRPr="00D02BFF">
        <w:rPr>
          <w:rFonts w:eastAsia="Calibri"/>
        </w:rPr>
        <w:t xml:space="preserve"> ierakstīt ziņas par </w:t>
      </w:r>
      <w:r w:rsidR="00A020B9" w:rsidRPr="00A020B9">
        <w:rPr>
          <w:rFonts w:eastAsia="Calibri"/>
          <w:i/>
        </w:rPr>
        <w:t>Pieaugušo neformālās izglītības iestād</w:t>
      </w:r>
      <w:r w:rsidR="00A020B9">
        <w:rPr>
          <w:rFonts w:eastAsia="Calibri"/>
          <w:i/>
        </w:rPr>
        <w:t>i</w:t>
      </w:r>
      <w:r w:rsidR="00A020B9" w:rsidRPr="00A020B9">
        <w:rPr>
          <w:rFonts w:eastAsia="Calibri"/>
          <w:i/>
        </w:rPr>
        <w:t xml:space="preserve"> “ZinātSpēks”</w:t>
      </w:r>
      <w:r>
        <w:rPr>
          <w:rFonts w:eastAsia="Calibri"/>
          <w:i/>
        </w:rPr>
        <w:t xml:space="preserve"> </w:t>
      </w:r>
      <w:r w:rsidRPr="00D02BFF">
        <w:rPr>
          <w:rFonts w:eastAsia="Calibri"/>
          <w:iCs/>
        </w:rPr>
        <w:t xml:space="preserve">Izglītības iestāžu reģistrā. </w:t>
      </w:r>
    </w:p>
    <w:p w14:paraId="4A6652ED" w14:textId="77777777" w:rsidR="00827813" w:rsidRPr="00D02BFF" w:rsidRDefault="00827813" w:rsidP="00827813">
      <w:pPr>
        <w:pStyle w:val="BodyTextIndent"/>
        <w:ind w:firstLine="0"/>
        <w:rPr>
          <w:rFonts w:eastAsia="Calibri"/>
        </w:rPr>
      </w:pPr>
    </w:p>
    <w:p w14:paraId="52882816" w14:textId="77777777" w:rsidR="00827813" w:rsidRPr="00D02BFF" w:rsidRDefault="00000000" w:rsidP="00827813">
      <w:pPr>
        <w:pStyle w:val="BodyTextIndent"/>
        <w:ind w:firstLine="0"/>
        <w:rPr>
          <w:rFonts w:eastAsia="Calibri"/>
        </w:rPr>
      </w:pPr>
      <w:r w:rsidRPr="00D02BFF">
        <w:rPr>
          <w:rFonts w:eastAsia="Calibri"/>
        </w:rPr>
        <w:t>3. Vienu šī lēmuma eksemplāru pievienot izglītības iestādes reģistrācijas lietai un vienu paziņot adresātam.</w:t>
      </w:r>
    </w:p>
    <w:p w14:paraId="4C76B39A" w14:textId="77777777" w:rsidR="00827813" w:rsidRPr="00D02BFF" w:rsidRDefault="00827813" w:rsidP="00827813">
      <w:pPr>
        <w:pStyle w:val="BodyTextIndent"/>
        <w:ind w:firstLine="0"/>
        <w:rPr>
          <w:rFonts w:eastAsia="Calibri"/>
        </w:rPr>
      </w:pPr>
    </w:p>
    <w:p w14:paraId="00D4EC19" w14:textId="77777777" w:rsidR="00827813" w:rsidRPr="00D02BFF" w:rsidRDefault="00000000" w:rsidP="00827813">
      <w:pPr>
        <w:spacing w:after="0" w:line="240" w:lineRule="auto"/>
        <w:jc w:val="both"/>
        <w:rPr>
          <w:rFonts w:ascii="Times New Roman" w:hAnsi="Times New Roman"/>
          <w:sz w:val="24"/>
          <w:szCs w:val="24"/>
          <w:lang w:val="lv-LV"/>
        </w:rPr>
      </w:pPr>
      <w:r w:rsidRPr="00D02BFF">
        <w:rPr>
          <w:rFonts w:ascii="Times New Roman" w:hAnsi="Times New Roman"/>
          <w:sz w:val="24"/>
          <w:szCs w:val="24"/>
          <w:lang w:val="lv-LV"/>
        </w:rPr>
        <w:t xml:space="preserve">4. </w:t>
      </w:r>
      <w:r w:rsidRPr="00D02BFF">
        <w:rPr>
          <w:rFonts w:ascii="Times New Roman" w:hAnsi="Times New Roman"/>
          <w:sz w:val="24"/>
          <w:szCs w:val="24"/>
          <w:lang w:val="lv-LV" w:eastAsia="en-US"/>
        </w:rPr>
        <w:t xml:space="preserve">Lēmums stājas spēkā </w:t>
      </w:r>
      <w:r w:rsidRPr="00D02BFF">
        <w:rPr>
          <w:rFonts w:ascii="Times New Roman" w:hAnsi="Times New Roman"/>
          <w:b/>
          <w:bCs/>
          <w:sz w:val="24"/>
          <w:szCs w:val="24"/>
          <w:lang w:val="lv-LV" w:eastAsia="en-US"/>
        </w:rPr>
        <w:t>ar tā parakstīšanas brīdi</w:t>
      </w:r>
      <w:r w:rsidRPr="00D02BFF">
        <w:rPr>
          <w:rFonts w:ascii="Times New Roman" w:hAnsi="Times New Roman"/>
          <w:b/>
          <w:sz w:val="24"/>
          <w:szCs w:val="24"/>
          <w:lang w:val="lv-LV"/>
        </w:rPr>
        <w:t>.</w:t>
      </w:r>
    </w:p>
    <w:p w14:paraId="037223B2" w14:textId="77777777" w:rsidR="00827813" w:rsidRPr="00D02BFF" w:rsidRDefault="00827813" w:rsidP="00827813">
      <w:pPr>
        <w:spacing w:after="0" w:line="240" w:lineRule="auto"/>
        <w:jc w:val="both"/>
        <w:rPr>
          <w:rFonts w:ascii="Times New Roman" w:hAnsi="Times New Roman"/>
          <w:sz w:val="24"/>
          <w:szCs w:val="24"/>
          <w:lang w:val="lv-LV"/>
        </w:rPr>
      </w:pPr>
    </w:p>
    <w:p w14:paraId="4CD02860" w14:textId="77777777" w:rsidR="00827813" w:rsidRPr="00D02BFF" w:rsidRDefault="00000000" w:rsidP="00827813">
      <w:pPr>
        <w:spacing w:after="0" w:line="240" w:lineRule="auto"/>
        <w:jc w:val="both"/>
        <w:rPr>
          <w:rFonts w:ascii="Times New Roman" w:hAnsi="Times New Roman"/>
          <w:sz w:val="24"/>
          <w:szCs w:val="24"/>
          <w:lang w:val="lv-LV"/>
        </w:rPr>
      </w:pPr>
      <w:r w:rsidRPr="00D02BFF">
        <w:rPr>
          <w:rFonts w:ascii="Times New Roman" w:hAnsi="Times New Roman"/>
          <w:sz w:val="24"/>
          <w:szCs w:val="24"/>
          <w:lang w:val="lv-LV"/>
        </w:rPr>
        <w:t>Saskaņā ar Administratīvā procesa likuma 76. un 79.pantu, Ministru kabineta 2013.gada 23.aprīļa noteikumu Nr.225 “Izglītības kvalitātes valsts dienesta nolikums” 16.punktu, Ministru kabineta 2022.gada 2.novembra noteikumu Nr.681 “Izglītības iestāžu reģistrācijas kārtība” 5.punktu šo lēmumu viena mēneša laikā no tā spēkā stāšanās dienas var apstrīdēt kvalitātes dienesta vadītājam.</w:t>
      </w:r>
    </w:p>
    <w:p w14:paraId="68A9BF80" w14:textId="77777777" w:rsidR="00827813" w:rsidRPr="00D02BFF" w:rsidRDefault="00827813" w:rsidP="00827813">
      <w:pPr>
        <w:suppressAutoHyphens w:val="0"/>
        <w:spacing w:after="0" w:line="240" w:lineRule="auto"/>
        <w:ind w:left="360"/>
        <w:jc w:val="both"/>
        <w:rPr>
          <w:rFonts w:ascii="Times New Roman" w:hAnsi="Times New Roman"/>
          <w:sz w:val="24"/>
          <w:szCs w:val="24"/>
          <w:lang w:val="lv-LV" w:eastAsia="en-US"/>
        </w:rPr>
      </w:pPr>
    </w:p>
    <w:p w14:paraId="53247D2C" w14:textId="77777777" w:rsidR="00827813" w:rsidRPr="00D02BFF" w:rsidRDefault="00827813" w:rsidP="00827813">
      <w:pPr>
        <w:suppressAutoHyphens w:val="0"/>
        <w:spacing w:after="0" w:line="240" w:lineRule="auto"/>
        <w:ind w:left="360" w:firstLine="360"/>
        <w:jc w:val="both"/>
        <w:rPr>
          <w:rFonts w:ascii="Times New Roman" w:hAnsi="Times New Roman"/>
          <w:sz w:val="24"/>
          <w:szCs w:val="24"/>
          <w:lang w:val="lv-LV" w:eastAsia="en-US"/>
        </w:rPr>
      </w:pPr>
    </w:p>
    <w:p w14:paraId="39E2DB80" w14:textId="77777777" w:rsidR="00827813" w:rsidRPr="00D02BFF" w:rsidRDefault="00000000" w:rsidP="00827813">
      <w:pPr>
        <w:spacing w:after="0" w:line="240" w:lineRule="auto"/>
        <w:rPr>
          <w:lang w:val="lv-LV"/>
        </w:rPr>
      </w:pPr>
      <w:r w:rsidRPr="00D02BFF">
        <w:rPr>
          <w:rFonts w:ascii="Times New Roman" w:hAnsi="Times New Roman"/>
          <w:sz w:val="24"/>
          <w:szCs w:val="24"/>
          <w:lang w:val="lv-LV"/>
        </w:rPr>
        <w:t>Izglītības iestāžu reģistra atbildīgā amatpersona</w:t>
      </w:r>
      <w:r w:rsidRPr="00D02BFF">
        <w:rPr>
          <w:rFonts w:ascii="Times New Roman" w:hAnsi="Times New Roman"/>
          <w:sz w:val="24"/>
          <w:szCs w:val="24"/>
          <w:lang w:val="lv-LV"/>
        </w:rPr>
        <w:tab/>
      </w:r>
      <w:r w:rsidRPr="00D02BFF">
        <w:rPr>
          <w:rFonts w:ascii="Times New Roman" w:hAnsi="Times New Roman"/>
          <w:sz w:val="24"/>
          <w:szCs w:val="24"/>
          <w:lang w:val="lv-LV"/>
        </w:rPr>
        <w:tab/>
      </w:r>
      <w:r w:rsidRPr="00D02BFF">
        <w:rPr>
          <w:rFonts w:ascii="Times New Roman" w:hAnsi="Times New Roman"/>
          <w:sz w:val="24"/>
          <w:szCs w:val="24"/>
          <w:lang w:val="lv-LV"/>
        </w:rPr>
        <w:tab/>
      </w:r>
      <w:r w:rsidR="00A020B9">
        <w:rPr>
          <w:rFonts w:ascii="Times New Roman" w:hAnsi="Times New Roman"/>
          <w:sz w:val="24"/>
          <w:szCs w:val="24"/>
          <w:lang w:val="lv-LV"/>
        </w:rPr>
        <w:t>I.J.Mihailovs</w:t>
      </w:r>
    </w:p>
    <w:p w14:paraId="4F0B8129" w14:textId="77777777" w:rsidR="00827813" w:rsidRPr="00D02BFF" w:rsidRDefault="00827813" w:rsidP="00827813">
      <w:pPr>
        <w:spacing w:after="0" w:line="240" w:lineRule="auto"/>
        <w:rPr>
          <w:rFonts w:ascii="Times New Roman" w:hAnsi="Times New Roman"/>
          <w:sz w:val="24"/>
          <w:szCs w:val="24"/>
          <w:lang w:val="lv-LV"/>
        </w:rPr>
      </w:pPr>
    </w:p>
    <w:p w14:paraId="0766DC90" w14:textId="77777777" w:rsidR="00827813" w:rsidRPr="00D02BFF" w:rsidRDefault="00827813" w:rsidP="00827813">
      <w:pPr>
        <w:spacing w:after="0" w:line="240" w:lineRule="auto"/>
        <w:rPr>
          <w:rFonts w:ascii="Times New Roman" w:hAnsi="Times New Roman"/>
          <w:sz w:val="24"/>
          <w:szCs w:val="24"/>
          <w:lang w:val="lv-LV"/>
        </w:rPr>
      </w:pPr>
    </w:p>
    <w:p w14:paraId="10282B8D" w14:textId="77777777" w:rsidR="00827813" w:rsidRPr="00D02BFF" w:rsidRDefault="00000000" w:rsidP="00827813">
      <w:pPr>
        <w:spacing w:after="0" w:line="240" w:lineRule="auto"/>
        <w:rPr>
          <w:rFonts w:ascii="Times New Roman" w:hAnsi="Times New Roman"/>
          <w:i/>
          <w:sz w:val="20"/>
          <w:szCs w:val="20"/>
          <w:lang w:val="lv-LV"/>
        </w:rPr>
      </w:pPr>
      <w:r w:rsidRPr="00D02BFF">
        <w:rPr>
          <w:rFonts w:ascii="Times New Roman" w:hAnsi="Times New Roman"/>
          <w:i/>
          <w:sz w:val="20"/>
          <w:szCs w:val="20"/>
          <w:lang w:val="lv-LV"/>
        </w:rPr>
        <w:t>Lasmane 67367202</w:t>
      </w:r>
    </w:p>
    <w:p w14:paraId="701B6C47" w14:textId="77777777" w:rsidR="00940498" w:rsidRPr="00827813" w:rsidRDefault="00000000" w:rsidP="00827813">
      <w:pPr>
        <w:spacing w:after="0" w:line="240" w:lineRule="auto"/>
        <w:rPr>
          <w:lang w:val="lv-LV"/>
        </w:rPr>
      </w:pPr>
      <w:r w:rsidRPr="00D02BFF">
        <w:rPr>
          <w:rFonts w:ascii="Times New Roman" w:hAnsi="Times New Roman"/>
          <w:i/>
          <w:sz w:val="20"/>
          <w:szCs w:val="20"/>
          <w:lang w:val="lv-LV"/>
        </w:rPr>
        <w:t>agnese.lasmane@ikvd.gov.lv</w:t>
      </w:r>
    </w:p>
    <w:sectPr w:rsidR="00940498" w:rsidRPr="00827813">
      <w:headerReference w:type="default" r:id="rId8"/>
      <w:footerReference w:type="default" r:id="rId9"/>
      <w:headerReference w:type="first" r:id="rId10"/>
      <w:footerReference w:type="first" r:id="rId11"/>
      <w:pgSz w:w="11906" w:h="16838"/>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8B22" w14:textId="77777777" w:rsidR="00DD0B49" w:rsidRDefault="00DD0B49">
      <w:pPr>
        <w:spacing w:after="0" w:line="240" w:lineRule="auto"/>
      </w:pPr>
      <w:r>
        <w:separator/>
      </w:r>
    </w:p>
  </w:endnote>
  <w:endnote w:type="continuationSeparator" w:id="0">
    <w:p w14:paraId="4CDE3993" w14:textId="77777777" w:rsidR="00DD0B49" w:rsidRDefault="00DD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7269" w14:textId="77777777" w:rsidR="00F379EB" w:rsidRPr="00827813" w:rsidRDefault="00000000">
    <w:pPr>
      <w:pStyle w:val="Footer"/>
      <w:jc w:val="center"/>
      <w:rPr>
        <w:lang w:val="pl-PL"/>
      </w:rPr>
    </w:pPr>
    <w:r>
      <w:rPr>
        <w:rFonts w:ascii="Times New Roman" w:hAnsi="Times New Roman"/>
        <w:b/>
        <w:bCs/>
        <w:color w:val="7F7F7F"/>
        <w:sz w:val="18"/>
        <w:szCs w:val="18"/>
        <w:lang w:val="de-CH"/>
      </w:rPr>
      <w:t>DOKUMENTS PARAKSTĪTS AR DROŠU ELEKTRONISKO PARAKSTU UN SATUR LAIKA ZĪMOGU</w:t>
    </w:r>
  </w:p>
  <w:p w14:paraId="7259F065" w14:textId="77777777" w:rsidR="00F379EB" w:rsidRDefault="00F379EB">
    <w:pPr>
      <w:pStyle w:val="Footer"/>
      <w:rPr>
        <w:rFonts w:ascii="Times New Roman" w:hAnsi="Times New Roman"/>
        <w:b/>
        <w:bCs/>
        <w:sz w:val="18"/>
        <w:szCs w:val="18"/>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F584" w14:textId="77777777" w:rsidR="00F379EB" w:rsidRDefault="00F379EB">
    <w:pPr>
      <w:pStyle w:val="Footer"/>
    </w:pPr>
  </w:p>
  <w:p w14:paraId="551B7AC8" w14:textId="77777777" w:rsidR="00F379EB" w:rsidRPr="00827813" w:rsidRDefault="00000000">
    <w:pPr>
      <w:pStyle w:val="Footer"/>
      <w:jc w:val="center"/>
      <w:rPr>
        <w:lang w:val="pl-PL"/>
      </w:rPr>
    </w:pPr>
    <w:r>
      <w:rPr>
        <w:rFonts w:ascii="Times New Roman" w:hAnsi="Times New Roman"/>
        <w:b/>
        <w:bCs/>
        <w:color w:val="7F7F7F"/>
        <w:sz w:val="18"/>
        <w:szCs w:val="18"/>
        <w:lang w:val="de-CH"/>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3B47" w14:textId="77777777" w:rsidR="00DD0B49" w:rsidRDefault="00DD0B49" w:rsidP="00827813">
      <w:pPr>
        <w:spacing w:after="0" w:line="240" w:lineRule="auto"/>
      </w:pPr>
      <w:r>
        <w:separator/>
      </w:r>
    </w:p>
  </w:footnote>
  <w:footnote w:type="continuationSeparator" w:id="0">
    <w:p w14:paraId="1CC768B3" w14:textId="77777777" w:rsidR="00DD0B49" w:rsidRDefault="00DD0B49" w:rsidP="00827813">
      <w:pPr>
        <w:spacing w:after="0" w:line="240" w:lineRule="auto"/>
      </w:pPr>
      <w:r>
        <w:continuationSeparator/>
      </w:r>
    </w:p>
  </w:footnote>
  <w:footnote w:id="1">
    <w:p w14:paraId="338E59BE" w14:textId="77777777" w:rsidR="00827813" w:rsidRPr="000F0DE5" w:rsidRDefault="00000000" w:rsidP="00827813">
      <w:pPr>
        <w:pStyle w:val="FootnoteText"/>
        <w:jc w:val="both"/>
        <w:rPr>
          <w:rFonts w:ascii="Times New Roman" w:hAnsi="Times New Roman"/>
          <w:lang w:val="lv-LV"/>
        </w:rPr>
      </w:pPr>
      <w:r w:rsidRPr="000F0DE5">
        <w:rPr>
          <w:rStyle w:val="FootnoteCharacters"/>
          <w:rFonts w:ascii="Times New Roman" w:hAnsi="Times New Roman"/>
          <w:lang w:val="lv-LV"/>
        </w:rPr>
        <w:footnoteRef/>
      </w:r>
      <w:r w:rsidRPr="000F0DE5">
        <w:rPr>
          <w:rFonts w:ascii="Times New Roman" w:hAnsi="Times New Roman"/>
          <w:lang w:val="lv-LV"/>
        </w:rPr>
        <w:t xml:space="preserve"> Izglītības kvalitātes valsts dienestā reģistrēts 2023.gada </w:t>
      </w:r>
      <w:r>
        <w:rPr>
          <w:rFonts w:ascii="Times New Roman" w:hAnsi="Times New Roman"/>
          <w:lang w:val="lv-LV"/>
        </w:rPr>
        <w:t>18</w:t>
      </w:r>
      <w:r w:rsidRPr="000F0DE5">
        <w:rPr>
          <w:rFonts w:ascii="Times New Roman" w:hAnsi="Times New Roman"/>
          <w:lang w:val="lv-LV"/>
        </w:rPr>
        <w:t xml:space="preserve">.augustā ar Nr. </w:t>
      </w:r>
      <w:r w:rsidRPr="00827813">
        <w:rPr>
          <w:rFonts w:ascii="Times New Roman" w:hAnsi="Times New Roman"/>
          <w:lang w:val="lv-LV"/>
        </w:rPr>
        <w:t>2-07e/3319</w:t>
      </w:r>
      <w:r>
        <w:rPr>
          <w:rFonts w:ascii="Times New Roman" w:hAnsi="Times New Roman"/>
          <w:lang w:val="lv-LV"/>
        </w:rPr>
        <w:t xml:space="preserve"> un 2023.gada 20.septembrī ar Nr.</w:t>
      </w:r>
      <w:r w:rsidRPr="00827813">
        <w:t xml:space="preserve"> </w:t>
      </w:r>
      <w:r w:rsidRPr="00827813">
        <w:rPr>
          <w:rFonts w:ascii="Times New Roman" w:hAnsi="Times New Roman"/>
          <w:lang w:val="lv-LV"/>
        </w:rPr>
        <w:t>2-07e/3881</w:t>
      </w:r>
      <w:r w:rsidRPr="000F0DE5">
        <w:rPr>
          <w:rFonts w:ascii="Times New Roman" w:hAnsi="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655A" w14:textId="77777777" w:rsidR="00F379EB" w:rsidRDefault="00F37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8CA0" w14:textId="77777777" w:rsidR="00F379EB" w:rsidRDefault="00F379EB">
    <w:pPr>
      <w:pStyle w:val="Header"/>
      <w:rPr>
        <w:rFonts w:ascii="Times New Roman" w:hAnsi="Times New Roman"/>
      </w:rPr>
    </w:pPr>
  </w:p>
  <w:p w14:paraId="00A4B12B" w14:textId="77777777" w:rsidR="00F379EB" w:rsidRDefault="00F379EB">
    <w:pPr>
      <w:pStyle w:val="Header"/>
      <w:rPr>
        <w:rFonts w:ascii="Times New Roman" w:hAnsi="Times New Roman"/>
      </w:rPr>
    </w:pPr>
  </w:p>
  <w:p w14:paraId="492D6655" w14:textId="77777777" w:rsidR="00F379EB" w:rsidRDefault="00F379EB">
    <w:pPr>
      <w:pStyle w:val="Header"/>
      <w:rPr>
        <w:rFonts w:ascii="Times New Roman" w:hAnsi="Times New Roman"/>
      </w:rPr>
    </w:pPr>
  </w:p>
  <w:p w14:paraId="6DBBAF0F" w14:textId="77777777" w:rsidR="00F379EB" w:rsidRDefault="00F379EB">
    <w:pPr>
      <w:pStyle w:val="Header"/>
      <w:rPr>
        <w:rFonts w:ascii="Times New Roman" w:hAnsi="Times New Roman"/>
      </w:rPr>
    </w:pPr>
  </w:p>
  <w:p w14:paraId="5437B222" w14:textId="77777777" w:rsidR="00F379EB" w:rsidRDefault="00F379EB">
    <w:pPr>
      <w:pStyle w:val="Header"/>
      <w:rPr>
        <w:rFonts w:ascii="Times New Roman" w:hAnsi="Times New Roman"/>
      </w:rPr>
    </w:pPr>
  </w:p>
  <w:p w14:paraId="77B99A8A" w14:textId="77777777" w:rsidR="00F379EB" w:rsidRDefault="00F379EB">
    <w:pPr>
      <w:pStyle w:val="Header"/>
      <w:rPr>
        <w:rFonts w:ascii="Times New Roman" w:hAnsi="Times New Roman"/>
      </w:rPr>
    </w:pPr>
  </w:p>
  <w:p w14:paraId="266A9852" w14:textId="77777777" w:rsidR="00F379EB" w:rsidRDefault="00F379EB">
    <w:pPr>
      <w:pStyle w:val="Header"/>
      <w:rPr>
        <w:rFonts w:ascii="Times New Roman" w:hAnsi="Times New Roman"/>
      </w:rPr>
    </w:pPr>
  </w:p>
  <w:p w14:paraId="626242C0" w14:textId="77777777" w:rsidR="00F379EB" w:rsidRDefault="00F379EB">
    <w:pPr>
      <w:pStyle w:val="Header"/>
      <w:rPr>
        <w:rFonts w:ascii="Times New Roman" w:hAnsi="Times New Roman"/>
      </w:rPr>
    </w:pPr>
  </w:p>
  <w:p w14:paraId="6EA7AC18" w14:textId="77777777" w:rsidR="00F379EB" w:rsidRDefault="00F379EB">
    <w:pPr>
      <w:pStyle w:val="Header"/>
      <w:rPr>
        <w:rFonts w:ascii="Times New Roman" w:hAnsi="Times New Roman"/>
      </w:rPr>
    </w:pPr>
  </w:p>
  <w:p w14:paraId="31820796" w14:textId="77777777" w:rsidR="00F379EB" w:rsidRDefault="00F379EB">
    <w:pPr>
      <w:pStyle w:val="Header"/>
      <w:rPr>
        <w:rFonts w:ascii="Times New Roman" w:hAnsi="Times New Roman"/>
      </w:rPr>
    </w:pPr>
  </w:p>
  <w:p w14:paraId="6469CA80" w14:textId="77777777" w:rsidR="00F379EB" w:rsidRDefault="00F379EB">
    <w:pPr>
      <w:pStyle w:val="Header"/>
      <w:rPr>
        <w:rFonts w:ascii="Times New Roman" w:hAnsi="Times New Roman"/>
      </w:rPr>
    </w:pPr>
  </w:p>
  <w:p w14:paraId="498A7581" w14:textId="77777777" w:rsidR="00F379EB" w:rsidRDefault="00000000">
    <w:pPr>
      <w:pStyle w:val="Header"/>
      <w:rPr>
        <w:rFonts w:ascii="Times New Roman" w:hAnsi="Times New Roman"/>
        <w:lang w:val="lv-LV" w:eastAsia="lv-LV"/>
      </w:rPr>
    </w:pPr>
    <w:r>
      <w:rPr>
        <w:noProof/>
      </w:rPr>
      <mc:AlternateContent>
        <mc:Choice Requires="wpg">
          <w:drawing>
            <wp:anchor distT="0" distB="0" distL="0" distR="0" simplePos="0" relativeHeight="251659264" behindDoc="0" locked="0" layoutInCell="1" allowOverlap="1" wp14:anchorId="6707B549" wp14:editId="2DC2A489">
              <wp:simplePos x="0" y="0"/>
              <wp:positionH relativeFrom="page">
                <wp:posOffset>1850390</wp:posOffset>
              </wp:positionH>
              <wp:positionV relativeFrom="page">
                <wp:posOffset>1945640</wp:posOffset>
              </wp:positionV>
              <wp:extent cx="4397375" cy="1270"/>
              <wp:effectExtent l="12065" t="12065" r="10160" b="5715"/>
              <wp:wrapNone/>
              <wp:docPr id="3" name="Grupa 3"/>
              <wp:cNvGraphicFramePr/>
              <a:graphic xmlns:a="http://schemas.openxmlformats.org/drawingml/2006/main">
                <a:graphicData uri="http://schemas.microsoft.com/office/word/2010/wordprocessingGroup">
                  <wpg:wgp>
                    <wpg:cNvGrpSpPr/>
                    <wpg:grpSpPr>
                      <a:xfrm>
                        <a:off x="0" y="0"/>
                        <a:ext cx="4397375" cy="1270"/>
                        <a:chOff x="2914" y="3064"/>
                        <a:chExt cx="6925" cy="2"/>
                      </a:xfrm>
                    </wpg:grpSpPr>
                    <wps:wsp>
                      <wps:cNvPr id="4" name="Freeform 12"/>
                      <wps:cNvSpPr>
                        <a:spLocks noChangeArrowheads="1"/>
                      </wps:cNvSpPr>
                      <wps:spPr bwMode="auto">
                        <a:xfrm>
                          <a:off x="2914" y="3064"/>
                          <a:ext cx="6924" cy="1"/>
                        </a:xfrm>
                        <a:custGeom>
                          <a:avLst/>
                          <a:gdLst>
                            <a:gd name="T0" fmla="*/ 0 w 6926"/>
                            <a:gd name="T1" fmla="*/ 0 h 2"/>
                            <a:gd name="T2" fmla="*/ 6926 w 6926"/>
                            <a:gd name="T3" fmla="*/ 0 h 2"/>
                          </a:gdLst>
                          <a:ahLst/>
                          <a:cxnLst>
                            <a:cxn ang="0">
                              <a:pos x="T0" y="T1"/>
                            </a:cxn>
                            <a:cxn ang="0">
                              <a:pos x="T2" y="T3"/>
                            </a:cxn>
                          </a:cxnLst>
                          <a:rect l="0" t="0" r="r" b="b"/>
                          <a:pathLst>
                            <a:path w="6926" h="2">
                              <a:moveTo>
                                <a:pt x="0" y="0"/>
                              </a:moveTo>
                              <a:lnTo>
                                <a:pt x="6926" y="0"/>
                              </a:lnTo>
                            </a:path>
                          </a:pathLst>
                        </a:custGeom>
                        <a:noFill/>
                        <a:ln w="3240">
                          <a:solidFill>
                            <a:srgbClr val="231F2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upa 3" o:spid="_x0000_s2049" style="width:346.25pt;height:0.1pt;margin-top:153.2pt;margin-left:145.7pt;mso-position-horizontal-relative:page;mso-position-vertical-relative:page;mso-wrap-distance-left:0;mso-wrap-distance-right:0;position:absolute;z-index:251660288" coordorigin="2914,3064" coordsize="6925,2">
              <v:shape id="Freeform 12" o:spid="_x0000_s2050" style="width:6924;height:1;left:2914;mso-wrap-style:none;position:absolute;top:3064;v-text-anchor:middle;visibility:visible" coordsize="6926,2" path="m,l6926,e" filled="f" strokecolor="#231f20" strokeweight="0.26pt">
                <v:path o:connecttype="custom" o:connectlocs="0,0;6924,0" o:connectangles="0,0"/>
              </v:shape>
            </v:group>
          </w:pict>
        </mc:Fallback>
      </mc:AlternateContent>
    </w:r>
    <w:r>
      <w:rPr>
        <w:noProof/>
      </w:rPr>
      <w:drawing>
        <wp:anchor distT="0" distB="0" distL="114935" distR="114935" simplePos="0" relativeHeight="251658240" behindDoc="0" locked="0" layoutInCell="1" allowOverlap="1" wp14:anchorId="1F2EEEA4" wp14:editId="6685DF5E">
          <wp:simplePos x="0" y="0"/>
          <wp:positionH relativeFrom="page">
            <wp:posOffset>1216660</wp:posOffset>
          </wp:positionH>
          <wp:positionV relativeFrom="page">
            <wp:posOffset>787400</wp:posOffset>
          </wp:positionV>
          <wp:extent cx="5671185" cy="1032510"/>
          <wp:effectExtent l="0" t="0" r="5715"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l="-3" t="-18" r="-3" b="-18"/>
                  <a:stretch>
                    <a:fillRect/>
                  </a:stretch>
                </pic:blipFill>
                <pic:spPr bwMode="auto">
                  <a:xfrm>
                    <a:off x="0" y="0"/>
                    <a:ext cx="5671185" cy="10325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61312" behindDoc="0" locked="0" layoutInCell="1" allowOverlap="1" wp14:anchorId="38D71887" wp14:editId="2ED4C4CB">
              <wp:simplePos x="0" y="0"/>
              <wp:positionH relativeFrom="page">
                <wp:posOffset>1049655</wp:posOffset>
              </wp:positionH>
              <wp:positionV relativeFrom="page">
                <wp:posOffset>2072005</wp:posOffset>
              </wp:positionV>
              <wp:extent cx="5970905" cy="315595"/>
              <wp:effectExtent l="1905" t="5080" r="8890" b="3175"/>
              <wp:wrapNone/>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315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9F61E" w14:textId="77777777" w:rsidR="00F379EB" w:rsidRPr="0004630C" w:rsidRDefault="00000000">
                          <w:pPr>
                            <w:spacing w:after="0" w:line="204" w:lineRule="exact"/>
                            <w:ind w:left="931" w:right="911"/>
                            <w:jc w:val="center"/>
                            <w:rPr>
                              <w:lang w:val="pt-BR"/>
                            </w:rPr>
                          </w:pPr>
                          <w:r>
                            <w:rPr>
                              <w:rFonts w:ascii="Times New Roman" w:eastAsia="Times New Roman" w:hAnsi="Times New Roman"/>
                              <w:sz w:val="17"/>
                              <w:szCs w:val="17"/>
                              <w:lang w:val="pt-BR"/>
                            </w:rPr>
                            <w:t>KVALITĀTES NODROŠINĀŠANAS DEPARTAMENTS</w:t>
                          </w:r>
                        </w:p>
                        <w:p w14:paraId="6BE3A55A" w14:textId="77777777" w:rsidR="00F379EB" w:rsidRPr="0004630C" w:rsidRDefault="00000000">
                          <w:pPr>
                            <w:spacing w:before="82" w:after="0" w:line="240" w:lineRule="auto"/>
                            <w:ind w:left="-13"/>
                            <w:jc w:val="center"/>
                            <w:rPr>
                              <w:lang w:val="pt-BR"/>
                            </w:rPr>
                          </w:pPr>
                          <w:r>
                            <w:rPr>
                              <w:rFonts w:ascii="Times New Roman" w:eastAsia="Times New Roman" w:hAnsi="Times New Roman"/>
                              <w:color w:val="231F20"/>
                              <w:sz w:val="17"/>
                              <w:szCs w:val="17"/>
                              <w:lang w:val="pt-BR"/>
                            </w:rPr>
                            <w:t>Smilšu iela 7, Rīga, LV - 1050, tālr. 67387866, e-pasts ikvd@ikvd.gov.lv, www.ikvd.gov.lv</w:t>
                          </w:r>
                        </w:p>
                      </w:txbxContent>
                    </wps:txbx>
                    <wps:bodyPr rot="0" vert="horz" wrap="square" lIns="635" tIns="635" rIns="635" bIns="635"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1" o:spid="_x0000_s2051" type="#_x0000_t202" style="width:470.15pt;height:24.85pt;margin-top:163.15pt;margin-left:82.65pt;mso-height-percent:0;mso-height-relative:page;mso-position-horizontal-relative:page;mso-position-vertical-relative:page;mso-width-percent:0;mso-width-relative:page;mso-wrap-distance-bottom:0;mso-wrap-distance-left:9.05pt;mso-wrap-distance-right:9.05pt;mso-wrap-distance-top:0;mso-wrap-style:square;position:absolute;v-text-anchor:top;visibility:visible;z-index:251662336" stroked="f">
              <v:fill opacity="0"/>
              <v:textbox inset="0.05pt,0.05pt,0.05pt,0.05pt">
                <w:txbxContent>
                  <w:p w:rsidR="00000000" w:rsidRPr="0004630C" w14:paraId="1F7A5AE0" w14:textId="77777777">
                    <w:pPr>
                      <w:spacing w:after="0" w:line="204" w:lineRule="exact"/>
                      <w:ind w:left="931" w:right="911"/>
                      <w:jc w:val="center"/>
                      <w:rPr>
                        <w:lang w:val="pt-BR"/>
                      </w:rPr>
                    </w:pPr>
                    <w:r>
                      <w:rPr>
                        <w:rFonts w:ascii="Times New Roman" w:eastAsia="Times New Roman" w:hAnsi="Times New Roman"/>
                        <w:sz w:val="17"/>
                        <w:szCs w:val="17"/>
                        <w:lang w:val="pt-BR"/>
                      </w:rPr>
                      <w:t>KVALITĀTES NODROŠINĀŠANAS DEPARTAMENTS</w:t>
                    </w:r>
                  </w:p>
                  <w:p w:rsidR="00000000" w:rsidRPr="0004630C" w14:paraId="33FD0B62" w14:textId="77777777">
                    <w:pPr>
                      <w:spacing w:before="82" w:after="0" w:line="240" w:lineRule="auto"/>
                      <w:ind w:left="-13"/>
                      <w:jc w:val="center"/>
                      <w:rPr>
                        <w:lang w:val="pt-BR"/>
                      </w:rPr>
                    </w:pPr>
                    <w:r>
                      <w:rPr>
                        <w:rFonts w:ascii="Times New Roman" w:eastAsia="Times New Roman" w:hAnsi="Times New Roman"/>
                        <w:color w:val="231F20"/>
                        <w:sz w:val="17"/>
                        <w:szCs w:val="17"/>
                        <w:lang w:val="pt-BR"/>
                      </w:rPr>
                      <w:t>Smilšu iela 7, Rīga, LV - 1050, tālr. 67387866, e-pasts ikvd@ikvd.gov.lv, www.ikvd.gov.lv</w:t>
                    </w:r>
                  </w:p>
                </w:txbxContent>
              </v:textbox>
            </v:shape>
          </w:pict>
        </mc:Fallback>
      </mc:AlternateContent>
    </w:r>
  </w:p>
  <w:p w14:paraId="5FCAAA02" w14:textId="77777777" w:rsidR="00F379EB" w:rsidRDefault="00F379E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811B3"/>
    <w:multiLevelType w:val="hybridMultilevel"/>
    <w:tmpl w:val="5032FB14"/>
    <w:lvl w:ilvl="0" w:tplc="EBC0CF5A">
      <w:start w:val="1"/>
      <w:numFmt w:val="decimal"/>
      <w:lvlText w:val="%1)"/>
      <w:lvlJc w:val="left"/>
      <w:pPr>
        <w:ind w:left="927" w:hanging="360"/>
      </w:pPr>
      <w:rPr>
        <w:rFonts w:hint="default"/>
      </w:rPr>
    </w:lvl>
    <w:lvl w:ilvl="1" w:tplc="597ECA56" w:tentative="1">
      <w:start w:val="1"/>
      <w:numFmt w:val="bullet"/>
      <w:lvlText w:val="o"/>
      <w:lvlJc w:val="left"/>
      <w:pPr>
        <w:ind w:left="1647" w:hanging="360"/>
      </w:pPr>
      <w:rPr>
        <w:rFonts w:ascii="Courier New" w:hAnsi="Courier New" w:cs="Courier New" w:hint="default"/>
      </w:rPr>
    </w:lvl>
    <w:lvl w:ilvl="2" w:tplc="C7BABBC6" w:tentative="1">
      <w:start w:val="1"/>
      <w:numFmt w:val="bullet"/>
      <w:lvlText w:val=""/>
      <w:lvlJc w:val="left"/>
      <w:pPr>
        <w:ind w:left="2367" w:hanging="360"/>
      </w:pPr>
      <w:rPr>
        <w:rFonts w:ascii="Wingdings" w:hAnsi="Wingdings" w:hint="default"/>
      </w:rPr>
    </w:lvl>
    <w:lvl w:ilvl="3" w:tplc="1E4ED954" w:tentative="1">
      <w:start w:val="1"/>
      <w:numFmt w:val="bullet"/>
      <w:lvlText w:val=""/>
      <w:lvlJc w:val="left"/>
      <w:pPr>
        <w:ind w:left="3087" w:hanging="360"/>
      </w:pPr>
      <w:rPr>
        <w:rFonts w:ascii="Symbol" w:hAnsi="Symbol" w:hint="default"/>
      </w:rPr>
    </w:lvl>
    <w:lvl w:ilvl="4" w:tplc="281C1C02" w:tentative="1">
      <w:start w:val="1"/>
      <w:numFmt w:val="bullet"/>
      <w:lvlText w:val="o"/>
      <w:lvlJc w:val="left"/>
      <w:pPr>
        <w:ind w:left="3807" w:hanging="360"/>
      </w:pPr>
      <w:rPr>
        <w:rFonts w:ascii="Courier New" w:hAnsi="Courier New" w:cs="Courier New" w:hint="default"/>
      </w:rPr>
    </w:lvl>
    <w:lvl w:ilvl="5" w:tplc="DE62D260" w:tentative="1">
      <w:start w:val="1"/>
      <w:numFmt w:val="bullet"/>
      <w:lvlText w:val=""/>
      <w:lvlJc w:val="left"/>
      <w:pPr>
        <w:ind w:left="4527" w:hanging="360"/>
      </w:pPr>
      <w:rPr>
        <w:rFonts w:ascii="Wingdings" w:hAnsi="Wingdings" w:hint="default"/>
      </w:rPr>
    </w:lvl>
    <w:lvl w:ilvl="6" w:tplc="30CEBF22" w:tentative="1">
      <w:start w:val="1"/>
      <w:numFmt w:val="bullet"/>
      <w:lvlText w:val=""/>
      <w:lvlJc w:val="left"/>
      <w:pPr>
        <w:ind w:left="5247" w:hanging="360"/>
      </w:pPr>
      <w:rPr>
        <w:rFonts w:ascii="Symbol" w:hAnsi="Symbol" w:hint="default"/>
      </w:rPr>
    </w:lvl>
    <w:lvl w:ilvl="7" w:tplc="32F8E146" w:tentative="1">
      <w:start w:val="1"/>
      <w:numFmt w:val="bullet"/>
      <w:lvlText w:val="o"/>
      <w:lvlJc w:val="left"/>
      <w:pPr>
        <w:ind w:left="5967" w:hanging="360"/>
      </w:pPr>
      <w:rPr>
        <w:rFonts w:ascii="Courier New" w:hAnsi="Courier New" w:cs="Courier New" w:hint="default"/>
      </w:rPr>
    </w:lvl>
    <w:lvl w:ilvl="8" w:tplc="EB8CDEB8" w:tentative="1">
      <w:start w:val="1"/>
      <w:numFmt w:val="bullet"/>
      <w:lvlText w:val=""/>
      <w:lvlJc w:val="left"/>
      <w:pPr>
        <w:ind w:left="6687" w:hanging="360"/>
      </w:pPr>
      <w:rPr>
        <w:rFonts w:ascii="Wingdings" w:hAnsi="Wingdings" w:hint="default"/>
      </w:rPr>
    </w:lvl>
  </w:abstractNum>
  <w:num w:numId="1" w16cid:durableId="174425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13"/>
    <w:rsid w:val="0004630C"/>
    <w:rsid w:val="000F0DE5"/>
    <w:rsid w:val="00136AFE"/>
    <w:rsid w:val="001B3813"/>
    <w:rsid w:val="001C6E69"/>
    <w:rsid w:val="00337883"/>
    <w:rsid w:val="00397936"/>
    <w:rsid w:val="003D481D"/>
    <w:rsid w:val="00452710"/>
    <w:rsid w:val="004A0160"/>
    <w:rsid w:val="00592A94"/>
    <w:rsid w:val="007F5FBA"/>
    <w:rsid w:val="00827813"/>
    <w:rsid w:val="00940498"/>
    <w:rsid w:val="00995F55"/>
    <w:rsid w:val="009E4CCF"/>
    <w:rsid w:val="00A020B9"/>
    <w:rsid w:val="00AB4F4D"/>
    <w:rsid w:val="00BC1D08"/>
    <w:rsid w:val="00D02BFF"/>
    <w:rsid w:val="00D4190A"/>
    <w:rsid w:val="00D94890"/>
    <w:rsid w:val="00DD0B49"/>
    <w:rsid w:val="00DD2517"/>
    <w:rsid w:val="00DE7E03"/>
    <w:rsid w:val="00E81E9D"/>
    <w:rsid w:val="00F379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AC302D"/>
  <w15:chartTrackingRefBased/>
  <w15:docId w15:val="{43D32304-BD5F-4CA2-9D39-6D4B610F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13"/>
    <w:pPr>
      <w:widowControl w:val="0"/>
      <w:suppressAutoHyphens/>
      <w:spacing w:after="200" w:line="276" w:lineRule="auto"/>
    </w:pPr>
    <w:rPr>
      <w:rFonts w:ascii="Calibri" w:eastAsia="Calibri" w:hAnsi="Calibri" w:cs="Times New Roman"/>
      <w:kern w:val="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7813"/>
    <w:rPr>
      <w:color w:val="0563C1"/>
      <w:u w:val="single"/>
    </w:rPr>
  </w:style>
  <w:style w:type="paragraph" w:styleId="Header">
    <w:name w:val="header"/>
    <w:basedOn w:val="Normal"/>
    <w:link w:val="HeaderChar"/>
    <w:rsid w:val="00827813"/>
    <w:pPr>
      <w:spacing w:after="0" w:line="240" w:lineRule="auto"/>
    </w:pPr>
  </w:style>
  <w:style w:type="character" w:customStyle="1" w:styleId="HeaderChar">
    <w:name w:val="Header Char"/>
    <w:basedOn w:val="DefaultParagraphFont"/>
    <w:link w:val="Header"/>
    <w:rsid w:val="00827813"/>
    <w:rPr>
      <w:rFonts w:ascii="Calibri" w:eastAsia="Calibri" w:hAnsi="Calibri" w:cs="Times New Roman"/>
      <w:kern w:val="0"/>
      <w:lang w:val="en-US" w:eastAsia="zh-CN"/>
      <w14:ligatures w14:val="none"/>
    </w:rPr>
  </w:style>
  <w:style w:type="paragraph" w:styleId="Footer">
    <w:name w:val="footer"/>
    <w:basedOn w:val="Normal"/>
    <w:link w:val="FooterChar"/>
    <w:rsid w:val="00827813"/>
    <w:pPr>
      <w:spacing w:after="0" w:line="240" w:lineRule="auto"/>
    </w:pPr>
  </w:style>
  <w:style w:type="character" w:customStyle="1" w:styleId="FooterChar">
    <w:name w:val="Footer Char"/>
    <w:basedOn w:val="DefaultParagraphFont"/>
    <w:link w:val="Footer"/>
    <w:rsid w:val="00827813"/>
    <w:rPr>
      <w:rFonts w:ascii="Calibri" w:eastAsia="Calibri" w:hAnsi="Calibri" w:cs="Times New Roman"/>
      <w:kern w:val="0"/>
      <w:lang w:val="en-US" w:eastAsia="zh-CN"/>
      <w14:ligatures w14:val="none"/>
    </w:rPr>
  </w:style>
  <w:style w:type="paragraph" w:styleId="FootnoteText">
    <w:name w:val="footnote text"/>
    <w:basedOn w:val="Normal"/>
    <w:link w:val="FootnoteTextChar"/>
    <w:uiPriority w:val="99"/>
    <w:semiHidden/>
    <w:unhideWhenUsed/>
    <w:rsid w:val="00827813"/>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827813"/>
    <w:rPr>
      <w:rFonts w:ascii="Calibri" w:eastAsia="Calibri" w:hAnsi="Calibri" w:cs="Times New Roman"/>
      <w:kern w:val="0"/>
      <w:sz w:val="20"/>
      <w:szCs w:val="20"/>
      <w:lang w:val="en-US" w:eastAsia="zh-CN"/>
      <w14:ligatures w14:val="none"/>
    </w:rPr>
  </w:style>
  <w:style w:type="paragraph" w:customStyle="1" w:styleId="msonormalcxspmiddle">
    <w:name w:val="msonormalcxspmiddle"/>
    <w:basedOn w:val="Normal"/>
    <w:rsid w:val="00827813"/>
    <w:pPr>
      <w:widowControl/>
      <w:suppressAutoHyphens w:val="0"/>
      <w:spacing w:before="100" w:beforeAutospacing="1" w:after="100" w:afterAutospacing="1" w:line="240" w:lineRule="auto"/>
    </w:pPr>
    <w:rPr>
      <w:rFonts w:ascii="Times New Roman" w:eastAsia="Times New Roman" w:hAnsi="Times New Roman"/>
      <w:sz w:val="24"/>
      <w:szCs w:val="24"/>
      <w:lang w:val="lv-LV" w:eastAsia="lv-LV"/>
    </w:rPr>
  </w:style>
  <w:style w:type="paragraph" w:styleId="BodyTextIndent">
    <w:name w:val="Body Text Indent"/>
    <w:basedOn w:val="Normal"/>
    <w:link w:val="BodyTextIndentChar"/>
    <w:uiPriority w:val="99"/>
    <w:rsid w:val="00827813"/>
    <w:pPr>
      <w:widowControl/>
      <w:suppressAutoHyphens w:val="0"/>
      <w:spacing w:after="0" w:line="240" w:lineRule="auto"/>
      <w:ind w:firstLine="720"/>
      <w:jc w:val="both"/>
    </w:pPr>
    <w:rPr>
      <w:rFonts w:ascii="Times New Roman" w:eastAsia="Times New Roman" w:hAnsi="Times New Roman"/>
      <w:sz w:val="24"/>
      <w:szCs w:val="24"/>
      <w:lang w:val="lv-LV" w:eastAsia="en-US"/>
    </w:rPr>
  </w:style>
  <w:style w:type="character" w:customStyle="1" w:styleId="BodyTextIndentChar">
    <w:name w:val="Body Text Indent Char"/>
    <w:basedOn w:val="DefaultParagraphFont"/>
    <w:link w:val="BodyTextIndent"/>
    <w:uiPriority w:val="99"/>
    <w:rsid w:val="00827813"/>
    <w:rPr>
      <w:rFonts w:ascii="Times New Roman" w:eastAsia="Times New Roman" w:hAnsi="Times New Roman" w:cs="Times New Roman"/>
      <w:kern w:val="0"/>
      <w:sz w:val="24"/>
      <w:szCs w:val="24"/>
      <w14:ligatures w14:val="none"/>
    </w:rPr>
  </w:style>
  <w:style w:type="character" w:customStyle="1" w:styleId="FootnoteCharacters">
    <w:name w:val="Footnote Characters"/>
    <w:basedOn w:val="DefaultParagraphFont"/>
    <w:uiPriority w:val="99"/>
    <w:semiHidden/>
    <w:unhideWhenUsed/>
    <w:qFormat/>
    <w:rsid w:val="00827813"/>
    <w:rPr>
      <w:vertAlign w:val="superscript"/>
    </w:rPr>
  </w:style>
  <w:style w:type="character" w:customStyle="1" w:styleId="FootnoteAnchor">
    <w:name w:val="Footnote Anchor"/>
    <w:rsid w:val="00827813"/>
    <w:rPr>
      <w:vertAlign w:val="superscript"/>
    </w:rPr>
  </w:style>
  <w:style w:type="character" w:styleId="UnresolvedMention">
    <w:name w:val="Unresolved Mention"/>
    <w:basedOn w:val="DefaultParagraphFont"/>
    <w:uiPriority w:val="99"/>
    <w:semiHidden/>
    <w:unhideWhenUsed/>
    <w:rsid w:val="0082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anakumuuniversitat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2993</Characters>
  <Application>Microsoft Office Word</Application>
  <DocSecurity>0</DocSecurity>
  <Lines>24</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Lasmane</dc:creator>
  <cp:lastModifiedBy>Kristiāna Meškauska</cp:lastModifiedBy>
  <cp:revision>2</cp:revision>
  <dcterms:created xsi:type="dcterms:W3CDTF">2024-06-07T09:00:00Z</dcterms:created>
  <dcterms:modified xsi:type="dcterms:W3CDTF">2024-06-07T09:00:00Z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ef469ca7-9c18-4c23-baa3-2dc093ddf547</vt:lpwstr>
  </property>
</Properties>
</file>