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5696" w14:textId="44689478" w:rsidR="003C1676" w:rsidRPr="004977D5" w:rsidRDefault="000415CD" w:rsidP="003C1676">
      <w:pPr>
        <w:pStyle w:val="Default"/>
        <w:jc w:val="center"/>
        <w:rPr>
          <w:b/>
          <w:bCs/>
          <w:color w:val="auto"/>
          <w:sz w:val="23"/>
          <w:szCs w:val="23"/>
          <w:lang w:val="lv-LV"/>
        </w:rPr>
      </w:pPr>
      <w:r>
        <w:rPr>
          <w:b/>
          <w:bCs/>
          <w:lang w:val="lv-LV"/>
        </w:rPr>
        <w:t xml:space="preserve">Programmas </w:t>
      </w:r>
      <w:r w:rsidR="00032E89" w:rsidRPr="004977D5">
        <w:rPr>
          <w:b/>
          <w:bCs/>
          <w:lang w:val="lv-LV"/>
        </w:rPr>
        <w:t>“Bizness un Inovācijas” ietvaros</w:t>
      </w:r>
      <w:r w:rsidR="003C1676" w:rsidRPr="004977D5">
        <w:rPr>
          <w:b/>
          <w:bCs/>
          <w:lang w:val="lv-LV"/>
        </w:rPr>
        <w:t xml:space="preserve"> </w:t>
      </w:r>
      <w:r>
        <w:rPr>
          <w:b/>
          <w:bCs/>
          <w:lang w:val="lv-LV"/>
        </w:rPr>
        <w:t xml:space="preserve">organizētā semināra </w:t>
      </w:r>
      <w:r w:rsidR="003C1676" w:rsidRPr="004977D5">
        <w:rPr>
          <w:b/>
          <w:bCs/>
          <w:color w:val="auto"/>
          <w:sz w:val="23"/>
          <w:szCs w:val="23"/>
          <w:lang w:val="lv-LV"/>
        </w:rPr>
        <w:t>dalībnieku personas datu apstrādes drošības noteikumi</w:t>
      </w:r>
    </w:p>
    <w:p w14:paraId="5B227445" w14:textId="33CAA6DD" w:rsidR="00ED4727" w:rsidRPr="004977D5" w:rsidRDefault="00ED4727" w:rsidP="00ED4727">
      <w:pPr>
        <w:jc w:val="center"/>
        <w:rPr>
          <w:rFonts w:ascii="Times New Roman" w:hAnsi="Times New Roman" w:cs="Times New Roman"/>
          <w:b/>
          <w:bCs/>
          <w:sz w:val="24"/>
          <w:szCs w:val="24"/>
          <w:lang w:val="lv-LV"/>
        </w:rPr>
      </w:pPr>
    </w:p>
    <w:p w14:paraId="7AB97EF1" w14:textId="77777777" w:rsidR="001762E7" w:rsidRPr="004977D5" w:rsidRDefault="001762E7" w:rsidP="00397BB1">
      <w:pPr>
        <w:pStyle w:val="Default"/>
        <w:jc w:val="both"/>
        <w:rPr>
          <w:color w:val="auto"/>
          <w:sz w:val="23"/>
          <w:szCs w:val="23"/>
          <w:lang w:val="lv-LV"/>
        </w:rPr>
      </w:pPr>
    </w:p>
    <w:p w14:paraId="3947D9B7" w14:textId="4EBDDFF3" w:rsidR="001762E7" w:rsidRPr="004977D5" w:rsidRDefault="001762E7" w:rsidP="00397BB1">
      <w:pPr>
        <w:pStyle w:val="Default"/>
        <w:jc w:val="both"/>
        <w:rPr>
          <w:color w:val="auto"/>
          <w:sz w:val="23"/>
          <w:szCs w:val="23"/>
          <w:lang w:val="lv-LV"/>
        </w:rPr>
      </w:pPr>
      <w:r w:rsidRPr="004977D5">
        <w:rPr>
          <w:b/>
          <w:bCs/>
          <w:color w:val="auto"/>
          <w:sz w:val="23"/>
          <w:szCs w:val="23"/>
          <w:lang w:val="lv-LV"/>
        </w:rPr>
        <w:t>I. Vispārīgie jautājumi</w:t>
      </w:r>
      <w:r w:rsidR="008D4E5E" w:rsidRPr="004977D5">
        <w:rPr>
          <w:b/>
          <w:bCs/>
          <w:color w:val="auto"/>
          <w:sz w:val="23"/>
          <w:szCs w:val="23"/>
          <w:lang w:val="lv-LV"/>
        </w:rPr>
        <w:t>.</w:t>
      </w:r>
      <w:r w:rsidRPr="004977D5">
        <w:rPr>
          <w:b/>
          <w:bCs/>
          <w:color w:val="auto"/>
          <w:sz w:val="23"/>
          <w:szCs w:val="23"/>
          <w:lang w:val="lv-LV"/>
        </w:rPr>
        <w:t xml:space="preserve"> </w:t>
      </w:r>
    </w:p>
    <w:p w14:paraId="14780631" w14:textId="77777777" w:rsidR="001762E7" w:rsidRPr="004977D5" w:rsidRDefault="001762E7" w:rsidP="00397BB1">
      <w:pPr>
        <w:pStyle w:val="Default"/>
        <w:jc w:val="both"/>
        <w:rPr>
          <w:color w:val="auto"/>
          <w:sz w:val="23"/>
          <w:szCs w:val="23"/>
          <w:lang w:val="lv-LV"/>
        </w:rPr>
      </w:pPr>
    </w:p>
    <w:p w14:paraId="5B924EEE" w14:textId="6453944D" w:rsidR="001762E7" w:rsidRPr="004977D5" w:rsidRDefault="001762E7" w:rsidP="001445FA">
      <w:pPr>
        <w:pStyle w:val="Default"/>
        <w:jc w:val="both"/>
        <w:rPr>
          <w:color w:val="auto"/>
          <w:sz w:val="23"/>
          <w:szCs w:val="23"/>
          <w:lang w:val="lv-LV"/>
        </w:rPr>
      </w:pPr>
      <w:r w:rsidRPr="004977D5">
        <w:rPr>
          <w:color w:val="auto"/>
          <w:sz w:val="23"/>
          <w:szCs w:val="23"/>
          <w:lang w:val="lv-LV"/>
        </w:rPr>
        <w:t>1. Noteikumi nosaka kārtību, kādā Latvijas Investīciju un attīstības aģentūr</w:t>
      </w:r>
      <w:r w:rsidR="002154BC" w:rsidRPr="004977D5">
        <w:rPr>
          <w:color w:val="auto"/>
          <w:sz w:val="23"/>
          <w:szCs w:val="23"/>
          <w:lang w:val="lv-LV"/>
        </w:rPr>
        <w:t>a</w:t>
      </w:r>
      <w:r w:rsidR="000220AA" w:rsidRPr="004977D5">
        <w:rPr>
          <w:rStyle w:val="FootnoteReference"/>
          <w:color w:val="auto"/>
          <w:sz w:val="23"/>
          <w:szCs w:val="23"/>
          <w:lang w:val="lv-LV"/>
        </w:rPr>
        <w:footnoteReference w:id="1"/>
      </w:r>
      <w:r w:rsidRPr="004977D5">
        <w:rPr>
          <w:color w:val="auto"/>
          <w:sz w:val="23"/>
          <w:szCs w:val="23"/>
          <w:lang w:val="lv-LV"/>
        </w:rPr>
        <w:t xml:space="preserve"> (turpmāk- LIAA) nodrošina </w:t>
      </w:r>
      <w:r w:rsidR="000415CD">
        <w:rPr>
          <w:color w:val="auto"/>
          <w:sz w:val="23"/>
          <w:szCs w:val="23"/>
          <w:lang w:val="lv-LV"/>
        </w:rPr>
        <w:t xml:space="preserve">programmas </w:t>
      </w:r>
      <w:r w:rsidR="00032E89" w:rsidRPr="004977D5">
        <w:rPr>
          <w:b/>
          <w:bCs/>
          <w:color w:val="auto"/>
          <w:sz w:val="23"/>
          <w:szCs w:val="23"/>
          <w:lang w:val="lv-LV"/>
        </w:rPr>
        <w:t>“Bizness un Inovācijas” ietvaros</w:t>
      </w:r>
      <w:r w:rsidR="00A04BA1" w:rsidRPr="004977D5">
        <w:rPr>
          <w:b/>
          <w:bCs/>
          <w:color w:val="auto"/>
          <w:sz w:val="23"/>
          <w:szCs w:val="23"/>
          <w:lang w:val="lv-LV"/>
        </w:rPr>
        <w:t xml:space="preserve"> </w:t>
      </w:r>
      <w:r w:rsidR="000415CD">
        <w:rPr>
          <w:b/>
          <w:bCs/>
          <w:color w:val="auto"/>
          <w:sz w:val="23"/>
          <w:szCs w:val="23"/>
          <w:lang w:val="lv-LV"/>
        </w:rPr>
        <w:t xml:space="preserve">organizētā semināra </w:t>
      </w:r>
      <w:r w:rsidR="002154BC" w:rsidRPr="004977D5">
        <w:rPr>
          <w:b/>
          <w:bCs/>
          <w:lang w:val="lv-LV"/>
        </w:rPr>
        <w:t>(</w:t>
      </w:r>
      <w:r w:rsidR="002154BC" w:rsidRPr="004977D5">
        <w:rPr>
          <w:b/>
          <w:lang w:val="lv-LV"/>
        </w:rPr>
        <w:t xml:space="preserve">turpmāk – </w:t>
      </w:r>
      <w:r w:rsidR="00F22C97" w:rsidRPr="004977D5">
        <w:rPr>
          <w:b/>
          <w:lang w:val="lv-LV"/>
        </w:rPr>
        <w:t>P</w:t>
      </w:r>
      <w:r w:rsidR="002154BC" w:rsidRPr="004977D5">
        <w:rPr>
          <w:b/>
          <w:lang w:val="lv-LV"/>
        </w:rPr>
        <w:t xml:space="preserve">asākums) </w:t>
      </w:r>
      <w:r w:rsidR="002154BC" w:rsidRPr="004977D5">
        <w:rPr>
          <w:color w:val="auto"/>
          <w:sz w:val="23"/>
          <w:szCs w:val="23"/>
          <w:lang w:val="lv-LV"/>
        </w:rPr>
        <w:t>dalībniek</w:t>
      </w:r>
      <w:r w:rsidR="00093B04" w:rsidRPr="004977D5">
        <w:rPr>
          <w:color w:val="auto"/>
          <w:sz w:val="23"/>
          <w:szCs w:val="23"/>
          <w:lang w:val="lv-LV"/>
        </w:rPr>
        <w:t>u personas</w:t>
      </w:r>
      <w:r w:rsidRPr="004977D5">
        <w:rPr>
          <w:color w:val="auto"/>
          <w:sz w:val="23"/>
          <w:szCs w:val="23"/>
          <w:lang w:val="lv-LV"/>
        </w:rPr>
        <w:t xml:space="preserve"> datu apstrādi, to drošību un aizsardzību. </w:t>
      </w:r>
    </w:p>
    <w:p w14:paraId="16EAE518" w14:textId="77777777" w:rsidR="002154BC" w:rsidRPr="004977D5" w:rsidRDefault="001762E7" w:rsidP="00397BB1">
      <w:pPr>
        <w:pStyle w:val="Default"/>
        <w:jc w:val="both"/>
        <w:rPr>
          <w:color w:val="auto"/>
          <w:sz w:val="23"/>
          <w:szCs w:val="23"/>
          <w:lang w:val="lv-LV"/>
        </w:rPr>
      </w:pPr>
      <w:r w:rsidRPr="004977D5">
        <w:rPr>
          <w:color w:val="auto"/>
          <w:sz w:val="23"/>
          <w:szCs w:val="23"/>
          <w:lang w:val="lv-LV"/>
        </w:rPr>
        <w:t xml:space="preserve"> </w:t>
      </w:r>
    </w:p>
    <w:p w14:paraId="4C637B05" w14:textId="77777777" w:rsidR="001762E7" w:rsidRPr="004977D5" w:rsidRDefault="002154BC" w:rsidP="00397BB1">
      <w:pPr>
        <w:pStyle w:val="Default"/>
        <w:jc w:val="both"/>
        <w:rPr>
          <w:color w:val="auto"/>
          <w:sz w:val="23"/>
          <w:szCs w:val="23"/>
          <w:lang w:val="lv-LV"/>
        </w:rPr>
      </w:pPr>
      <w:r w:rsidRPr="004977D5">
        <w:rPr>
          <w:color w:val="auto"/>
          <w:sz w:val="23"/>
          <w:szCs w:val="23"/>
          <w:lang w:val="lv-LV"/>
        </w:rPr>
        <w:t>2</w:t>
      </w:r>
      <w:r w:rsidR="001762E7" w:rsidRPr="004977D5">
        <w:rPr>
          <w:color w:val="auto"/>
          <w:sz w:val="23"/>
          <w:szCs w:val="23"/>
          <w:lang w:val="lv-LV"/>
        </w:rPr>
        <w:t xml:space="preserve">. Noteikumos lietoti termini: </w:t>
      </w:r>
    </w:p>
    <w:p w14:paraId="1F735C97" w14:textId="39A77438" w:rsidR="001762E7" w:rsidRPr="004977D5" w:rsidRDefault="002154BC" w:rsidP="00397BB1">
      <w:pPr>
        <w:pStyle w:val="Default"/>
        <w:jc w:val="both"/>
        <w:rPr>
          <w:color w:val="auto"/>
          <w:sz w:val="23"/>
          <w:szCs w:val="23"/>
          <w:lang w:val="lv-LV"/>
        </w:rPr>
      </w:pPr>
      <w:r w:rsidRPr="004977D5">
        <w:rPr>
          <w:color w:val="auto"/>
          <w:sz w:val="23"/>
          <w:szCs w:val="23"/>
          <w:lang w:val="lv-LV"/>
        </w:rPr>
        <w:t>2</w:t>
      </w:r>
      <w:r w:rsidR="001762E7" w:rsidRPr="004977D5">
        <w:rPr>
          <w:color w:val="auto"/>
          <w:sz w:val="23"/>
          <w:szCs w:val="23"/>
          <w:lang w:val="lv-LV"/>
        </w:rPr>
        <w:t xml:space="preserve">.1. </w:t>
      </w:r>
      <w:r w:rsidR="00DB49D5" w:rsidRPr="004977D5">
        <w:rPr>
          <w:color w:val="auto"/>
          <w:sz w:val="23"/>
          <w:szCs w:val="23"/>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27B3C44E" w14:textId="68225C30" w:rsidR="001762E7" w:rsidRPr="004977D5" w:rsidRDefault="002154BC" w:rsidP="00397BB1">
      <w:pPr>
        <w:pStyle w:val="Default"/>
        <w:jc w:val="both"/>
        <w:rPr>
          <w:color w:val="auto"/>
          <w:sz w:val="23"/>
          <w:szCs w:val="23"/>
          <w:lang w:val="lv-LV"/>
        </w:rPr>
      </w:pPr>
      <w:r w:rsidRPr="004977D5">
        <w:rPr>
          <w:color w:val="auto"/>
          <w:sz w:val="23"/>
          <w:szCs w:val="23"/>
          <w:lang w:val="lv-LV"/>
        </w:rPr>
        <w:t>2</w:t>
      </w:r>
      <w:r w:rsidR="001762E7" w:rsidRPr="004977D5">
        <w:rPr>
          <w:color w:val="auto"/>
          <w:sz w:val="23"/>
          <w:szCs w:val="23"/>
          <w:lang w:val="lv-LV"/>
        </w:rPr>
        <w:t xml:space="preserve">.2. </w:t>
      </w:r>
      <w:r w:rsidRPr="004977D5">
        <w:rPr>
          <w:color w:val="auto"/>
          <w:sz w:val="23"/>
          <w:szCs w:val="23"/>
          <w:lang w:val="lv-LV"/>
        </w:rPr>
        <w:t>Dalībnieks</w:t>
      </w:r>
      <w:r w:rsidR="001762E7" w:rsidRPr="004977D5">
        <w:rPr>
          <w:color w:val="auto"/>
          <w:sz w:val="23"/>
          <w:szCs w:val="23"/>
          <w:lang w:val="lv-LV"/>
        </w:rPr>
        <w:t xml:space="preserve"> </w:t>
      </w:r>
      <w:r w:rsidR="00303250" w:rsidRPr="004977D5">
        <w:rPr>
          <w:color w:val="auto"/>
          <w:sz w:val="23"/>
          <w:szCs w:val="23"/>
          <w:lang w:val="lv-LV"/>
        </w:rPr>
        <w:t>–</w:t>
      </w:r>
      <w:r w:rsidR="001762E7" w:rsidRPr="004977D5">
        <w:rPr>
          <w:color w:val="auto"/>
          <w:sz w:val="23"/>
          <w:szCs w:val="23"/>
          <w:lang w:val="lv-LV"/>
        </w:rPr>
        <w:t xml:space="preserve"> fiziska persona</w:t>
      </w:r>
      <w:r w:rsidR="00330CC9" w:rsidRPr="004977D5">
        <w:rPr>
          <w:color w:val="auto"/>
          <w:sz w:val="23"/>
          <w:szCs w:val="23"/>
          <w:lang w:val="lv-LV"/>
        </w:rPr>
        <w:t>,</w:t>
      </w:r>
      <w:r w:rsidR="001762E7" w:rsidRPr="004977D5">
        <w:rPr>
          <w:color w:val="auto"/>
          <w:sz w:val="23"/>
          <w:szCs w:val="23"/>
          <w:lang w:val="lv-LV"/>
        </w:rPr>
        <w:t xml:space="preserve"> </w:t>
      </w:r>
      <w:r w:rsidRPr="004977D5">
        <w:rPr>
          <w:color w:val="auto"/>
          <w:sz w:val="23"/>
          <w:szCs w:val="23"/>
          <w:lang w:val="lv-LV"/>
        </w:rPr>
        <w:t xml:space="preserve">kas reģistrējusies dalībai </w:t>
      </w:r>
      <w:r w:rsidR="00093B04" w:rsidRPr="004977D5">
        <w:rPr>
          <w:color w:val="auto"/>
          <w:sz w:val="23"/>
          <w:szCs w:val="23"/>
          <w:lang w:val="lv-LV"/>
        </w:rPr>
        <w:t>P</w:t>
      </w:r>
      <w:r w:rsidRPr="004977D5">
        <w:rPr>
          <w:color w:val="auto"/>
          <w:sz w:val="23"/>
          <w:szCs w:val="23"/>
          <w:lang w:val="lv-LV"/>
        </w:rPr>
        <w:t>asākumā</w:t>
      </w:r>
      <w:r w:rsidR="001762E7" w:rsidRPr="004977D5">
        <w:rPr>
          <w:color w:val="auto"/>
          <w:sz w:val="23"/>
          <w:szCs w:val="23"/>
          <w:lang w:val="lv-LV"/>
        </w:rPr>
        <w:t xml:space="preserve">; </w:t>
      </w:r>
    </w:p>
    <w:p w14:paraId="27A36392" w14:textId="3EF8A724" w:rsidR="00093B04" w:rsidRPr="004977D5" w:rsidRDefault="00093B04" w:rsidP="00397BB1">
      <w:pPr>
        <w:pStyle w:val="Default"/>
        <w:jc w:val="both"/>
        <w:rPr>
          <w:color w:val="auto"/>
          <w:sz w:val="23"/>
          <w:szCs w:val="23"/>
          <w:lang w:val="lv-LV"/>
        </w:rPr>
      </w:pPr>
      <w:r w:rsidRPr="004977D5">
        <w:rPr>
          <w:color w:val="auto"/>
          <w:sz w:val="23"/>
          <w:szCs w:val="23"/>
          <w:lang w:val="lv-LV"/>
        </w:rPr>
        <w:t>2.3. LIAA</w:t>
      </w:r>
      <w:r w:rsidR="00F072BA" w:rsidRPr="004977D5">
        <w:rPr>
          <w:color w:val="auto"/>
          <w:sz w:val="23"/>
          <w:szCs w:val="23"/>
          <w:lang w:val="lv-LV"/>
        </w:rPr>
        <w:t xml:space="preserve"> – pārzinis</w:t>
      </w:r>
      <w:r w:rsidR="00B32F28" w:rsidRPr="004977D5">
        <w:rPr>
          <w:color w:val="auto"/>
          <w:sz w:val="23"/>
          <w:szCs w:val="23"/>
          <w:lang w:val="lv-LV"/>
        </w:rPr>
        <w:t xml:space="preserve"> Regulas izpratnē</w:t>
      </w:r>
      <w:r w:rsidR="00F072BA" w:rsidRPr="004977D5">
        <w:rPr>
          <w:color w:val="auto"/>
          <w:sz w:val="23"/>
          <w:szCs w:val="23"/>
          <w:lang w:val="lv-LV"/>
        </w:rPr>
        <w:t xml:space="preserve">, </w:t>
      </w:r>
      <w:r w:rsidRPr="004977D5">
        <w:rPr>
          <w:color w:val="auto"/>
          <w:sz w:val="23"/>
          <w:szCs w:val="23"/>
          <w:lang w:val="lv-LV"/>
        </w:rPr>
        <w:t>kas veic personas datu apstrādi Pasākumā;</w:t>
      </w:r>
    </w:p>
    <w:p w14:paraId="367EA7B3" w14:textId="697B0FE6" w:rsidR="001762E7" w:rsidRPr="004977D5" w:rsidRDefault="002154BC" w:rsidP="000A6983">
      <w:pPr>
        <w:pStyle w:val="Default"/>
        <w:rPr>
          <w:color w:val="auto"/>
          <w:sz w:val="23"/>
          <w:szCs w:val="23"/>
          <w:lang w:val="lv-LV"/>
        </w:rPr>
      </w:pPr>
      <w:r w:rsidRPr="004977D5">
        <w:rPr>
          <w:color w:val="auto"/>
          <w:sz w:val="23"/>
          <w:szCs w:val="23"/>
          <w:lang w:val="lv-LV"/>
        </w:rPr>
        <w:t>2</w:t>
      </w:r>
      <w:r w:rsidR="001762E7" w:rsidRPr="004977D5">
        <w:rPr>
          <w:color w:val="auto"/>
          <w:sz w:val="23"/>
          <w:szCs w:val="23"/>
          <w:lang w:val="lv-LV"/>
        </w:rPr>
        <w:t>.</w:t>
      </w:r>
      <w:r w:rsidR="00D025BF" w:rsidRPr="004977D5">
        <w:rPr>
          <w:color w:val="auto"/>
          <w:sz w:val="23"/>
          <w:szCs w:val="23"/>
          <w:lang w:val="lv-LV"/>
        </w:rPr>
        <w:t>4</w:t>
      </w:r>
      <w:r w:rsidR="001762E7" w:rsidRPr="004977D5">
        <w:rPr>
          <w:color w:val="auto"/>
          <w:sz w:val="23"/>
          <w:szCs w:val="23"/>
          <w:lang w:val="lv-LV"/>
        </w:rPr>
        <w:t xml:space="preserve">. </w:t>
      </w:r>
      <w:r w:rsidR="00DB49D5" w:rsidRPr="004977D5">
        <w:rPr>
          <w:color w:val="auto"/>
          <w:sz w:val="23"/>
          <w:szCs w:val="23"/>
          <w:lang w:val="lv-LV"/>
        </w:rPr>
        <w:t xml:space="preserve">Personas dati – Dalībnieka vārds, uzvārds, </w:t>
      </w:r>
      <w:r w:rsidR="000220AA" w:rsidRPr="004977D5">
        <w:rPr>
          <w:color w:val="auto"/>
          <w:sz w:val="23"/>
          <w:szCs w:val="23"/>
          <w:lang w:val="lv-LV"/>
        </w:rPr>
        <w:t xml:space="preserve">e-pasta adrese, telefona numurs, </w:t>
      </w:r>
      <w:r w:rsidR="004E2B04" w:rsidRPr="004977D5">
        <w:rPr>
          <w:color w:val="auto"/>
          <w:sz w:val="23"/>
          <w:szCs w:val="23"/>
          <w:lang w:val="lv-LV"/>
        </w:rPr>
        <w:t xml:space="preserve">uzņēmuma nosaukums, </w:t>
      </w:r>
      <w:r w:rsidR="000220AA" w:rsidRPr="004977D5">
        <w:rPr>
          <w:color w:val="auto"/>
          <w:sz w:val="23"/>
          <w:szCs w:val="23"/>
          <w:lang w:val="lv-LV"/>
        </w:rPr>
        <w:t>ieņemamais amats uzņēmumā</w:t>
      </w:r>
      <w:r w:rsidR="00DB49D5" w:rsidRPr="004977D5">
        <w:rPr>
          <w:color w:val="auto"/>
          <w:sz w:val="23"/>
          <w:szCs w:val="23"/>
          <w:lang w:val="lv-LV"/>
        </w:rPr>
        <w:t>;</w:t>
      </w:r>
    </w:p>
    <w:p w14:paraId="18D7CD9A" w14:textId="2ACD09ED" w:rsidR="00D025BF" w:rsidRPr="004977D5" w:rsidRDefault="00D025BF" w:rsidP="00397BB1">
      <w:pPr>
        <w:pStyle w:val="Default"/>
        <w:jc w:val="both"/>
        <w:rPr>
          <w:color w:val="auto"/>
          <w:sz w:val="23"/>
          <w:szCs w:val="23"/>
          <w:lang w:val="lv-LV"/>
        </w:rPr>
      </w:pPr>
      <w:r w:rsidRPr="004977D5">
        <w:rPr>
          <w:color w:val="auto"/>
          <w:sz w:val="23"/>
          <w:szCs w:val="23"/>
          <w:lang w:val="lv-LV"/>
        </w:rPr>
        <w:t>2.5. Regula – Eiropas Parlamenta un Padomes Regula (ES) 2016/79 par fizisku personu aizsardzību attiecībā uz personas datu apstrādi un šādu datu brīvu apriti un ar ko atceļ Direktīvu 95/46/EK (Vispārīgā datu aizsardzības regula)</w:t>
      </w:r>
      <w:r w:rsidR="00F072BA" w:rsidRPr="004977D5">
        <w:rPr>
          <w:color w:val="auto"/>
          <w:sz w:val="23"/>
          <w:szCs w:val="23"/>
          <w:lang w:val="lv-LV"/>
        </w:rPr>
        <w:t>.</w:t>
      </w:r>
    </w:p>
    <w:p w14:paraId="5AF2B7AA" w14:textId="77777777" w:rsidR="00A93DCB" w:rsidRPr="004977D5" w:rsidRDefault="00A93DCB" w:rsidP="00397BB1">
      <w:pPr>
        <w:pStyle w:val="Default"/>
        <w:jc w:val="both"/>
        <w:rPr>
          <w:color w:val="auto"/>
          <w:sz w:val="23"/>
          <w:szCs w:val="23"/>
          <w:lang w:val="lv-LV"/>
        </w:rPr>
      </w:pPr>
    </w:p>
    <w:p w14:paraId="68E31DA6" w14:textId="77777777" w:rsidR="001762E7" w:rsidRPr="004977D5" w:rsidRDefault="002154BC" w:rsidP="00397BB1">
      <w:pPr>
        <w:pStyle w:val="Default"/>
        <w:jc w:val="both"/>
        <w:rPr>
          <w:color w:val="auto"/>
          <w:sz w:val="23"/>
          <w:szCs w:val="23"/>
          <w:lang w:val="lv-LV"/>
        </w:rPr>
      </w:pPr>
      <w:r w:rsidRPr="004977D5">
        <w:rPr>
          <w:color w:val="auto"/>
          <w:sz w:val="23"/>
          <w:szCs w:val="23"/>
          <w:lang w:val="lv-LV"/>
        </w:rPr>
        <w:t>3</w:t>
      </w:r>
      <w:r w:rsidR="001762E7" w:rsidRPr="004977D5">
        <w:rPr>
          <w:color w:val="auto"/>
          <w:sz w:val="23"/>
          <w:szCs w:val="23"/>
          <w:lang w:val="lv-LV"/>
        </w:rPr>
        <w:t xml:space="preserve">. </w:t>
      </w:r>
      <w:r w:rsidRPr="004977D5">
        <w:rPr>
          <w:color w:val="auto"/>
          <w:sz w:val="23"/>
          <w:szCs w:val="23"/>
          <w:lang w:val="lv-LV"/>
        </w:rPr>
        <w:t>Šo n</w:t>
      </w:r>
      <w:r w:rsidR="001762E7" w:rsidRPr="004977D5">
        <w:rPr>
          <w:color w:val="auto"/>
          <w:sz w:val="23"/>
          <w:szCs w:val="23"/>
          <w:lang w:val="lv-LV"/>
        </w:rPr>
        <w:t xml:space="preserve">oteikumu mērķis ir sniegt pilnīgu informāciju </w:t>
      </w:r>
      <w:r w:rsidRPr="004977D5">
        <w:rPr>
          <w:color w:val="auto"/>
          <w:sz w:val="23"/>
          <w:szCs w:val="23"/>
          <w:lang w:val="lv-LV"/>
        </w:rPr>
        <w:t>Dalībniekam</w:t>
      </w:r>
      <w:r w:rsidR="001762E7" w:rsidRPr="004977D5">
        <w:rPr>
          <w:color w:val="auto"/>
          <w:sz w:val="23"/>
          <w:szCs w:val="23"/>
          <w:lang w:val="lv-LV"/>
        </w:rPr>
        <w:t xml:space="preserve"> par tā </w:t>
      </w:r>
      <w:r w:rsidRPr="004977D5">
        <w:rPr>
          <w:color w:val="auto"/>
          <w:sz w:val="23"/>
          <w:szCs w:val="23"/>
          <w:lang w:val="lv-LV"/>
        </w:rPr>
        <w:t>Personas datu apstrādes mērķiem un</w:t>
      </w:r>
      <w:r w:rsidR="001762E7" w:rsidRPr="004977D5">
        <w:rPr>
          <w:color w:val="auto"/>
          <w:sz w:val="23"/>
          <w:szCs w:val="23"/>
          <w:lang w:val="lv-LV"/>
        </w:rPr>
        <w:t xml:space="preserve"> tiesisko pamatu. </w:t>
      </w:r>
    </w:p>
    <w:p w14:paraId="6BF549BC" w14:textId="77777777" w:rsidR="002154BC" w:rsidRPr="004977D5" w:rsidRDefault="002154BC" w:rsidP="00397BB1">
      <w:pPr>
        <w:pStyle w:val="Default"/>
        <w:jc w:val="both"/>
        <w:rPr>
          <w:color w:val="auto"/>
          <w:sz w:val="23"/>
          <w:szCs w:val="23"/>
          <w:lang w:val="lv-LV"/>
        </w:rPr>
      </w:pPr>
    </w:p>
    <w:p w14:paraId="3C1AA8BC" w14:textId="61224DE6" w:rsidR="001762E7" w:rsidRPr="004977D5" w:rsidRDefault="001762E7" w:rsidP="00397BB1">
      <w:pPr>
        <w:pStyle w:val="Default"/>
        <w:jc w:val="both"/>
        <w:rPr>
          <w:color w:val="auto"/>
          <w:sz w:val="23"/>
          <w:szCs w:val="23"/>
          <w:lang w:val="lv-LV"/>
        </w:rPr>
      </w:pPr>
      <w:r w:rsidRPr="004977D5">
        <w:rPr>
          <w:b/>
          <w:bCs/>
          <w:color w:val="auto"/>
          <w:sz w:val="23"/>
          <w:szCs w:val="23"/>
          <w:lang w:val="lv-LV"/>
        </w:rPr>
        <w:t xml:space="preserve">II. Personas datu apstrādes </w:t>
      </w:r>
      <w:r w:rsidR="008D4E5E" w:rsidRPr="004977D5">
        <w:rPr>
          <w:b/>
          <w:bCs/>
          <w:color w:val="auto"/>
          <w:sz w:val="23"/>
          <w:szCs w:val="23"/>
          <w:lang w:val="lv-LV"/>
        </w:rPr>
        <w:t xml:space="preserve">pamats un </w:t>
      </w:r>
      <w:r w:rsidRPr="004977D5">
        <w:rPr>
          <w:b/>
          <w:bCs/>
          <w:color w:val="auto"/>
          <w:sz w:val="23"/>
          <w:szCs w:val="23"/>
          <w:lang w:val="lv-LV"/>
        </w:rPr>
        <w:t>mērķi</w:t>
      </w:r>
      <w:r w:rsidR="008D4E5E" w:rsidRPr="004977D5">
        <w:rPr>
          <w:b/>
          <w:bCs/>
          <w:color w:val="auto"/>
          <w:sz w:val="23"/>
          <w:szCs w:val="23"/>
          <w:lang w:val="lv-LV"/>
        </w:rPr>
        <w:t>.</w:t>
      </w:r>
      <w:r w:rsidRPr="004977D5">
        <w:rPr>
          <w:b/>
          <w:bCs/>
          <w:color w:val="auto"/>
          <w:sz w:val="23"/>
          <w:szCs w:val="23"/>
          <w:lang w:val="lv-LV"/>
        </w:rPr>
        <w:t xml:space="preserve"> </w:t>
      </w:r>
    </w:p>
    <w:p w14:paraId="65C7FC73" w14:textId="5E14F9A5" w:rsidR="001762E7" w:rsidRPr="004977D5" w:rsidRDefault="002154BC" w:rsidP="00397BB1">
      <w:pPr>
        <w:pStyle w:val="Default"/>
        <w:jc w:val="both"/>
        <w:rPr>
          <w:color w:val="auto"/>
          <w:sz w:val="23"/>
          <w:szCs w:val="23"/>
          <w:lang w:val="lv-LV"/>
        </w:rPr>
      </w:pPr>
      <w:r w:rsidRPr="004977D5">
        <w:rPr>
          <w:color w:val="auto"/>
          <w:sz w:val="23"/>
          <w:szCs w:val="23"/>
          <w:lang w:val="lv-LV"/>
        </w:rPr>
        <w:t>4</w:t>
      </w:r>
      <w:r w:rsidR="001762E7" w:rsidRPr="004977D5">
        <w:rPr>
          <w:color w:val="auto"/>
          <w:sz w:val="23"/>
          <w:szCs w:val="23"/>
          <w:lang w:val="lv-LV"/>
        </w:rPr>
        <w:t xml:space="preserve">. Personas dati tiek vākti un turpmāk apstrādāti, lai </w:t>
      </w:r>
      <w:r w:rsidR="00496F40" w:rsidRPr="004977D5">
        <w:rPr>
          <w:color w:val="auto"/>
          <w:sz w:val="23"/>
          <w:szCs w:val="23"/>
          <w:lang w:val="lv-LV"/>
        </w:rPr>
        <w:t>nodrošinātu LIAA nolikum</w:t>
      </w:r>
      <w:r w:rsidR="00565C36" w:rsidRPr="004977D5">
        <w:rPr>
          <w:color w:val="auto"/>
          <w:sz w:val="23"/>
          <w:szCs w:val="23"/>
          <w:lang w:val="lv-LV"/>
        </w:rPr>
        <w:t xml:space="preserve">a </w:t>
      </w:r>
      <w:r w:rsidR="00496F40" w:rsidRPr="004977D5">
        <w:rPr>
          <w:color w:val="auto"/>
          <w:sz w:val="23"/>
          <w:szCs w:val="23"/>
          <w:lang w:val="lv-LV"/>
        </w:rPr>
        <w:t>4.5.punktā minētā uzdevuma izpildi,</w:t>
      </w:r>
      <w:r w:rsidR="00565C36" w:rsidRPr="004977D5">
        <w:rPr>
          <w:rStyle w:val="FootnoteReference"/>
          <w:color w:val="auto"/>
          <w:sz w:val="23"/>
          <w:szCs w:val="23"/>
          <w:lang w:val="lv-LV"/>
        </w:rPr>
        <w:footnoteReference w:id="2"/>
      </w:r>
      <w:r w:rsidR="00496F40" w:rsidRPr="004977D5">
        <w:rPr>
          <w:color w:val="auto"/>
          <w:sz w:val="23"/>
          <w:szCs w:val="23"/>
          <w:lang w:val="lv-LV"/>
        </w:rPr>
        <w:t xml:space="preserve"> kā arī, lai </w:t>
      </w:r>
      <w:r w:rsidR="001762E7" w:rsidRPr="004977D5">
        <w:rPr>
          <w:color w:val="auto"/>
          <w:sz w:val="23"/>
          <w:szCs w:val="23"/>
          <w:lang w:val="lv-LV"/>
        </w:rPr>
        <w:t xml:space="preserve">nodrošinātu </w:t>
      </w:r>
      <w:r w:rsidR="000927AD" w:rsidRPr="004977D5">
        <w:rPr>
          <w:color w:val="auto"/>
          <w:sz w:val="23"/>
          <w:szCs w:val="23"/>
          <w:lang w:val="lv-LV"/>
        </w:rPr>
        <w:t>Dalībnieka</w:t>
      </w:r>
      <w:r w:rsidR="001762E7" w:rsidRPr="004977D5">
        <w:rPr>
          <w:color w:val="auto"/>
          <w:sz w:val="23"/>
          <w:szCs w:val="23"/>
          <w:lang w:val="lv-LV"/>
        </w:rPr>
        <w:t xml:space="preserve"> dalību </w:t>
      </w:r>
      <w:r w:rsidR="008D4E5E" w:rsidRPr="004977D5">
        <w:rPr>
          <w:color w:val="auto"/>
          <w:sz w:val="23"/>
          <w:szCs w:val="23"/>
          <w:lang w:val="lv-LV"/>
        </w:rPr>
        <w:t>P</w:t>
      </w:r>
      <w:r w:rsidR="000927AD" w:rsidRPr="004977D5">
        <w:rPr>
          <w:color w:val="auto"/>
          <w:sz w:val="23"/>
          <w:szCs w:val="23"/>
          <w:lang w:val="lv-LV"/>
        </w:rPr>
        <w:t>asākumā</w:t>
      </w:r>
      <w:r w:rsidR="008D4E5E" w:rsidRPr="004977D5">
        <w:rPr>
          <w:color w:val="auto"/>
          <w:sz w:val="23"/>
          <w:szCs w:val="23"/>
          <w:lang w:val="lv-LV"/>
        </w:rPr>
        <w:t xml:space="preserve"> un saziņu ar </w:t>
      </w:r>
      <w:r w:rsidR="00496F40" w:rsidRPr="004977D5">
        <w:rPr>
          <w:color w:val="auto"/>
          <w:sz w:val="23"/>
          <w:szCs w:val="23"/>
          <w:lang w:val="lv-LV"/>
        </w:rPr>
        <w:t>Dalībnieku</w:t>
      </w:r>
      <w:r w:rsidR="001762E7" w:rsidRPr="004977D5">
        <w:rPr>
          <w:color w:val="auto"/>
          <w:sz w:val="23"/>
          <w:szCs w:val="23"/>
          <w:lang w:val="lv-LV"/>
        </w:rPr>
        <w:t xml:space="preserve">. </w:t>
      </w:r>
    </w:p>
    <w:p w14:paraId="442CC4E8" w14:textId="77777777" w:rsidR="001762E7" w:rsidRPr="004977D5" w:rsidRDefault="00636700" w:rsidP="00397BB1">
      <w:pPr>
        <w:pStyle w:val="Default"/>
        <w:jc w:val="both"/>
        <w:rPr>
          <w:color w:val="auto"/>
          <w:sz w:val="23"/>
          <w:szCs w:val="23"/>
          <w:lang w:val="lv-LV"/>
        </w:rPr>
      </w:pPr>
      <w:r w:rsidRPr="004977D5">
        <w:rPr>
          <w:color w:val="auto"/>
          <w:sz w:val="23"/>
          <w:szCs w:val="23"/>
          <w:lang w:val="lv-LV"/>
        </w:rPr>
        <w:t>5</w:t>
      </w:r>
      <w:r w:rsidR="001762E7" w:rsidRPr="004977D5">
        <w:rPr>
          <w:color w:val="auto"/>
          <w:sz w:val="23"/>
          <w:szCs w:val="23"/>
          <w:lang w:val="lv-LV"/>
        </w:rPr>
        <w:t xml:space="preserve">. Personas datu apstrādes mērķi: </w:t>
      </w:r>
    </w:p>
    <w:p w14:paraId="048ADF29" w14:textId="4AC80AED" w:rsidR="00636700" w:rsidRPr="004977D5" w:rsidRDefault="00636700" w:rsidP="00397BB1">
      <w:pPr>
        <w:pStyle w:val="Default"/>
        <w:jc w:val="both"/>
        <w:rPr>
          <w:color w:val="auto"/>
          <w:sz w:val="23"/>
          <w:szCs w:val="23"/>
          <w:lang w:val="lv-LV"/>
        </w:rPr>
      </w:pPr>
      <w:r w:rsidRPr="004977D5">
        <w:rPr>
          <w:color w:val="auto"/>
          <w:sz w:val="23"/>
          <w:szCs w:val="23"/>
          <w:lang w:val="lv-LV"/>
        </w:rPr>
        <w:t>5</w:t>
      </w:r>
      <w:r w:rsidR="001762E7" w:rsidRPr="004977D5">
        <w:rPr>
          <w:color w:val="auto"/>
          <w:sz w:val="23"/>
          <w:szCs w:val="23"/>
          <w:lang w:val="lv-LV"/>
        </w:rPr>
        <w:t xml:space="preserve">.1. </w:t>
      </w:r>
      <w:r w:rsidRPr="004977D5">
        <w:rPr>
          <w:color w:val="auto"/>
          <w:sz w:val="23"/>
          <w:szCs w:val="23"/>
          <w:lang w:val="lv-LV"/>
        </w:rPr>
        <w:t xml:space="preserve">reģistrācijai </w:t>
      </w:r>
      <w:r w:rsidR="008D4E5E" w:rsidRPr="004977D5">
        <w:rPr>
          <w:color w:val="auto"/>
          <w:sz w:val="23"/>
          <w:szCs w:val="23"/>
          <w:lang w:val="lv-LV"/>
        </w:rPr>
        <w:t>P</w:t>
      </w:r>
      <w:r w:rsidRPr="004977D5">
        <w:rPr>
          <w:color w:val="auto"/>
          <w:sz w:val="23"/>
          <w:szCs w:val="23"/>
          <w:lang w:val="lv-LV"/>
        </w:rPr>
        <w:t>asākumā (</w:t>
      </w:r>
      <w:r w:rsidR="008D4E5E" w:rsidRPr="004977D5">
        <w:rPr>
          <w:color w:val="auto"/>
          <w:sz w:val="23"/>
          <w:szCs w:val="23"/>
          <w:lang w:val="lv-LV"/>
        </w:rPr>
        <w:t xml:space="preserve">Dalībnieka </w:t>
      </w:r>
      <w:r w:rsidRPr="004977D5">
        <w:rPr>
          <w:color w:val="auto"/>
          <w:sz w:val="23"/>
          <w:szCs w:val="23"/>
          <w:lang w:val="lv-LV"/>
        </w:rPr>
        <w:t>vārds, uzvārds</w:t>
      </w:r>
      <w:r w:rsidR="004977D5" w:rsidRPr="004977D5">
        <w:rPr>
          <w:color w:val="auto"/>
          <w:sz w:val="23"/>
          <w:szCs w:val="23"/>
          <w:lang w:val="lv-LV"/>
        </w:rPr>
        <w:t>, e-pasta adrese, telefona numurs, uzņēmuma nosaukums</w:t>
      </w:r>
      <w:r w:rsidRPr="004977D5">
        <w:rPr>
          <w:color w:val="auto"/>
          <w:sz w:val="23"/>
          <w:szCs w:val="23"/>
          <w:lang w:val="lv-LV"/>
        </w:rPr>
        <w:t>);</w:t>
      </w:r>
    </w:p>
    <w:p w14:paraId="4FE4F425" w14:textId="6408E30B" w:rsidR="008A43E1" w:rsidRPr="004977D5" w:rsidRDefault="00AE4A2D" w:rsidP="00397BB1">
      <w:pPr>
        <w:pStyle w:val="Default"/>
        <w:jc w:val="both"/>
        <w:rPr>
          <w:color w:val="auto"/>
          <w:sz w:val="23"/>
          <w:szCs w:val="23"/>
          <w:lang w:val="lv-LV"/>
        </w:rPr>
      </w:pPr>
      <w:r w:rsidRPr="004977D5">
        <w:rPr>
          <w:color w:val="auto"/>
          <w:sz w:val="23"/>
          <w:szCs w:val="23"/>
          <w:lang w:val="lv-LV"/>
        </w:rPr>
        <w:t>5.2</w:t>
      </w:r>
      <w:r w:rsidR="001762E7" w:rsidRPr="004977D5">
        <w:rPr>
          <w:color w:val="auto"/>
          <w:sz w:val="23"/>
          <w:szCs w:val="23"/>
          <w:lang w:val="lv-LV"/>
        </w:rPr>
        <w:t xml:space="preserve">. </w:t>
      </w:r>
      <w:r w:rsidR="008D4E5E" w:rsidRPr="004977D5">
        <w:rPr>
          <w:color w:val="auto"/>
          <w:sz w:val="23"/>
          <w:szCs w:val="23"/>
          <w:lang w:val="lv-LV"/>
        </w:rPr>
        <w:t>P</w:t>
      </w:r>
      <w:r w:rsidR="009C5A60" w:rsidRPr="004977D5">
        <w:rPr>
          <w:color w:val="auto"/>
          <w:sz w:val="23"/>
          <w:szCs w:val="23"/>
          <w:lang w:val="lv-LV"/>
        </w:rPr>
        <w:t>asākuma</w:t>
      </w:r>
      <w:r w:rsidR="001762E7" w:rsidRPr="004977D5">
        <w:rPr>
          <w:color w:val="auto"/>
          <w:sz w:val="23"/>
          <w:szCs w:val="23"/>
          <w:lang w:val="lv-LV"/>
        </w:rPr>
        <w:t xml:space="preserve"> organizatoriskās un operatīvās informācijas apmaiņas nodrošināšana</w:t>
      </w:r>
      <w:r w:rsidR="008D4E5E" w:rsidRPr="004977D5">
        <w:rPr>
          <w:color w:val="auto"/>
          <w:sz w:val="23"/>
          <w:szCs w:val="23"/>
          <w:lang w:val="lv-LV"/>
        </w:rPr>
        <w:t>i</w:t>
      </w:r>
      <w:r w:rsidR="00636700" w:rsidRPr="004977D5">
        <w:rPr>
          <w:color w:val="auto"/>
          <w:sz w:val="23"/>
          <w:szCs w:val="23"/>
          <w:lang w:val="lv-LV"/>
        </w:rPr>
        <w:t xml:space="preserve"> (</w:t>
      </w:r>
      <w:r w:rsidR="008D4E5E" w:rsidRPr="004977D5">
        <w:rPr>
          <w:color w:val="auto"/>
          <w:sz w:val="23"/>
          <w:szCs w:val="23"/>
          <w:lang w:val="lv-LV"/>
        </w:rPr>
        <w:t xml:space="preserve">Dalībnieka </w:t>
      </w:r>
      <w:r w:rsidR="00636700" w:rsidRPr="004977D5">
        <w:rPr>
          <w:color w:val="auto"/>
          <w:sz w:val="23"/>
          <w:szCs w:val="23"/>
          <w:lang w:val="lv-LV"/>
        </w:rPr>
        <w:t>vārds, uzvārds,</w:t>
      </w:r>
      <w:r w:rsidR="008D4E5E" w:rsidRPr="004977D5">
        <w:rPr>
          <w:color w:val="auto"/>
          <w:sz w:val="23"/>
          <w:szCs w:val="23"/>
          <w:lang w:val="lv-LV"/>
        </w:rPr>
        <w:t xml:space="preserve"> </w:t>
      </w:r>
      <w:r w:rsidR="00636700" w:rsidRPr="004977D5">
        <w:rPr>
          <w:color w:val="auto"/>
          <w:sz w:val="23"/>
          <w:szCs w:val="23"/>
          <w:lang w:val="lv-LV"/>
        </w:rPr>
        <w:t>e</w:t>
      </w:r>
      <w:r w:rsidR="000927AD" w:rsidRPr="004977D5">
        <w:rPr>
          <w:color w:val="auto"/>
          <w:sz w:val="23"/>
          <w:szCs w:val="23"/>
          <w:lang w:val="lv-LV"/>
        </w:rPr>
        <w:t>-past</w:t>
      </w:r>
      <w:r w:rsidR="008D4E5E" w:rsidRPr="004977D5">
        <w:rPr>
          <w:color w:val="auto"/>
          <w:sz w:val="23"/>
          <w:szCs w:val="23"/>
          <w:lang w:val="lv-LV"/>
        </w:rPr>
        <w:t xml:space="preserve">a adrese, telefona numurs, </w:t>
      </w:r>
      <w:r w:rsidR="004E2B04" w:rsidRPr="004977D5">
        <w:rPr>
          <w:color w:val="auto"/>
          <w:sz w:val="23"/>
          <w:szCs w:val="23"/>
          <w:lang w:val="lv-LV"/>
        </w:rPr>
        <w:t xml:space="preserve">uzņēmuma nosaukums, </w:t>
      </w:r>
      <w:r w:rsidR="008D4E5E" w:rsidRPr="004977D5">
        <w:rPr>
          <w:color w:val="auto"/>
          <w:sz w:val="23"/>
          <w:szCs w:val="23"/>
          <w:lang w:val="lv-LV"/>
        </w:rPr>
        <w:t>ieņemamais amats uzņēmumā</w:t>
      </w:r>
      <w:r w:rsidR="000927AD" w:rsidRPr="004977D5">
        <w:rPr>
          <w:color w:val="auto"/>
          <w:sz w:val="23"/>
          <w:szCs w:val="23"/>
          <w:lang w:val="lv-LV"/>
        </w:rPr>
        <w:t>)</w:t>
      </w:r>
    </w:p>
    <w:p w14:paraId="37F16331" w14:textId="7416A394" w:rsidR="001762E7" w:rsidRPr="004977D5" w:rsidRDefault="008A43E1" w:rsidP="008A43E1">
      <w:pPr>
        <w:pStyle w:val="Default"/>
        <w:jc w:val="both"/>
        <w:rPr>
          <w:color w:val="auto"/>
          <w:sz w:val="23"/>
          <w:szCs w:val="23"/>
          <w:lang w:val="lv-LV"/>
        </w:rPr>
      </w:pPr>
      <w:r w:rsidRPr="004977D5">
        <w:rPr>
          <w:color w:val="auto"/>
          <w:sz w:val="23"/>
          <w:szCs w:val="23"/>
          <w:lang w:val="lv-LV"/>
        </w:rPr>
        <w:t>5.3.</w:t>
      </w:r>
      <w:r w:rsidRPr="004977D5">
        <w:rPr>
          <w:color w:val="auto"/>
          <w:sz w:val="23"/>
          <w:szCs w:val="23"/>
          <w:lang w:val="lv-LV"/>
        </w:rPr>
        <w:tab/>
        <w:t>nodrošināt Pasākuma publicitāti, popularizēšanu un sabiedrības informēšanu</w:t>
      </w:r>
      <w:r w:rsidR="004977D5" w:rsidRPr="004977D5">
        <w:rPr>
          <w:color w:val="auto"/>
          <w:sz w:val="23"/>
          <w:szCs w:val="23"/>
          <w:lang w:val="lv-LV"/>
        </w:rPr>
        <w:t xml:space="preserve">, </w:t>
      </w:r>
      <w:r w:rsidR="003716E5" w:rsidRPr="004977D5">
        <w:rPr>
          <w:color w:val="auto"/>
          <w:sz w:val="23"/>
          <w:szCs w:val="23"/>
          <w:lang w:val="lv-LV"/>
        </w:rPr>
        <w:t xml:space="preserve"> </w:t>
      </w:r>
      <w:proofErr w:type="spellStart"/>
      <w:r w:rsidR="003716E5" w:rsidRPr="004977D5">
        <w:rPr>
          <w:color w:val="auto"/>
          <w:sz w:val="23"/>
          <w:szCs w:val="23"/>
          <w:lang w:val="lv-LV"/>
        </w:rPr>
        <w:t>fotofiksēšan</w:t>
      </w:r>
      <w:r w:rsidR="004977D5" w:rsidRPr="004977D5">
        <w:rPr>
          <w:color w:val="auto"/>
          <w:sz w:val="23"/>
          <w:szCs w:val="23"/>
          <w:lang w:val="lv-LV"/>
        </w:rPr>
        <w:t>u</w:t>
      </w:r>
      <w:proofErr w:type="spellEnd"/>
      <w:r w:rsidR="003716E5" w:rsidRPr="004977D5">
        <w:rPr>
          <w:color w:val="auto"/>
          <w:sz w:val="23"/>
          <w:szCs w:val="23"/>
          <w:lang w:val="lv-LV"/>
        </w:rPr>
        <w:t xml:space="preserve"> un filmēšan</w:t>
      </w:r>
      <w:r w:rsidR="004977D5" w:rsidRPr="004977D5">
        <w:rPr>
          <w:color w:val="auto"/>
          <w:sz w:val="23"/>
          <w:szCs w:val="23"/>
          <w:lang w:val="lv-LV"/>
        </w:rPr>
        <w:t>u</w:t>
      </w:r>
      <w:r w:rsidR="003716E5" w:rsidRPr="004977D5">
        <w:rPr>
          <w:color w:val="auto"/>
          <w:sz w:val="23"/>
          <w:szCs w:val="23"/>
          <w:lang w:val="lv-LV"/>
        </w:rPr>
        <w:t xml:space="preserve"> Pasākuma laikā</w:t>
      </w:r>
      <w:r w:rsidR="00993A2B" w:rsidRPr="004977D5">
        <w:rPr>
          <w:color w:val="auto"/>
          <w:sz w:val="23"/>
          <w:szCs w:val="23"/>
          <w:lang w:val="lv-LV"/>
        </w:rPr>
        <w:t>.</w:t>
      </w:r>
    </w:p>
    <w:p w14:paraId="6CE6B536" w14:textId="77777777" w:rsidR="00636700" w:rsidRPr="004977D5" w:rsidRDefault="00636700" w:rsidP="00397BB1">
      <w:pPr>
        <w:pStyle w:val="Default"/>
        <w:jc w:val="both"/>
        <w:rPr>
          <w:color w:val="auto"/>
          <w:sz w:val="23"/>
          <w:szCs w:val="23"/>
          <w:lang w:val="lv-LV"/>
        </w:rPr>
      </w:pPr>
    </w:p>
    <w:p w14:paraId="69C2B96C" w14:textId="463679D8" w:rsidR="001762E7" w:rsidRPr="004977D5" w:rsidRDefault="00636700" w:rsidP="00397BB1">
      <w:pPr>
        <w:pStyle w:val="Default"/>
        <w:jc w:val="both"/>
        <w:rPr>
          <w:color w:val="auto"/>
          <w:sz w:val="23"/>
          <w:szCs w:val="23"/>
          <w:lang w:val="lv-LV"/>
        </w:rPr>
      </w:pPr>
      <w:r w:rsidRPr="004977D5">
        <w:rPr>
          <w:b/>
          <w:color w:val="auto"/>
          <w:sz w:val="23"/>
          <w:szCs w:val="23"/>
          <w:lang w:val="lv-LV"/>
        </w:rPr>
        <w:t xml:space="preserve">III. </w:t>
      </w:r>
      <w:r w:rsidR="001762E7" w:rsidRPr="004977D5">
        <w:rPr>
          <w:b/>
          <w:bCs/>
          <w:color w:val="auto"/>
          <w:sz w:val="23"/>
          <w:szCs w:val="23"/>
          <w:lang w:val="lv-LV"/>
        </w:rPr>
        <w:t xml:space="preserve">Personas dati reģistrācijai </w:t>
      </w:r>
      <w:r w:rsidR="005B13D4" w:rsidRPr="004977D5">
        <w:rPr>
          <w:b/>
          <w:bCs/>
          <w:color w:val="auto"/>
          <w:sz w:val="23"/>
          <w:szCs w:val="23"/>
          <w:lang w:val="lv-LV"/>
        </w:rPr>
        <w:t>P</w:t>
      </w:r>
      <w:r w:rsidRPr="004977D5">
        <w:rPr>
          <w:b/>
          <w:bCs/>
          <w:color w:val="auto"/>
          <w:sz w:val="23"/>
          <w:szCs w:val="23"/>
          <w:lang w:val="lv-LV"/>
        </w:rPr>
        <w:t>asākumā</w:t>
      </w:r>
      <w:r w:rsidR="005B13D4" w:rsidRPr="004977D5">
        <w:rPr>
          <w:b/>
          <w:bCs/>
          <w:color w:val="auto"/>
          <w:sz w:val="23"/>
          <w:szCs w:val="23"/>
          <w:lang w:val="lv-LV"/>
        </w:rPr>
        <w:t>.</w:t>
      </w:r>
      <w:r w:rsidR="001762E7" w:rsidRPr="004977D5">
        <w:rPr>
          <w:b/>
          <w:bCs/>
          <w:color w:val="auto"/>
          <w:sz w:val="23"/>
          <w:szCs w:val="23"/>
          <w:lang w:val="lv-LV"/>
        </w:rPr>
        <w:t xml:space="preserve"> </w:t>
      </w:r>
    </w:p>
    <w:p w14:paraId="6E505825" w14:textId="1378FD02" w:rsidR="001762E7" w:rsidRPr="004977D5" w:rsidRDefault="00636700" w:rsidP="00397BB1">
      <w:pPr>
        <w:pStyle w:val="Default"/>
        <w:jc w:val="both"/>
        <w:rPr>
          <w:color w:val="auto"/>
          <w:sz w:val="23"/>
          <w:szCs w:val="23"/>
          <w:lang w:val="lv-LV"/>
        </w:rPr>
      </w:pPr>
      <w:r w:rsidRPr="004977D5">
        <w:rPr>
          <w:color w:val="auto"/>
          <w:sz w:val="23"/>
          <w:szCs w:val="23"/>
          <w:lang w:val="lv-LV"/>
        </w:rPr>
        <w:lastRenderedPageBreak/>
        <w:t>6</w:t>
      </w:r>
      <w:r w:rsidR="001762E7" w:rsidRPr="004977D5">
        <w:rPr>
          <w:color w:val="auto"/>
          <w:sz w:val="23"/>
          <w:szCs w:val="23"/>
          <w:lang w:val="lv-LV"/>
        </w:rPr>
        <w:t xml:space="preserve">. </w:t>
      </w:r>
      <w:r w:rsidR="005B13D4" w:rsidRPr="004977D5">
        <w:rPr>
          <w:color w:val="auto"/>
          <w:sz w:val="23"/>
          <w:szCs w:val="23"/>
          <w:lang w:val="lv-LV"/>
        </w:rPr>
        <w:t>Pasākumam dalībnieks reģistrējas</w:t>
      </w:r>
      <w:r w:rsidR="00032E89" w:rsidRPr="004977D5">
        <w:rPr>
          <w:color w:val="auto"/>
          <w:sz w:val="23"/>
          <w:szCs w:val="23"/>
          <w:lang w:val="lv-LV"/>
        </w:rPr>
        <w:t xml:space="preserve"> LIAA</w:t>
      </w:r>
      <w:r w:rsidR="005B13D4" w:rsidRPr="004977D5">
        <w:rPr>
          <w:color w:val="auto"/>
          <w:sz w:val="23"/>
          <w:szCs w:val="23"/>
          <w:lang w:val="lv-LV"/>
        </w:rPr>
        <w:t xml:space="preserve"> mājas lap</w:t>
      </w:r>
      <w:r w:rsidR="004977D5" w:rsidRPr="004977D5">
        <w:rPr>
          <w:color w:val="auto"/>
          <w:sz w:val="23"/>
          <w:szCs w:val="23"/>
          <w:lang w:val="lv-LV"/>
        </w:rPr>
        <w:t>ā</w:t>
      </w:r>
      <w:r w:rsidR="005B13D4" w:rsidRPr="004977D5">
        <w:rPr>
          <w:color w:val="auto"/>
          <w:sz w:val="23"/>
          <w:szCs w:val="23"/>
          <w:lang w:val="lv-LV"/>
        </w:rPr>
        <w:t xml:space="preserve"> (</w:t>
      </w:r>
      <w:r w:rsidR="00032E89" w:rsidRPr="004977D5">
        <w:rPr>
          <w:color w:val="auto"/>
          <w:sz w:val="23"/>
          <w:szCs w:val="23"/>
          <w:lang w:val="lv-LV"/>
        </w:rPr>
        <w:t>www.business.gov.lv</w:t>
      </w:r>
      <w:r w:rsidR="005B13D4" w:rsidRPr="004977D5">
        <w:rPr>
          <w:color w:val="auto"/>
          <w:sz w:val="23"/>
          <w:szCs w:val="23"/>
          <w:lang w:val="lv-LV"/>
        </w:rPr>
        <w:t>) (turpmāk – Mājas lapa)</w:t>
      </w:r>
      <w:r w:rsidR="001762E7" w:rsidRPr="004977D5">
        <w:rPr>
          <w:color w:val="auto"/>
          <w:sz w:val="23"/>
          <w:szCs w:val="23"/>
          <w:lang w:val="lv-LV"/>
        </w:rPr>
        <w:t xml:space="preserve">, </w:t>
      </w:r>
      <w:r w:rsidR="005B13D4" w:rsidRPr="004977D5">
        <w:rPr>
          <w:color w:val="auto"/>
          <w:sz w:val="23"/>
          <w:szCs w:val="23"/>
          <w:lang w:val="lv-LV"/>
        </w:rPr>
        <w:t>kurā dalībnieks ievada savus personas datus, iepazīstas un sniedz piekrišanu šiem noteikumiem.</w:t>
      </w:r>
      <w:r w:rsidR="001762E7" w:rsidRPr="004977D5">
        <w:rPr>
          <w:color w:val="auto"/>
          <w:sz w:val="23"/>
          <w:szCs w:val="23"/>
          <w:lang w:val="lv-LV"/>
        </w:rPr>
        <w:t xml:space="preserve"> </w:t>
      </w:r>
    </w:p>
    <w:p w14:paraId="206B8A50" w14:textId="77777777" w:rsidR="002D5BEE" w:rsidRPr="004977D5" w:rsidRDefault="001762E7" w:rsidP="002D5BEE">
      <w:pPr>
        <w:pStyle w:val="Default"/>
        <w:jc w:val="both"/>
        <w:rPr>
          <w:color w:val="auto"/>
          <w:sz w:val="23"/>
          <w:szCs w:val="23"/>
          <w:lang w:val="lv-LV"/>
        </w:rPr>
      </w:pPr>
      <w:r w:rsidRPr="004977D5">
        <w:rPr>
          <w:color w:val="auto"/>
          <w:sz w:val="23"/>
          <w:szCs w:val="23"/>
          <w:lang w:val="lv-LV"/>
        </w:rPr>
        <w:t xml:space="preserve">Sistēmā ir aizliegts ievadīt citu personu personas datus, ja vien tas tieši nav paredzēts </w:t>
      </w:r>
      <w:r w:rsidR="00B27437" w:rsidRPr="004977D5">
        <w:rPr>
          <w:color w:val="auto"/>
          <w:sz w:val="23"/>
          <w:szCs w:val="23"/>
          <w:lang w:val="lv-LV"/>
        </w:rPr>
        <w:t>šajos n</w:t>
      </w:r>
      <w:r w:rsidRPr="004977D5">
        <w:rPr>
          <w:color w:val="auto"/>
          <w:sz w:val="23"/>
          <w:szCs w:val="23"/>
          <w:lang w:val="lv-LV"/>
        </w:rPr>
        <w:t>oteikumos.</w:t>
      </w:r>
    </w:p>
    <w:p w14:paraId="65E0660E" w14:textId="49BEB651" w:rsidR="002D5BEE" w:rsidRPr="004977D5" w:rsidRDefault="002D5BEE" w:rsidP="002D5BEE">
      <w:pPr>
        <w:pStyle w:val="Default"/>
        <w:jc w:val="both"/>
        <w:rPr>
          <w:color w:val="auto"/>
          <w:sz w:val="23"/>
          <w:szCs w:val="23"/>
          <w:lang w:val="lv-LV"/>
        </w:rPr>
      </w:pPr>
      <w:r w:rsidRPr="004977D5">
        <w:rPr>
          <w:color w:val="auto"/>
          <w:sz w:val="23"/>
          <w:szCs w:val="23"/>
          <w:lang w:val="lv-LV"/>
        </w:rPr>
        <w:t xml:space="preserve">7. Mājas lapā ir aizliegts ievadīt citu personu personas datus, ja vien tas tieši nav paredzēts šajos noteikumos. </w:t>
      </w:r>
    </w:p>
    <w:p w14:paraId="384701B2" w14:textId="77777777" w:rsidR="002D5BEE" w:rsidRPr="004977D5" w:rsidRDefault="002D5BEE" w:rsidP="002D5BEE">
      <w:pPr>
        <w:pStyle w:val="Default"/>
        <w:jc w:val="both"/>
        <w:rPr>
          <w:color w:val="auto"/>
          <w:sz w:val="23"/>
          <w:szCs w:val="23"/>
          <w:lang w:val="lv-LV"/>
        </w:rPr>
      </w:pPr>
      <w:r w:rsidRPr="004977D5">
        <w:rPr>
          <w:color w:val="auto"/>
          <w:sz w:val="23"/>
          <w:szCs w:val="23"/>
          <w:lang w:val="lv-LV"/>
        </w:rPr>
        <w:t xml:space="preserve">8. Dalībniekus ar ierobežotu rīcībspēju Mājas lapā reģistrē un šo personu datus nodod to likumiskais aizgādnis. </w:t>
      </w:r>
    </w:p>
    <w:p w14:paraId="323D5710" w14:textId="076023A0" w:rsidR="002D5BEE" w:rsidRPr="004977D5" w:rsidRDefault="002D5BEE" w:rsidP="00084F72">
      <w:pPr>
        <w:pStyle w:val="Default"/>
        <w:jc w:val="both"/>
        <w:rPr>
          <w:color w:val="auto"/>
          <w:sz w:val="23"/>
          <w:szCs w:val="23"/>
          <w:lang w:val="lv-LV"/>
        </w:rPr>
      </w:pPr>
      <w:r w:rsidRPr="004977D5">
        <w:rPr>
          <w:color w:val="auto"/>
          <w:sz w:val="23"/>
          <w:szCs w:val="23"/>
          <w:lang w:val="lv-LV"/>
        </w:rPr>
        <w:t xml:space="preserve">9. Reģistrējoties Mājas lapā, </w:t>
      </w:r>
      <w:r w:rsidR="00FB7265" w:rsidRPr="004977D5">
        <w:rPr>
          <w:color w:val="auto"/>
          <w:sz w:val="23"/>
          <w:szCs w:val="23"/>
          <w:lang w:val="lv-LV"/>
        </w:rPr>
        <w:t>D</w:t>
      </w:r>
      <w:r w:rsidRPr="004977D5">
        <w:rPr>
          <w:color w:val="auto"/>
          <w:sz w:val="23"/>
          <w:szCs w:val="23"/>
          <w:lang w:val="lv-LV"/>
        </w:rPr>
        <w:t>alībnieks nodod šādus savus personas datus:</w:t>
      </w:r>
    </w:p>
    <w:p w14:paraId="2486B741" w14:textId="46EB9AFD" w:rsidR="00506B5B" w:rsidRPr="004977D5" w:rsidRDefault="00506B5B" w:rsidP="002F1A62">
      <w:pPr>
        <w:pStyle w:val="Default"/>
        <w:ind w:left="567"/>
        <w:jc w:val="both"/>
        <w:rPr>
          <w:color w:val="auto"/>
          <w:sz w:val="23"/>
          <w:szCs w:val="23"/>
          <w:lang w:val="lv-LV"/>
        </w:rPr>
      </w:pPr>
      <w:r w:rsidRPr="004977D5">
        <w:rPr>
          <w:color w:val="auto"/>
          <w:sz w:val="23"/>
          <w:szCs w:val="23"/>
          <w:lang w:val="lv-LV"/>
        </w:rPr>
        <w:t xml:space="preserve">9.1. </w:t>
      </w:r>
      <w:r w:rsidR="002D5BEE" w:rsidRPr="004977D5">
        <w:rPr>
          <w:color w:val="auto"/>
          <w:sz w:val="23"/>
          <w:szCs w:val="23"/>
          <w:lang w:val="lv-LV"/>
        </w:rPr>
        <w:t xml:space="preserve">Dalībnieks: </w:t>
      </w:r>
      <w:r w:rsidR="00AE65F6" w:rsidRPr="004977D5">
        <w:rPr>
          <w:color w:val="auto"/>
          <w:lang w:val="lv-LV"/>
        </w:rPr>
        <w:t>D</w:t>
      </w:r>
      <w:r w:rsidR="002D5BEE" w:rsidRPr="004977D5">
        <w:rPr>
          <w:color w:val="auto"/>
          <w:lang w:val="lv-LV"/>
        </w:rPr>
        <w:t xml:space="preserve">alībnieka vārds, uzvārds, e-pasta adrese, telefona numurs, </w:t>
      </w:r>
      <w:r w:rsidR="00BD75BD" w:rsidRPr="004977D5">
        <w:rPr>
          <w:color w:val="auto"/>
          <w:sz w:val="23"/>
          <w:szCs w:val="23"/>
          <w:lang w:val="lv-LV"/>
        </w:rPr>
        <w:t xml:space="preserve">uzņēmuma nosaukums, </w:t>
      </w:r>
      <w:r w:rsidR="002D5BEE" w:rsidRPr="004977D5">
        <w:rPr>
          <w:color w:val="auto"/>
          <w:lang w:val="lv-LV"/>
        </w:rPr>
        <w:t>ieņemamais amats uzņēmumā</w:t>
      </w:r>
      <w:r w:rsidR="002D5BEE" w:rsidRPr="004977D5">
        <w:rPr>
          <w:color w:val="auto"/>
          <w:sz w:val="23"/>
          <w:szCs w:val="23"/>
          <w:lang w:val="lv-LV"/>
        </w:rPr>
        <w:t>;</w:t>
      </w:r>
    </w:p>
    <w:p w14:paraId="5603DAA2" w14:textId="0C84E98E" w:rsidR="002D5BEE" w:rsidRPr="004977D5" w:rsidRDefault="00506B5B" w:rsidP="000A6983">
      <w:pPr>
        <w:pStyle w:val="Default"/>
        <w:ind w:left="567"/>
        <w:jc w:val="both"/>
        <w:rPr>
          <w:color w:val="auto"/>
          <w:sz w:val="23"/>
          <w:szCs w:val="23"/>
          <w:lang w:val="lv-LV"/>
        </w:rPr>
      </w:pPr>
      <w:r w:rsidRPr="004977D5">
        <w:rPr>
          <w:color w:val="auto"/>
          <w:sz w:val="23"/>
          <w:szCs w:val="23"/>
          <w:lang w:val="lv-LV"/>
        </w:rPr>
        <w:t xml:space="preserve">9.2. </w:t>
      </w:r>
      <w:r w:rsidR="002D5BEE" w:rsidRPr="004977D5">
        <w:rPr>
          <w:color w:val="auto"/>
          <w:sz w:val="23"/>
          <w:szCs w:val="23"/>
          <w:lang w:val="lv-LV"/>
        </w:rPr>
        <w:t xml:space="preserve">Dalībnieka ar ierobežotu rīcībspēju likumiskais aizgādnis: </w:t>
      </w:r>
      <w:r w:rsidR="00FB7265" w:rsidRPr="004977D5">
        <w:rPr>
          <w:color w:val="auto"/>
          <w:sz w:val="23"/>
          <w:szCs w:val="23"/>
          <w:lang w:val="lv-LV"/>
        </w:rPr>
        <w:t>D</w:t>
      </w:r>
      <w:r w:rsidR="002D5BEE" w:rsidRPr="004977D5">
        <w:rPr>
          <w:color w:val="auto"/>
          <w:sz w:val="23"/>
          <w:szCs w:val="23"/>
          <w:lang w:val="lv-LV"/>
        </w:rPr>
        <w:t>alībnieka vārds, uzvārds, e-pasta adrese, telefona numurs,</w:t>
      </w:r>
      <w:r w:rsidR="00BD75BD" w:rsidRPr="004977D5">
        <w:rPr>
          <w:color w:val="auto"/>
          <w:sz w:val="23"/>
          <w:szCs w:val="23"/>
          <w:lang w:val="lv-LV"/>
        </w:rPr>
        <w:t xml:space="preserve"> uzņēmuma nosaukums, </w:t>
      </w:r>
      <w:r w:rsidR="002D5BEE" w:rsidRPr="004977D5">
        <w:rPr>
          <w:color w:val="auto"/>
          <w:sz w:val="23"/>
          <w:szCs w:val="23"/>
          <w:lang w:val="lv-LV"/>
        </w:rPr>
        <w:t xml:space="preserve"> ieņemamais amats uzņēmumā.</w:t>
      </w:r>
    </w:p>
    <w:p w14:paraId="6F122034" w14:textId="77777777" w:rsidR="00E1087B" w:rsidRPr="004977D5" w:rsidRDefault="00E1087B" w:rsidP="000B7EEC">
      <w:pPr>
        <w:pStyle w:val="Default"/>
        <w:jc w:val="both"/>
        <w:rPr>
          <w:color w:val="auto"/>
          <w:sz w:val="23"/>
          <w:szCs w:val="23"/>
          <w:lang w:val="lv-LV"/>
        </w:rPr>
      </w:pPr>
    </w:p>
    <w:p w14:paraId="60C0F471" w14:textId="3920F88D" w:rsidR="001762E7" w:rsidRPr="004977D5" w:rsidRDefault="001762E7" w:rsidP="00397BB1">
      <w:pPr>
        <w:pStyle w:val="Default"/>
        <w:jc w:val="both"/>
        <w:rPr>
          <w:color w:val="auto"/>
          <w:sz w:val="23"/>
          <w:szCs w:val="23"/>
          <w:lang w:val="lv-LV"/>
        </w:rPr>
      </w:pPr>
      <w:r w:rsidRPr="004977D5">
        <w:rPr>
          <w:b/>
          <w:bCs/>
          <w:color w:val="auto"/>
          <w:sz w:val="23"/>
          <w:szCs w:val="23"/>
          <w:lang w:val="lv-LV"/>
        </w:rPr>
        <w:t>IV. Personas datu vākšanas, glabāšanas un dzēšanas termiņi</w:t>
      </w:r>
      <w:r w:rsidR="00EE54BB" w:rsidRPr="004977D5">
        <w:rPr>
          <w:b/>
          <w:bCs/>
          <w:color w:val="auto"/>
          <w:sz w:val="23"/>
          <w:szCs w:val="23"/>
          <w:lang w:val="lv-LV"/>
        </w:rPr>
        <w:t>.</w:t>
      </w:r>
      <w:r w:rsidRPr="004977D5">
        <w:rPr>
          <w:b/>
          <w:bCs/>
          <w:color w:val="auto"/>
          <w:sz w:val="23"/>
          <w:szCs w:val="23"/>
          <w:lang w:val="lv-LV"/>
        </w:rPr>
        <w:t xml:space="preserve"> </w:t>
      </w:r>
    </w:p>
    <w:p w14:paraId="6F2BD193" w14:textId="7ED0DB3F" w:rsidR="00A25FB2" w:rsidRPr="004977D5" w:rsidRDefault="00EE54BB" w:rsidP="004445C2">
      <w:pPr>
        <w:pStyle w:val="Default"/>
        <w:jc w:val="both"/>
        <w:rPr>
          <w:color w:val="auto"/>
          <w:sz w:val="23"/>
          <w:szCs w:val="23"/>
          <w:lang w:val="lv-LV"/>
        </w:rPr>
      </w:pPr>
      <w:r w:rsidRPr="004977D5">
        <w:rPr>
          <w:color w:val="auto"/>
          <w:sz w:val="23"/>
          <w:szCs w:val="23"/>
          <w:lang w:val="lv-LV"/>
        </w:rPr>
        <w:t>10</w:t>
      </w:r>
      <w:r w:rsidR="001762E7" w:rsidRPr="004977D5">
        <w:rPr>
          <w:color w:val="auto"/>
          <w:sz w:val="23"/>
          <w:szCs w:val="23"/>
          <w:lang w:val="lv-LV"/>
        </w:rPr>
        <w:t xml:space="preserve">. Personas datu vākšana </w:t>
      </w:r>
      <w:r w:rsidR="004445C2" w:rsidRPr="004977D5">
        <w:rPr>
          <w:color w:val="auto"/>
          <w:sz w:val="23"/>
          <w:szCs w:val="23"/>
          <w:lang w:val="lv-LV"/>
        </w:rPr>
        <w:t xml:space="preserve">Dalībnieku reģistrācijai </w:t>
      </w:r>
      <w:r w:rsidR="00641653" w:rsidRPr="004977D5">
        <w:rPr>
          <w:color w:val="auto"/>
          <w:sz w:val="23"/>
          <w:szCs w:val="23"/>
          <w:lang w:val="lv-LV"/>
        </w:rPr>
        <w:t xml:space="preserve">Mājas lapas ietvaros </w:t>
      </w:r>
      <w:r w:rsidR="001762E7" w:rsidRPr="004977D5">
        <w:rPr>
          <w:color w:val="auto"/>
          <w:sz w:val="23"/>
          <w:szCs w:val="23"/>
          <w:lang w:val="lv-LV"/>
        </w:rPr>
        <w:t>tiek veikta laika posmā no 20</w:t>
      </w:r>
      <w:r w:rsidR="005C5CFD" w:rsidRPr="004977D5">
        <w:rPr>
          <w:color w:val="auto"/>
          <w:sz w:val="23"/>
          <w:szCs w:val="23"/>
          <w:lang w:val="lv-LV"/>
        </w:rPr>
        <w:t>2</w:t>
      </w:r>
      <w:r w:rsidR="002E1715" w:rsidRPr="004977D5">
        <w:rPr>
          <w:color w:val="auto"/>
          <w:sz w:val="23"/>
          <w:szCs w:val="23"/>
          <w:lang w:val="lv-LV"/>
        </w:rPr>
        <w:t>2</w:t>
      </w:r>
      <w:r w:rsidR="001762E7" w:rsidRPr="004977D5">
        <w:rPr>
          <w:color w:val="auto"/>
          <w:sz w:val="23"/>
          <w:szCs w:val="23"/>
          <w:lang w:val="lv-LV"/>
        </w:rPr>
        <w:t xml:space="preserve">.gada </w:t>
      </w:r>
      <w:r w:rsidR="002E1715" w:rsidRPr="004977D5">
        <w:rPr>
          <w:color w:val="auto"/>
          <w:sz w:val="23"/>
          <w:szCs w:val="23"/>
          <w:lang w:val="lv-LV"/>
        </w:rPr>
        <w:t>11</w:t>
      </w:r>
      <w:r w:rsidR="009B02B7" w:rsidRPr="004977D5">
        <w:rPr>
          <w:color w:val="auto"/>
          <w:sz w:val="23"/>
          <w:szCs w:val="23"/>
          <w:lang w:val="lv-LV"/>
        </w:rPr>
        <w:t>.</w:t>
      </w:r>
      <w:r w:rsidR="008329E9" w:rsidRPr="004977D5">
        <w:rPr>
          <w:color w:val="auto"/>
          <w:sz w:val="23"/>
          <w:szCs w:val="23"/>
          <w:lang w:val="lv-LV"/>
        </w:rPr>
        <w:t>maija</w:t>
      </w:r>
      <w:r w:rsidR="001762E7" w:rsidRPr="004977D5">
        <w:rPr>
          <w:color w:val="auto"/>
          <w:sz w:val="23"/>
          <w:szCs w:val="23"/>
          <w:lang w:val="lv-LV"/>
        </w:rPr>
        <w:t xml:space="preserve"> līdz 20</w:t>
      </w:r>
      <w:r w:rsidR="00303250" w:rsidRPr="004977D5">
        <w:rPr>
          <w:color w:val="auto"/>
          <w:sz w:val="23"/>
          <w:szCs w:val="23"/>
          <w:lang w:val="lv-LV"/>
        </w:rPr>
        <w:t>2</w:t>
      </w:r>
      <w:r w:rsidR="002E1715" w:rsidRPr="004977D5">
        <w:rPr>
          <w:color w:val="auto"/>
          <w:sz w:val="23"/>
          <w:szCs w:val="23"/>
          <w:lang w:val="lv-LV"/>
        </w:rPr>
        <w:t>2</w:t>
      </w:r>
      <w:r w:rsidR="001762E7" w:rsidRPr="004977D5">
        <w:rPr>
          <w:color w:val="auto"/>
          <w:sz w:val="23"/>
          <w:szCs w:val="23"/>
          <w:lang w:val="lv-LV"/>
        </w:rPr>
        <w:t xml:space="preserve">.gada </w:t>
      </w:r>
      <w:r w:rsidR="002E1715" w:rsidRPr="004977D5">
        <w:rPr>
          <w:color w:val="auto"/>
          <w:sz w:val="23"/>
          <w:szCs w:val="23"/>
          <w:lang w:val="lv-LV"/>
        </w:rPr>
        <w:t>24</w:t>
      </w:r>
      <w:r w:rsidR="009B02B7" w:rsidRPr="004977D5">
        <w:rPr>
          <w:color w:val="auto"/>
          <w:sz w:val="23"/>
          <w:szCs w:val="23"/>
          <w:lang w:val="lv-LV"/>
        </w:rPr>
        <w:t>.maijam</w:t>
      </w:r>
      <w:r w:rsidR="001762E7" w:rsidRPr="004977D5">
        <w:rPr>
          <w:color w:val="auto"/>
          <w:sz w:val="23"/>
          <w:szCs w:val="23"/>
          <w:lang w:val="lv-LV"/>
        </w:rPr>
        <w:t xml:space="preserve">. </w:t>
      </w:r>
    </w:p>
    <w:p w14:paraId="63CBF72D" w14:textId="3D077622" w:rsidR="004445C2" w:rsidRPr="004977D5" w:rsidRDefault="002F1A62" w:rsidP="004445C2">
      <w:pPr>
        <w:pStyle w:val="Default"/>
        <w:jc w:val="both"/>
        <w:rPr>
          <w:color w:val="auto"/>
          <w:sz w:val="23"/>
          <w:szCs w:val="23"/>
          <w:lang w:val="lv-LV"/>
        </w:rPr>
      </w:pPr>
      <w:r w:rsidRPr="004977D5">
        <w:rPr>
          <w:color w:val="auto"/>
          <w:sz w:val="23"/>
          <w:szCs w:val="23"/>
          <w:lang w:val="lv-LV"/>
        </w:rPr>
        <w:t>11</w:t>
      </w:r>
      <w:r w:rsidR="004445C2" w:rsidRPr="004977D5">
        <w:rPr>
          <w:color w:val="auto"/>
          <w:sz w:val="23"/>
          <w:szCs w:val="23"/>
          <w:lang w:val="lv-LV"/>
        </w:rPr>
        <w:t>. Personas dati tālāka glabāšana un apstrāde šo noteikumu 5.4.punktā norādītā mērķa sasniegšanai tiek turpināta pastāvīgi, ievērojot Dalībnieka tiesības pieprasīt pārtraukt apstrādi.</w:t>
      </w:r>
    </w:p>
    <w:p w14:paraId="22D66193" w14:textId="28EE971D" w:rsidR="004445C2" w:rsidRPr="004977D5" w:rsidRDefault="004445C2" w:rsidP="004445C2">
      <w:pPr>
        <w:pStyle w:val="Default"/>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2</w:t>
      </w:r>
      <w:r w:rsidRPr="004977D5">
        <w:rPr>
          <w:color w:val="auto"/>
          <w:sz w:val="23"/>
          <w:szCs w:val="23"/>
          <w:lang w:val="lv-LV"/>
        </w:rPr>
        <w:t xml:space="preserve">. LIAA var nodot Dalībnieka personas datus (vārdu, uzvārdu) Eiropas Savienības struktūrfondu uzraudzībā iesaistītajām iestādēm uzraudzības funkciju veikšanai. </w:t>
      </w:r>
    </w:p>
    <w:p w14:paraId="4C4C7C47" w14:textId="77777777" w:rsidR="00E26A45" w:rsidRPr="004977D5" w:rsidRDefault="00E26A45" w:rsidP="00397BB1">
      <w:pPr>
        <w:pStyle w:val="Default"/>
        <w:jc w:val="both"/>
        <w:rPr>
          <w:color w:val="auto"/>
          <w:sz w:val="23"/>
          <w:szCs w:val="23"/>
          <w:lang w:val="lv-LV"/>
        </w:rPr>
      </w:pPr>
    </w:p>
    <w:p w14:paraId="2238C9C4" w14:textId="77777777" w:rsidR="00C14248" w:rsidRPr="004977D5" w:rsidRDefault="00C14248" w:rsidP="00397BB1">
      <w:pPr>
        <w:pStyle w:val="Default"/>
        <w:jc w:val="both"/>
        <w:rPr>
          <w:b/>
          <w:bCs/>
          <w:color w:val="auto"/>
          <w:sz w:val="23"/>
          <w:szCs w:val="23"/>
          <w:lang w:val="lv-LV"/>
        </w:rPr>
      </w:pPr>
    </w:p>
    <w:p w14:paraId="77A12E4E" w14:textId="2D77F095" w:rsidR="001762E7" w:rsidRPr="004977D5" w:rsidRDefault="001762E7" w:rsidP="00397BB1">
      <w:pPr>
        <w:pStyle w:val="Default"/>
        <w:jc w:val="both"/>
        <w:rPr>
          <w:color w:val="auto"/>
          <w:sz w:val="23"/>
          <w:szCs w:val="23"/>
          <w:lang w:val="lv-LV"/>
        </w:rPr>
      </w:pPr>
      <w:r w:rsidRPr="004977D5">
        <w:rPr>
          <w:b/>
          <w:bCs/>
          <w:color w:val="auto"/>
          <w:sz w:val="23"/>
          <w:szCs w:val="23"/>
          <w:lang w:val="lv-LV"/>
        </w:rPr>
        <w:t xml:space="preserve">V. </w:t>
      </w:r>
      <w:r w:rsidR="00C14248" w:rsidRPr="004977D5">
        <w:rPr>
          <w:b/>
          <w:bCs/>
          <w:color w:val="auto"/>
          <w:sz w:val="23"/>
          <w:szCs w:val="23"/>
          <w:lang w:val="lv-LV"/>
        </w:rPr>
        <w:t>Dalībnieka</w:t>
      </w:r>
      <w:r w:rsidRPr="004977D5">
        <w:rPr>
          <w:b/>
          <w:bCs/>
          <w:color w:val="auto"/>
          <w:sz w:val="23"/>
          <w:szCs w:val="23"/>
          <w:lang w:val="lv-LV"/>
        </w:rPr>
        <w:t xml:space="preserve"> </w:t>
      </w:r>
      <w:r w:rsidR="00E1087B" w:rsidRPr="004977D5">
        <w:rPr>
          <w:b/>
          <w:bCs/>
          <w:color w:val="auto"/>
          <w:sz w:val="23"/>
          <w:szCs w:val="23"/>
          <w:lang w:val="lv-LV"/>
        </w:rPr>
        <w:t xml:space="preserve">apliecinājums </w:t>
      </w:r>
      <w:r w:rsidR="00C14248" w:rsidRPr="004977D5">
        <w:rPr>
          <w:b/>
          <w:bCs/>
          <w:color w:val="auto"/>
          <w:sz w:val="23"/>
          <w:szCs w:val="23"/>
          <w:lang w:val="lv-LV"/>
        </w:rPr>
        <w:t xml:space="preserve">personas </w:t>
      </w:r>
      <w:r w:rsidRPr="004977D5">
        <w:rPr>
          <w:b/>
          <w:bCs/>
          <w:color w:val="auto"/>
          <w:sz w:val="23"/>
          <w:szCs w:val="23"/>
          <w:lang w:val="lv-LV"/>
        </w:rPr>
        <w:t>datu apstrād</w:t>
      </w:r>
      <w:r w:rsidR="00C14248" w:rsidRPr="004977D5">
        <w:rPr>
          <w:b/>
          <w:bCs/>
          <w:color w:val="auto"/>
          <w:sz w:val="23"/>
          <w:szCs w:val="23"/>
          <w:lang w:val="lv-LV"/>
        </w:rPr>
        <w:t>e</w:t>
      </w:r>
      <w:r w:rsidRPr="004977D5">
        <w:rPr>
          <w:b/>
          <w:bCs/>
          <w:color w:val="auto"/>
          <w:sz w:val="23"/>
          <w:szCs w:val="23"/>
          <w:lang w:val="lv-LV"/>
        </w:rPr>
        <w:t>i</w:t>
      </w:r>
      <w:r w:rsidR="00D24B4E" w:rsidRPr="004977D5">
        <w:rPr>
          <w:b/>
          <w:bCs/>
          <w:color w:val="auto"/>
          <w:sz w:val="23"/>
          <w:szCs w:val="23"/>
          <w:lang w:val="lv-LV"/>
        </w:rPr>
        <w:t>.</w:t>
      </w:r>
      <w:r w:rsidRPr="004977D5">
        <w:rPr>
          <w:b/>
          <w:bCs/>
          <w:color w:val="auto"/>
          <w:sz w:val="23"/>
          <w:szCs w:val="23"/>
          <w:lang w:val="lv-LV"/>
        </w:rPr>
        <w:t xml:space="preserve">  </w:t>
      </w:r>
    </w:p>
    <w:p w14:paraId="7D7A58D3" w14:textId="4B27A3B9" w:rsidR="00C14248" w:rsidRPr="004977D5" w:rsidRDefault="00AF4BB1" w:rsidP="00397BB1">
      <w:pPr>
        <w:pStyle w:val="Default"/>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3</w:t>
      </w:r>
      <w:r w:rsidR="001762E7" w:rsidRPr="004977D5">
        <w:rPr>
          <w:color w:val="auto"/>
          <w:sz w:val="23"/>
          <w:szCs w:val="23"/>
          <w:lang w:val="lv-LV"/>
        </w:rPr>
        <w:t xml:space="preserve">. </w:t>
      </w:r>
      <w:r w:rsidR="00C14248" w:rsidRPr="004977D5">
        <w:rPr>
          <w:color w:val="auto"/>
          <w:sz w:val="23"/>
          <w:szCs w:val="23"/>
          <w:lang w:val="lv-LV"/>
        </w:rPr>
        <w:t>Dalībnieks</w:t>
      </w:r>
      <w:r w:rsidR="001762E7" w:rsidRPr="004977D5">
        <w:rPr>
          <w:color w:val="auto"/>
          <w:sz w:val="23"/>
          <w:szCs w:val="23"/>
          <w:lang w:val="lv-LV"/>
        </w:rPr>
        <w:t xml:space="preserve">, </w:t>
      </w:r>
      <w:r w:rsidR="00E1087B" w:rsidRPr="004977D5">
        <w:rPr>
          <w:color w:val="auto"/>
          <w:sz w:val="23"/>
          <w:szCs w:val="23"/>
          <w:lang w:val="lv-LV"/>
        </w:rPr>
        <w:t>iesniedzot personas datus</w:t>
      </w:r>
      <w:r w:rsidR="001762E7" w:rsidRPr="004977D5">
        <w:rPr>
          <w:color w:val="auto"/>
          <w:sz w:val="23"/>
          <w:szCs w:val="23"/>
          <w:lang w:val="lv-LV"/>
        </w:rPr>
        <w:t>, apliecina</w:t>
      </w:r>
      <w:r w:rsidR="006B5AE5" w:rsidRPr="004977D5">
        <w:rPr>
          <w:color w:val="auto"/>
          <w:sz w:val="23"/>
          <w:szCs w:val="23"/>
          <w:lang w:val="lv-LV"/>
        </w:rPr>
        <w:t>, ka ir iepazinies ar personas datu apstrādes drošības noteikumiem, kā arī apliecina,</w:t>
      </w:r>
      <w:r w:rsidR="00E26A45" w:rsidRPr="004977D5">
        <w:rPr>
          <w:color w:val="auto"/>
          <w:sz w:val="23"/>
          <w:szCs w:val="23"/>
          <w:lang w:val="lv-LV"/>
        </w:rPr>
        <w:t xml:space="preserve"> </w:t>
      </w:r>
      <w:r w:rsidR="006B5AE5" w:rsidRPr="004977D5">
        <w:rPr>
          <w:color w:val="auto"/>
          <w:sz w:val="23"/>
          <w:szCs w:val="23"/>
          <w:lang w:val="lv-LV"/>
        </w:rPr>
        <w:t xml:space="preserve">ka ir piekritis </w:t>
      </w:r>
      <w:r w:rsidR="001762E7" w:rsidRPr="004977D5">
        <w:rPr>
          <w:color w:val="auto"/>
          <w:sz w:val="23"/>
          <w:szCs w:val="23"/>
          <w:lang w:val="lv-LV"/>
        </w:rPr>
        <w:t>savu personas datu apstrād</w:t>
      </w:r>
      <w:r w:rsidR="00C14248" w:rsidRPr="004977D5">
        <w:rPr>
          <w:color w:val="auto"/>
          <w:sz w:val="23"/>
          <w:szCs w:val="23"/>
          <w:lang w:val="lv-LV"/>
        </w:rPr>
        <w:t>e</w:t>
      </w:r>
      <w:r w:rsidR="001762E7" w:rsidRPr="004977D5">
        <w:rPr>
          <w:color w:val="auto"/>
          <w:sz w:val="23"/>
          <w:szCs w:val="23"/>
          <w:lang w:val="lv-LV"/>
        </w:rPr>
        <w:t>i</w:t>
      </w:r>
      <w:r w:rsidR="00B666CF" w:rsidRPr="004977D5">
        <w:rPr>
          <w:color w:val="auto"/>
          <w:sz w:val="23"/>
          <w:szCs w:val="23"/>
          <w:lang w:val="lv-LV"/>
        </w:rPr>
        <w:t>,</w:t>
      </w:r>
      <w:r w:rsidR="001762E7" w:rsidRPr="004977D5">
        <w:rPr>
          <w:color w:val="auto"/>
          <w:sz w:val="23"/>
          <w:szCs w:val="23"/>
          <w:lang w:val="lv-LV"/>
        </w:rPr>
        <w:t xml:space="preserve"> ievērojot </w:t>
      </w:r>
      <w:r w:rsidR="00C14248" w:rsidRPr="004977D5">
        <w:rPr>
          <w:color w:val="auto"/>
          <w:sz w:val="23"/>
          <w:szCs w:val="23"/>
          <w:lang w:val="lv-LV"/>
        </w:rPr>
        <w:t>šajos n</w:t>
      </w:r>
      <w:r w:rsidR="001762E7" w:rsidRPr="004977D5">
        <w:rPr>
          <w:color w:val="auto"/>
          <w:sz w:val="23"/>
          <w:szCs w:val="23"/>
          <w:lang w:val="lv-LV"/>
        </w:rPr>
        <w:t>oteikumos noteikto apjomu, mērķi un termiņu.</w:t>
      </w:r>
    </w:p>
    <w:p w14:paraId="59AE8578" w14:textId="629AEE71" w:rsidR="001762E7" w:rsidRPr="004977D5" w:rsidRDefault="001762E7" w:rsidP="00397BB1">
      <w:pPr>
        <w:pStyle w:val="Default"/>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4</w:t>
      </w:r>
      <w:r w:rsidRPr="004977D5">
        <w:rPr>
          <w:color w:val="auto"/>
          <w:sz w:val="23"/>
          <w:szCs w:val="23"/>
          <w:lang w:val="lv-LV"/>
        </w:rPr>
        <w:t xml:space="preserve">. Bez </w:t>
      </w:r>
      <w:r w:rsidR="00C14248" w:rsidRPr="004977D5">
        <w:rPr>
          <w:color w:val="auto"/>
          <w:sz w:val="23"/>
          <w:szCs w:val="23"/>
          <w:lang w:val="lv-LV"/>
        </w:rPr>
        <w:t>Dalībnieka</w:t>
      </w:r>
      <w:r w:rsidRPr="004977D5">
        <w:rPr>
          <w:color w:val="auto"/>
          <w:sz w:val="23"/>
          <w:szCs w:val="23"/>
          <w:lang w:val="lv-LV"/>
        </w:rPr>
        <w:t xml:space="preserve"> personas datu </w:t>
      </w:r>
      <w:r w:rsidR="006B5AE5" w:rsidRPr="004977D5">
        <w:rPr>
          <w:color w:val="auto"/>
          <w:sz w:val="23"/>
          <w:szCs w:val="23"/>
          <w:lang w:val="lv-LV"/>
        </w:rPr>
        <w:t>saņemšanas</w:t>
      </w:r>
      <w:r w:rsidRPr="004977D5">
        <w:rPr>
          <w:color w:val="auto"/>
          <w:sz w:val="23"/>
          <w:szCs w:val="23"/>
          <w:lang w:val="lv-LV"/>
        </w:rPr>
        <w:t xml:space="preserve"> </w:t>
      </w:r>
      <w:r w:rsidR="00C14248" w:rsidRPr="004977D5">
        <w:rPr>
          <w:color w:val="auto"/>
          <w:sz w:val="23"/>
          <w:szCs w:val="23"/>
          <w:lang w:val="lv-LV"/>
        </w:rPr>
        <w:t>LIAA</w:t>
      </w:r>
      <w:r w:rsidRPr="004977D5">
        <w:rPr>
          <w:color w:val="auto"/>
          <w:sz w:val="23"/>
          <w:szCs w:val="23"/>
          <w:lang w:val="lv-LV"/>
        </w:rPr>
        <w:t xml:space="preserve"> nevar nodrošināt </w:t>
      </w:r>
      <w:r w:rsidR="00C14248" w:rsidRPr="004977D5">
        <w:rPr>
          <w:color w:val="auto"/>
          <w:sz w:val="23"/>
          <w:szCs w:val="23"/>
          <w:lang w:val="lv-LV"/>
        </w:rPr>
        <w:t>Dalībnieka</w:t>
      </w:r>
      <w:r w:rsidRPr="004977D5">
        <w:rPr>
          <w:color w:val="auto"/>
          <w:sz w:val="23"/>
          <w:szCs w:val="23"/>
          <w:lang w:val="lv-LV"/>
        </w:rPr>
        <w:t xml:space="preserve"> dalību </w:t>
      </w:r>
      <w:r w:rsidR="00D24B4E" w:rsidRPr="004977D5">
        <w:rPr>
          <w:color w:val="auto"/>
          <w:sz w:val="23"/>
          <w:szCs w:val="23"/>
          <w:lang w:val="lv-LV"/>
        </w:rPr>
        <w:t>P</w:t>
      </w:r>
      <w:r w:rsidR="00C14248" w:rsidRPr="004977D5">
        <w:rPr>
          <w:color w:val="auto"/>
          <w:sz w:val="23"/>
          <w:szCs w:val="23"/>
          <w:lang w:val="lv-LV"/>
        </w:rPr>
        <w:t>asākum</w:t>
      </w:r>
      <w:r w:rsidRPr="004977D5">
        <w:rPr>
          <w:color w:val="auto"/>
          <w:sz w:val="23"/>
          <w:szCs w:val="23"/>
          <w:lang w:val="lv-LV"/>
        </w:rPr>
        <w:t xml:space="preserve">ā. </w:t>
      </w:r>
    </w:p>
    <w:p w14:paraId="17433F50" w14:textId="6CBA4D6C" w:rsidR="001762E7" w:rsidRPr="004977D5" w:rsidRDefault="009C5A60" w:rsidP="00397BB1">
      <w:pPr>
        <w:pStyle w:val="Default"/>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5</w:t>
      </w:r>
      <w:r w:rsidR="001762E7" w:rsidRPr="004977D5">
        <w:rPr>
          <w:color w:val="auto"/>
          <w:sz w:val="23"/>
          <w:szCs w:val="23"/>
          <w:lang w:val="lv-LV"/>
        </w:rPr>
        <w:t xml:space="preserve">. Ja </w:t>
      </w:r>
      <w:r w:rsidR="004401BE" w:rsidRPr="004977D5">
        <w:rPr>
          <w:color w:val="auto"/>
          <w:sz w:val="23"/>
          <w:szCs w:val="23"/>
          <w:lang w:val="lv-LV"/>
        </w:rPr>
        <w:t>Dalībnieks</w:t>
      </w:r>
      <w:r w:rsidR="001762E7" w:rsidRPr="004977D5">
        <w:rPr>
          <w:color w:val="auto"/>
          <w:sz w:val="23"/>
          <w:szCs w:val="23"/>
          <w:lang w:val="lv-LV"/>
        </w:rPr>
        <w:t xml:space="preserve"> atsauc savu piekrišanu </w:t>
      </w:r>
      <w:r w:rsidR="004401BE" w:rsidRPr="004977D5">
        <w:rPr>
          <w:color w:val="auto"/>
          <w:sz w:val="23"/>
          <w:szCs w:val="23"/>
          <w:lang w:val="lv-LV"/>
        </w:rPr>
        <w:t>personas datu apstrādei</w:t>
      </w:r>
      <w:r w:rsidR="001762E7" w:rsidRPr="004977D5">
        <w:rPr>
          <w:color w:val="auto"/>
          <w:sz w:val="23"/>
          <w:szCs w:val="23"/>
          <w:lang w:val="lv-LV"/>
        </w:rPr>
        <w:t xml:space="preserve">, tad tiek dzēsti visi </w:t>
      </w:r>
      <w:r w:rsidR="004401BE" w:rsidRPr="004977D5">
        <w:rPr>
          <w:color w:val="auto"/>
          <w:sz w:val="23"/>
          <w:szCs w:val="23"/>
          <w:lang w:val="lv-LV"/>
        </w:rPr>
        <w:t>Dalībnieka</w:t>
      </w:r>
      <w:r w:rsidR="001762E7" w:rsidRPr="004977D5">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w:t>
      </w:r>
      <w:r w:rsidR="006B5AE5" w:rsidRPr="004977D5">
        <w:rPr>
          <w:color w:val="auto"/>
          <w:sz w:val="23"/>
          <w:szCs w:val="23"/>
          <w:lang w:val="lv-LV"/>
        </w:rPr>
        <w:t>, publiskotas fotogrāfijas vai a</w:t>
      </w:r>
      <w:r w:rsidR="00E26A45" w:rsidRPr="004977D5">
        <w:rPr>
          <w:color w:val="auto"/>
          <w:sz w:val="23"/>
          <w:szCs w:val="23"/>
          <w:lang w:val="lv-LV"/>
        </w:rPr>
        <w:t>u</w:t>
      </w:r>
      <w:r w:rsidR="006B5AE5" w:rsidRPr="004977D5">
        <w:rPr>
          <w:color w:val="auto"/>
          <w:sz w:val="23"/>
          <w:szCs w:val="23"/>
          <w:lang w:val="lv-LV"/>
        </w:rPr>
        <w:t>diovizuālie materiāli</w:t>
      </w:r>
      <w:r w:rsidR="001762E7" w:rsidRPr="004977D5">
        <w:rPr>
          <w:color w:val="auto"/>
          <w:sz w:val="23"/>
          <w:szCs w:val="23"/>
          <w:lang w:val="lv-LV"/>
        </w:rPr>
        <w:t xml:space="preserve">). </w:t>
      </w:r>
    </w:p>
    <w:p w14:paraId="0B302C5E" w14:textId="393BED6D" w:rsidR="000B5CA0" w:rsidRPr="004977D5" w:rsidRDefault="000B5CA0" w:rsidP="00397BB1">
      <w:pPr>
        <w:pStyle w:val="Default"/>
        <w:jc w:val="both"/>
        <w:rPr>
          <w:b/>
          <w:bCs/>
          <w:color w:val="auto"/>
          <w:sz w:val="23"/>
          <w:szCs w:val="23"/>
          <w:lang w:val="lv-LV"/>
        </w:rPr>
      </w:pPr>
    </w:p>
    <w:p w14:paraId="0BB3BB9F" w14:textId="77777777" w:rsidR="00E86833" w:rsidRPr="004977D5" w:rsidRDefault="00E86833" w:rsidP="00E86833">
      <w:pPr>
        <w:pStyle w:val="Default"/>
        <w:jc w:val="both"/>
        <w:rPr>
          <w:color w:val="auto"/>
          <w:lang w:val="lv-LV"/>
        </w:rPr>
      </w:pPr>
      <w:r w:rsidRPr="004977D5">
        <w:rPr>
          <w:b/>
          <w:bCs/>
          <w:color w:val="auto"/>
          <w:lang w:val="lv-LV"/>
        </w:rPr>
        <w:t>VI. Audio un audiovizuālā fiksēšana.</w:t>
      </w:r>
    </w:p>
    <w:p w14:paraId="09318839" w14:textId="2A162671" w:rsidR="00E86833" w:rsidRPr="004977D5" w:rsidRDefault="002F1A62" w:rsidP="00E86833">
      <w:pPr>
        <w:pStyle w:val="Default"/>
        <w:jc w:val="both"/>
        <w:rPr>
          <w:color w:val="auto"/>
          <w:sz w:val="23"/>
          <w:szCs w:val="23"/>
          <w:lang w:val="lv-LV"/>
        </w:rPr>
      </w:pPr>
      <w:r w:rsidRPr="004977D5">
        <w:rPr>
          <w:color w:val="auto"/>
          <w:sz w:val="23"/>
          <w:szCs w:val="23"/>
          <w:lang w:val="lv-LV"/>
        </w:rPr>
        <w:t>16</w:t>
      </w:r>
      <w:r w:rsidR="009109F8" w:rsidRPr="004977D5">
        <w:rPr>
          <w:color w:val="auto"/>
          <w:sz w:val="23"/>
          <w:szCs w:val="23"/>
          <w:lang w:val="lv-LV"/>
        </w:rPr>
        <w:t xml:space="preserve">. </w:t>
      </w:r>
      <w:r w:rsidR="00E86833" w:rsidRPr="004977D5">
        <w:rPr>
          <w:color w:val="auto"/>
          <w:sz w:val="23"/>
          <w:szCs w:val="23"/>
          <w:lang w:val="lv-LV"/>
        </w:rPr>
        <w:t xml:space="preserve">Dalībnieks, apliecinot, ka ir iepazinies ar personas datu apstrādes noteikumiem, apliecina, ka </w:t>
      </w:r>
      <w:r w:rsidR="009109F8" w:rsidRPr="004977D5">
        <w:rPr>
          <w:color w:val="auto"/>
          <w:sz w:val="23"/>
          <w:szCs w:val="23"/>
          <w:lang w:val="lv-LV"/>
        </w:rPr>
        <w:t xml:space="preserve">ticis viņš </w:t>
      </w:r>
      <w:r w:rsidR="00E86833" w:rsidRPr="004977D5">
        <w:rPr>
          <w:color w:val="auto"/>
          <w:sz w:val="23"/>
          <w:szCs w:val="23"/>
          <w:lang w:val="lv-LV"/>
        </w:rPr>
        <w:t>ir informēts</w:t>
      </w:r>
      <w:r w:rsidR="009109F8" w:rsidRPr="004977D5">
        <w:rPr>
          <w:color w:val="auto"/>
          <w:sz w:val="23"/>
          <w:szCs w:val="23"/>
          <w:lang w:val="lv-LV"/>
        </w:rPr>
        <w:t xml:space="preserve"> par to</w:t>
      </w:r>
      <w:r w:rsidR="00E86833" w:rsidRPr="004977D5">
        <w:rPr>
          <w:color w:val="auto"/>
          <w:sz w:val="23"/>
          <w:szCs w:val="23"/>
          <w:lang w:val="lv-LV"/>
        </w:rPr>
        <w:t>, ka Pasākuma norises laikā viņš var tikt fotografēts un</w:t>
      </w:r>
      <w:r w:rsidR="009109F8" w:rsidRPr="004977D5">
        <w:rPr>
          <w:color w:val="auto"/>
          <w:sz w:val="23"/>
          <w:szCs w:val="23"/>
          <w:lang w:val="lv-LV"/>
        </w:rPr>
        <w:t>/vai</w:t>
      </w:r>
      <w:r w:rsidR="00E86833" w:rsidRPr="004977D5">
        <w:rPr>
          <w:color w:val="auto"/>
          <w:sz w:val="23"/>
          <w:szCs w:val="23"/>
          <w:lang w:val="lv-LV"/>
        </w:rPr>
        <w:t xml:space="preserve"> filmēts. </w:t>
      </w:r>
    </w:p>
    <w:p w14:paraId="4C43B4CB" w14:textId="0209AB60" w:rsidR="00E86833" w:rsidRPr="004977D5" w:rsidRDefault="002F1A62" w:rsidP="00E86833">
      <w:pPr>
        <w:pStyle w:val="Default"/>
        <w:jc w:val="both"/>
        <w:rPr>
          <w:color w:val="auto"/>
          <w:sz w:val="23"/>
          <w:szCs w:val="23"/>
          <w:lang w:val="lv-LV"/>
        </w:rPr>
      </w:pPr>
      <w:r w:rsidRPr="004977D5">
        <w:rPr>
          <w:color w:val="auto"/>
          <w:sz w:val="23"/>
          <w:szCs w:val="23"/>
          <w:lang w:val="lv-LV"/>
        </w:rPr>
        <w:t>17.</w:t>
      </w:r>
      <w:r w:rsidR="00A47FAF" w:rsidRPr="004977D5">
        <w:rPr>
          <w:color w:val="auto"/>
          <w:sz w:val="23"/>
          <w:szCs w:val="23"/>
          <w:lang w:val="lv-LV"/>
        </w:rPr>
        <w:t xml:space="preserve"> LIAA </w:t>
      </w:r>
      <w:r w:rsidR="00E86833" w:rsidRPr="004977D5">
        <w:rPr>
          <w:color w:val="auto"/>
          <w:sz w:val="23"/>
          <w:szCs w:val="23"/>
          <w:lang w:val="lv-LV"/>
        </w:rPr>
        <w:t>ir tiesīg</w:t>
      </w:r>
      <w:r w:rsidR="00A47FAF" w:rsidRPr="004977D5">
        <w:rPr>
          <w:color w:val="auto"/>
          <w:sz w:val="23"/>
          <w:szCs w:val="23"/>
          <w:lang w:val="lv-LV"/>
        </w:rPr>
        <w:t>a</w:t>
      </w:r>
      <w:r w:rsidR="00E86833" w:rsidRPr="004977D5">
        <w:rPr>
          <w:color w:val="auto"/>
          <w:sz w:val="23"/>
          <w:szCs w:val="23"/>
          <w:lang w:val="lv-LV"/>
        </w:rPr>
        <w:t xml:space="preserve"> </w:t>
      </w:r>
      <w:proofErr w:type="spellStart"/>
      <w:r w:rsidR="00E86833" w:rsidRPr="004977D5">
        <w:rPr>
          <w:color w:val="auto"/>
          <w:sz w:val="23"/>
          <w:szCs w:val="23"/>
          <w:lang w:val="lv-LV"/>
        </w:rPr>
        <w:t>fotofiksācijas</w:t>
      </w:r>
      <w:proofErr w:type="spellEnd"/>
      <w:r w:rsidR="00E86833" w:rsidRPr="004977D5">
        <w:rPr>
          <w:color w:val="auto"/>
          <w:sz w:val="23"/>
          <w:szCs w:val="23"/>
          <w:lang w:val="lv-LV"/>
        </w:rPr>
        <w:t xml:space="preserve"> rezultātā radīto materiālu kopumā vai pa daļām izmantot jebkāda veida informēšanai par pasākuma norisi. Dalībnieks ir informēts, ka </w:t>
      </w:r>
      <w:r w:rsidR="00350EDE" w:rsidRPr="004977D5">
        <w:rPr>
          <w:color w:val="auto"/>
          <w:sz w:val="23"/>
          <w:szCs w:val="23"/>
          <w:lang w:val="lv-LV"/>
        </w:rPr>
        <w:t>LIAA</w:t>
      </w:r>
      <w:r w:rsidR="00E86833" w:rsidRPr="004977D5">
        <w:rPr>
          <w:color w:val="auto"/>
          <w:sz w:val="23"/>
          <w:szCs w:val="23"/>
          <w:lang w:val="lv-LV"/>
        </w:rPr>
        <w:t xml:space="preserve"> izmantos šīs tiesības brīvi pēc saviem ieskatiem, tajā skaitā ir tiesīg</w:t>
      </w:r>
      <w:r w:rsidR="00350EDE" w:rsidRPr="004977D5">
        <w:rPr>
          <w:color w:val="auto"/>
          <w:sz w:val="23"/>
          <w:szCs w:val="23"/>
          <w:lang w:val="lv-LV"/>
        </w:rPr>
        <w:t>a</w:t>
      </w:r>
      <w:r w:rsidR="00E86833" w:rsidRPr="004977D5">
        <w:rPr>
          <w:color w:val="auto"/>
          <w:sz w:val="23"/>
          <w:szCs w:val="23"/>
          <w:lang w:val="lv-LV"/>
        </w:rPr>
        <w:t xml:space="preserve"> nodot tās tālāk trešajām personām. Dalībniekam ir tiesības pieprasīt no </w:t>
      </w:r>
      <w:r w:rsidR="00350EDE" w:rsidRPr="004977D5">
        <w:rPr>
          <w:color w:val="auto"/>
          <w:sz w:val="23"/>
          <w:szCs w:val="23"/>
          <w:lang w:val="lv-LV"/>
        </w:rPr>
        <w:t xml:space="preserve">LIAA </w:t>
      </w:r>
      <w:r w:rsidR="00E86833" w:rsidRPr="004977D5">
        <w:rPr>
          <w:color w:val="auto"/>
          <w:sz w:val="23"/>
          <w:szCs w:val="23"/>
          <w:lang w:val="lv-LV"/>
        </w:rPr>
        <w:t xml:space="preserve">informāciju par trešajām personām, kurām nodotas tiesības izmantot video un </w:t>
      </w:r>
      <w:proofErr w:type="spellStart"/>
      <w:r w:rsidR="00E86833" w:rsidRPr="004977D5">
        <w:rPr>
          <w:color w:val="auto"/>
          <w:sz w:val="23"/>
          <w:szCs w:val="23"/>
          <w:lang w:val="lv-LV"/>
        </w:rPr>
        <w:t>fotofiksācijas</w:t>
      </w:r>
      <w:proofErr w:type="spellEnd"/>
      <w:r w:rsidR="00E86833" w:rsidRPr="004977D5">
        <w:rPr>
          <w:color w:val="auto"/>
          <w:sz w:val="23"/>
          <w:szCs w:val="23"/>
          <w:lang w:val="lv-LV"/>
        </w:rPr>
        <w:t xml:space="preserve"> rezultātā radītais materiāls.</w:t>
      </w:r>
    </w:p>
    <w:p w14:paraId="5C7BB187" w14:textId="68381AEB" w:rsidR="00E86833" w:rsidRPr="004977D5" w:rsidRDefault="002F1A62" w:rsidP="00E86833">
      <w:pPr>
        <w:pStyle w:val="Default"/>
        <w:jc w:val="both"/>
        <w:rPr>
          <w:color w:val="auto"/>
          <w:sz w:val="23"/>
          <w:szCs w:val="23"/>
          <w:lang w:val="lv-LV"/>
        </w:rPr>
      </w:pPr>
      <w:r w:rsidRPr="004977D5">
        <w:rPr>
          <w:color w:val="auto"/>
          <w:sz w:val="23"/>
          <w:szCs w:val="23"/>
          <w:lang w:val="lv-LV"/>
        </w:rPr>
        <w:t xml:space="preserve">18. </w:t>
      </w:r>
      <w:r w:rsidR="00E86833" w:rsidRPr="004977D5">
        <w:rPr>
          <w:color w:val="auto"/>
          <w:sz w:val="23"/>
          <w:szCs w:val="23"/>
          <w:lang w:val="lv-LV"/>
        </w:rPr>
        <w:t xml:space="preserve">Dalībnieks var iebilst pret šajā sadaļā noteiktajām darbībām un pieprasīt pārtraukt tās tikai gadījumā, ja konkrētajā video vai fotogrāfijā persona ir tieši identificējama un </w:t>
      </w:r>
      <w:r w:rsidR="00354ED2" w:rsidRPr="004977D5">
        <w:rPr>
          <w:color w:val="auto"/>
          <w:sz w:val="23"/>
          <w:szCs w:val="23"/>
          <w:lang w:val="lv-LV"/>
        </w:rPr>
        <w:t xml:space="preserve">LIAA </w:t>
      </w:r>
      <w:r w:rsidR="00E86833" w:rsidRPr="004977D5">
        <w:rPr>
          <w:color w:val="auto"/>
          <w:sz w:val="23"/>
          <w:szCs w:val="23"/>
          <w:lang w:val="lv-LV"/>
        </w:rPr>
        <w:t>ir tehniski iespējams dzēst un/vai neizmantot konkrēto fotogrāfiju.</w:t>
      </w:r>
    </w:p>
    <w:p w14:paraId="3132B4E0" w14:textId="77777777" w:rsidR="00E86833" w:rsidRPr="004977D5" w:rsidRDefault="00E86833" w:rsidP="00397BB1">
      <w:pPr>
        <w:pStyle w:val="Default"/>
        <w:jc w:val="both"/>
        <w:rPr>
          <w:b/>
          <w:bCs/>
          <w:color w:val="auto"/>
          <w:sz w:val="23"/>
          <w:szCs w:val="23"/>
          <w:lang w:val="lv-LV"/>
        </w:rPr>
      </w:pPr>
    </w:p>
    <w:p w14:paraId="5222D7FB" w14:textId="31FB0A38" w:rsidR="001762E7" w:rsidRPr="004977D5" w:rsidRDefault="001762E7" w:rsidP="00397BB1">
      <w:pPr>
        <w:pStyle w:val="Default"/>
        <w:jc w:val="both"/>
        <w:rPr>
          <w:color w:val="auto"/>
          <w:sz w:val="23"/>
          <w:szCs w:val="23"/>
          <w:lang w:val="lv-LV"/>
        </w:rPr>
      </w:pPr>
      <w:r w:rsidRPr="004977D5">
        <w:rPr>
          <w:b/>
          <w:bCs/>
          <w:color w:val="auto"/>
          <w:sz w:val="23"/>
          <w:szCs w:val="23"/>
          <w:lang w:val="lv-LV"/>
        </w:rPr>
        <w:t>V</w:t>
      </w:r>
      <w:r w:rsidR="009109F8" w:rsidRPr="004977D5">
        <w:rPr>
          <w:b/>
          <w:bCs/>
          <w:color w:val="auto"/>
          <w:sz w:val="23"/>
          <w:szCs w:val="23"/>
          <w:lang w:val="lv-LV"/>
        </w:rPr>
        <w:t>I</w:t>
      </w:r>
      <w:r w:rsidRPr="004977D5">
        <w:rPr>
          <w:b/>
          <w:bCs/>
          <w:color w:val="auto"/>
          <w:sz w:val="23"/>
          <w:szCs w:val="23"/>
          <w:lang w:val="lv-LV"/>
        </w:rPr>
        <w:t xml:space="preserve">I. </w:t>
      </w:r>
      <w:r w:rsidR="000B5CA0" w:rsidRPr="004977D5">
        <w:rPr>
          <w:b/>
          <w:bCs/>
          <w:color w:val="auto"/>
          <w:sz w:val="23"/>
          <w:szCs w:val="23"/>
          <w:lang w:val="lv-LV"/>
        </w:rPr>
        <w:t>Dalībnieka</w:t>
      </w:r>
      <w:r w:rsidRPr="004977D5">
        <w:rPr>
          <w:b/>
          <w:bCs/>
          <w:color w:val="auto"/>
          <w:sz w:val="23"/>
          <w:szCs w:val="23"/>
          <w:lang w:val="lv-LV"/>
        </w:rPr>
        <w:t xml:space="preserve"> tiesības</w:t>
      </w:r>
      <w:r w:rsidR="00657E1B" w:rsidRPr="004977D5">
        <w:rPr>
          <w:b/>
          <w:bCs/>
          <w:color w:val="auto"/>
          <w:sz w:val="23"/>
          <w:szCs w:val="23"/>
          <w:lang w:val="lv-LV"/>
        </w:rPr>
        <w:t>.</w:t>
      </w:r>
      <w:r w:rsidRPr="004977D5">
        <w:rPr>
          <w:b/>
          <w:bCs/>
          <w:color w:val="auto"/>
          <w:sz w:val="23"/>
          <w:szCs w:val="23"/>
          <w:lang w:val="lv-LV"/>
        </w:rPr>
        <w:t xml:space="preserve"> </w:t>
      </w:r>
    </w:p>
    <w:p w14:paraId="1DC49D1D" w14:textId="42392969" w:rsidR="001762E7" w:rsidRPr="004977D5" w:rsidRDefault="00AF4BB1" w:rsidP="00397BB1">
      <w:pPr>
        <w:pStyle w:val="Default"/>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9</w:t>
      </w:r>
      <w:r w:rsidR="001762E7" w:rsidRPr="004977D5">
        <w:rPr>
          <w:color w:val="auto"/>
          <w:sz w:val="23"/>
          <w:szCs w:val="23"/>
          <w:lang w:val="lv-LV"/>
        </w:rPr>
        <w:t xml:space="preserve">. </w:t>
      </w:r>
      <w:r w:rsidR="000B5CA0" w:rsidRPr="004977D5">
        <w:rPr>
          <w:color w:val="auto"/>
          <w:sz w:val="23"/>
          <w:szCs w:val="23"/>
          <w:lang w:val="lv-LV"/>
        </w:rPr>
        <w:t>Dalībnieka</w:t>
      </w:r>
      <w:r w:rsidR="001762E7" w:rsidRPr="004977D5">
        <w:rPr>
          <w:color w:val="auto"/>
          <w:sz w:val="23"/>
          <w:szCs w:val="23"/>
          <w:lang w:val="lv-LV"/>
        </w:rPr>
        <w:t xml:space="preserve"> tiesības: </w:t>
      </w:r>
    </w:p>
    <w:p w14:paraId="1ACC2EB7" w14:textId="25F680AE" w:rsidR="001762E7" w:rsidRPr="004977D5" w:rsidRDefault="00AF4BB1" w:rsidP="000A6983">
      <w:pPr>
        <w:pStyle w:val="Default"/>
        <w:ind w:left="567"/>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9</w:t>
      </w:r>
      <w:r w:rsidR="00D24B4E" w:rsidRPr="004977D5">
        <w:rPr>
          <w:color w:val="auto"/>
          <w:sz w:val="23"/>
          <w:szCs w:val="23"/>
          <w:lang w:val="lv-LV"/>
        </w:rPr>
        <w:t>.</w:t>
      </w:r>
      <w:r w:rsidR="001762E7" w:rsidRPr="004977D5">
        <w:rPr>
          <w:color w:val="auto"/>
          <w:sz w:val="23"/>
          <w:szCs w:val="23"/>
          <w:lang w:val="lv-LV"/>
        </w:rPr>
        <w:t xml:space="preserve">1. jebkurā laikā pieprasīt </w:t>
      </w:r>
      <w:r w:rsidR="000B5CA0" w:rsidRPr="004977D5">
        <w:rPr>
          <w:color w:val="auto"/>
          <w:sz w:val="23"/>
          <w:szCs w:val="23"/>
          <w:lang w:val="lv-LV"/>
        </w:rPr>
        <w:t>LIAA</w:t>
      </w:r>
      <w:r w:rsidR="001762E7" w:rsidRPr="004977D5">
        <w:rPr>
          <w:color w:val="auto"/>
          <w:sz w:val="23"/>
          <w:szCs w:val="23"/>
          <w:lang w:val="lv-LV"/>
        </w:rPr>
        <w:t xml:space="preserve"> </w:t>
      </w:r>
      <w:r w:rsidR="00D24B4E" w:rsidRPr="004977D5">
        <w:rPr>
          <w:color w:val="auto"/>
          <w:sz w:val="23"/>
          <w:szCs w:val="23"/>
          <w:lang w:val="lv-LV"/>
        </w:rPr>
        <w:t xml:space="preserve">to </w:t>
      </w:r>
      <w:r w:rsidR="001762E7" w:rsidRPr="004977D5">
        <w:rPr>
          <w:color w:val="auto"/>
          <w:sz w:val="23"/>
          <w:szCs w:val="23"/>
          <w:lang w:val="lv-LV"/>
        </w:rPr>
        <w:t xml:space="preserve">informāciju par </w:t>
      </w:r>
      <w:r w:rsidR="000B5CA0" w:rsidRPr="004977D5">
        <w:rPr>
          <w:color w:val="auto"/>
          <w:sz w:val="23"/>
          <w:szCs w:val="23"/>
          <w:lang w:val="lv-LV"/>
        </w:rPr>
        <w:t>Dalībnieku</w:t>
      </w:r>
      <w:r w:rsidR="001762E7" w:rsidRPr="004977D5">
        <w:rPr>
          <w:color w:val="auto"/>
          <w:sz w:val="23"/>
          <w:szCs w:val="23"/>
          <w:lang w:val="lv-LV"/>
        </w:rPr>
        <w:t xml:space="preserve">, kas noteikta Regulas 13. pantā; </w:t>
      </w:r>
    </w:p>
    <w:p w14:paraId="2628D968" w14:textId="7CB35D63" w:rsidR="001762E7" w:rsidRPr="004977D5" w:rsidRDefault="00AF4BB1" w:rsidP="000A6983">
      <w:pPr>
        <w:pStyle w:val="Default"/>
        <w:ind w:left="567"/>
        <w:jc w:val="both"/>
        <w:rPr>
          <w:color w:val="auto"/>
          <w:sz w:val="23"/>
          <w:szCs w:val="23"/>
          <w:lang w:val="lv-LV"/>
        </w:rPr>
      </w:pPr>
      <w:r w:rsidRPr="004977D5">
        <w:rPr>
          <w:color w:val="auto"/>
          <w:sz w:val="23"/>
          <w:szCs w:val="23"/>
          <w:lang w:val="lv-LV"/>
        </w:rPr>
        <w:lastRenderedPageBreak/>
        <w:t>1</w:t>
      </w:r>
      <w:r w:rsidR="002F1A62" w:rsidRPr="004977D5">
        <w:rPr>
          <w:color w:val="auto"/>
          <w:sz w:val="23"/>
          <w:szCs w:val="23"/>
          <w:lang w:val="lv-LV"/>
        </w:rPr>
        <w:t>9</w:t>
      </w:r>
      <w:r w:rsidR="001762E7" w:rsidRPr="004977D5">
        <w:rPr>
          <w:color w:val="auto"/>
          <w:sz w:val="23"/>
          <w:szCs w:val="23"/>
          <w:lang w:val="lv-LV"/>
        </w:rPr>
        <w:t>.2. piekļūt attiecīgajiem datiem un saņemt Regulas 15. pantā noteikto informāciju</w:t>
      </w:r>
      <w:r w:rsidR="00D24B4E" w:rsidRPr="004977D5">
        <w:rPr>
          <w:color w:val="auto"/>
          <w:sz w:val="23"/>
          <w:szCs w:val="23"/>
          <w:lang w:val="lv-LV"/>
        </w:rPr>
        <w:t>,</w:t>
      </w:r>
      <w:r w:rsidR="001762E7" w:rsidRPr="004977D5">
        <w:rPr>
          <w:color w:val="auto"/>
          <w:sz w:val="23"/>
          <w:szCs w:val="23"/>
          <w:lang w:val="lv-LV"/>
        </w:rPr>
        <w:t xml:space="preserve"> sazinoties ar </w:t>
      </w:r>
      <w:r w:rsidR="00D209FB" w:rsidRPr="004977D5">
        <w:rPr>
          <w:color w:val="auto"/>
          <w:sz w:val="23"/>
          <w:szCs w:val="23"/>
          <w:lang w:val="lv-LV"/>
        </w:rPr>
        <w:t>LIAA</w:t>
      </w:r>
      <w:r w:rsidR="001762E7" w:rsidRPr="004977D5">
        <w:rPr>
          <w:color w:val="auto"/>
          <w:sz w:val="23"/>
          <w:szCs w:val="23"/>
          <w:lang w:val="lv-LV"/>
        </w:rPr>
        <w:t xml:space="preserve">; </w:t>
      </w:r>
    </w:p>
    <w:p w14:paraId="2F6FADB1" w14:textId="0812986D" w:rsidR="00D24B4E" w:rsidRPr="004977D5" w:rsidRDefault="00B666CF" w:rsidP="000A6983">
      <w:pPr>
        <w:pStyle w:val="Default"/>
        <w:ind w:left="567"/>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9</w:t>
      </w:r>
      <w:r w:rsidR="00D209FB" w:rsidRPr="004977D5">
        <w:rPr>
          <w:color w:val="auto"/>
          <w:sz w:val="23"/>
          <w:szCs w:val="23"/>
          <w:lang w:val="lv-LV"/>
        </w:rPr>
        <w:t>.3. pieprasīt no LIAA</w:t>
      </w:r>
      <w:r w:rsidR="001762E7" w:rsidRPr="004977D5">
        <w:rPr>
          <w:color w:val="auto"/>
          <w:sz w:val="23"/>
          <w:szCs w:val="23"/>
          <w:lang w:val="lv-LV"/>
        </w:rPr>
        <w:t xml:space="preserve"> </w:t>
      </w:r>
      <w:r w:rsidR="00D209FB" w:rsidRPr="004977D5">
        <w:rPr>
          <w:color w:val="auto"/>
          <w:sz w:val="23"/>
          <w:szCs w:val="23"/>
          <w:lang w:val="lv-LV"/>
        </w:rPr>
        <w:t>Dalībnieka</w:t>
      </w:r>
      <w:r w:rsidR="001762E7" w:rsidRPr="004977D5">
        <w:rPr>
          <w:color w:val="auto"/>
          <w:sz w:val="23"/>
          <w:szCs w:val="23"/>
          <w:lang w:val="lv-LV"/>
        </w:rPr>
        <w:t xml:space="preserve"> personas datu labošanu, dzēšanu vai personas datu apstrādes ierobežošanu, vai tiesības iebilst pret šādu apstrādi atbilstoši Regulas 17. pantam un 21. pantam</w:t>
      </w:r>
      <w:r w:rsidR="00D24B4E" w:rsidRPr="004977D5">
        <w:rPr>
          <w:color w:val="auto"/>
          <w:sz w:val="23"/>
          <w:szCs w:val="23"/>
          <w:lang w:val="lv-LV"/>
        </w:rPr>
        <w:t>;</w:t>
      </w:r>
    </w:p>
    <w:p w14:paraId="082923BB" w14:textId="4C6E5202" w:rsidR="001762E7" w:rsidRPr="004977D5" w:rsidRDefault="00D24B4E" w:rsidP="000A6983">
      <w:pPr>
        <w:pStyle w:val="Default"/>
        <w:ind w:left="567"/>
        <w:jc w:val="both"/>
        <w:rPr>
          <w:color w:val="auto"/>
          <w:sz w:val="23"/>
          <w:szCs w:val="23"/>
          <w:lang w:val="lv-LV"/>
        </w:rPr>
      </w:pPr>
      <w:r w:rsidRPr="004977D5">
        <w:rPr>
          <w:color w:val="auto"/>
          <w:sz w:val="23"/>
          <w:szCs w:val="23"/>
          <w:lang w:val="lv-LV"/>
        </w:rPr>
        <w:t>1</w:t>
      </w:r>
      <w:r w:rsidR="002F1A62" w:rsidRPr="004977D5">
        <w:rPr>
          <w:color w:val="auto"/>
          <w:sz w:val="23"/>
          <w:szCs w:val="23"/>
          <w:lang w:val="lv-LV"/>
        </w:rPr>
        <w:t>9</w:t>
      </w:r>
      <w:r w:rsidRPr="004977D5">
        <w:rPr>
          <w:color w:val="auto"/>
          <w:sz w:val="23"/>
          <w:szCs w:val="23"/>
          <w:lang w:val="lv-LV"/>
        </w:rPr>
        <w:t xml:space="preserve">.4. </w:t>
      </w:r>
      <w:r w:rsidR="001762E7" w:rsidRPr="004977D5">
        <w:rPr>
          <w:color w:val="auto"/>
          <w:sz w:val="23"/>
          <w:szCs w:val="23"/>
          <w:lang w:val="lv-LV"/>
        </w:rPr>
        <w:t xml:space="preserve"> </w:t>
      </w:r>
      <w:r w:rsidRPr="004977D5">
        <w:rPr>
          <w:color w:val="auto"/>
          <w:sz w:val="23"/>
          <w:szCs w:val="23"/>
          <w:lang w:val="lv-LV"/>
        </w:rPr>
        <w:t>iesniegt sūdzību Datu valsts inspekcijā par neatbilstošu personas datu apstrādi.</w:t>
      </w:r>
    </w:p>
    <w:p w14:paraId="2D4C7236" w14:textId="77777777" w:rsidR="00D209FB" w:rsidRPr="004977D5" w:rsidRDefault="00D209FB" w:rsidP="00397BB1">
      <w:pPr>
        <w:pStyle w:val="Default"/>
        <w:jc w:val="both"/>
        <w:rPr>
          <w:color w:val="auto"/>
          <w:sz w:val="23"/>
          <w:szCs w:val="23"/>
          <w:lang w:val="lv-LV"/>
        </w:rPr>
      </w:pPr>
    </w:p>
    <w:p w14:paraId="68C63AB6" w14:textId="3CAE7685" w:rsidR="001762E7" w:rsidRPr="004977D5" w:rsidRDefault="00B666CF" w:rsidP="00397BB1">
      <w:pPr>
        <w:pStyle w:val="Default"/>
        <w:jc w:val="both"/>
        <w:rPr>
          <w:color w:val="auto"/>
          <w:sz w:val="23"/>
          <w:szCs w:val="23"/>
          <w:lang w:val="lv-LV"/>
        </w:rPr>
      </w:pPr>
      <w:r w:rsidRPr="004977D5">
        <w:rPr>
          <w:b/>
          <w:bCs/>
          <w:color w:val="auto"/>
          <w:sz w:val="23"/>
          <w:szCs w:val="23"/>
          <w:lang w:val="lv-LV"/>
        </w:rPr>
        <w:t>V</w:t>
      </w:r>
      <w:r w:rsidR="009109F8" w:rsidRPr="004977D5">
        <w:rPr>
          <w:b/>
          <w:bCs/>
          <w:color w:val="auto"/>
          <w:sz w:val="23"/>
          <w:szCs w:val="23"/>
          <w:lang w:val="lv-LV"/>
        </w:rPr>
        <w:t>I</w:t>
      </w:r>
      <w:r w:rsidRPr="004977D5">
        <w:rPr>
          <w:b/>
          <w:bCs/>
          <w:color w:val="auto"/>
          <w:sz w:val="23"/>
          <w:szCs w:val="23"/>
          <w:lang w:val="lv-LV"/>
        </w:rPr>
        <w:t>II</w:t>
      </w:r>
      <w:r w:rsidR="001762E7" w:rsidRPr="004977D5">
        <w:rPr>
          <w:b/>
          <w:bCs/>
          <w:color w:val="auto"/>
          <w:sz w:val="23"/>
          <w:szCs w:val="23"/>
          <w:lang w:val="lv-LV"/>
        </w:rPr>
        <w:t xml:space="preserve">. </w:t>
      </w:r>
      <w:r w:rsidR="00D209FB" w:rsidRPr="004977D5">
        <w:rPr>
          <w:b/>
          <w:bCs/>
          <w:color w:val="auto"/>
          <w:sz w:val="23"/>
          <w:szCs w:val="23"/>
          <w:lang w:val="lv-LV"/>
        </w:rPr>
        <w:t>LIAA</w:t>
      </w:r>
      <w:r w:rsidR="001762E7" w:rsidRPr="004977D5">
        <w:rPr>
          <w:b/>
          <w:bCs/>
          <w:color w:val="auto"/>
          <w:sz w:val="23"/>
          <w:szCs w:val="23"/>
          <w:lang w:val="lv-LV"/>
        </w:rPr>
        <w:t xml:space="preserve"> pienākumi</w:t>
      </w:r>
      <w:r w:rsidR="00663C4E" w:rsidRPr="004977D5">
        <w:rPr>
          <w:b/>
          <w:bCs/>
          <w:color w:val="auto"/>
          <w:sz w:val="23"/>
          <w:szCs w:val="23"/>
          <w:lang w:val="lv-LV"/>
        </w:rPr>
        <w:t>,</w:t>
      </w:r>
      <w:r w:rsidR="001762E7" w:rsidRPr="004977D5">
        <w:rPr>
          <w:b/>
          <w:bCs/>
          <w:color w:val="auto"/>
          <w:sz w:val="23"/>
          <w:szCs w:val="23"/>
          <w:lang w:val="lv-LV"/>
        </w:rPr>
        <w:t xml:space="preserve"> veicot personas datu apstrādi</w:t>
      </w:r>
      <w:r w:rsidR="00B90412" w:rsidRPr="004977D5">
        <w:rPr>
          <w:b/>
          <w:bCs/>
          <w:color w:val="auto"/>
          <w:sz w:val="23"/>
          <w:szCs w:val="23"/>
          <w:lang w:val="lv-LV"/>
        </w:rPr>
        <w:t>.</w:t>
      </w:r>
      <w:r w:rsidR="001762E7" w:rsidRPr="004977D5">
        <w:rPr>
          <w:b/>
          <w:bCs/>
          <w:color w:val="auto"/>
          <w:sz w:val="23"/>
          <w:szCs w:val="23"/>
          <w:lang w:val="lv-LV"/>
        </w:rPr>
        <w:t xml:space="preserve"> </w:t>
      </w:r>
    </w:p>
    <w:p w14:paraId="17C741B2" w14:textId="04C72716" w:rsidR="001762E7" w:rsidRPr="004977D5" w:rsidRDefault="002F1A62" w:rsidP="00397BB1">
      <w:pPr>
        <w:pStyle w:val="Default"/>
        <w:jc w:val="both"/>
        <w:rPr>
          <w:color w:val="auto"/>
          <w:sz w:val="23"/>
          <w:szCs w:val="23"/>
          <w:lang w:val="lv-LV"/>
        </w:rPr>
      </w:pPr>
      <w:r w:rsidRPr="004977D5">
        <w:rPr>
          <w:color w:val="auto"/>
          <w:sz w:val="23"/>
          <w:szCs w:val="23"/>
          <w:lang w:val="lv-LV"/>
        </w:rPr>
        <w:t>20</w:t>
      </w:r>
      <w:r w:rsidR="001762E7" w:rsidRPr="004977D5">
        <w:rPr>
          <w:color w:val="auto"/>
          <w:sz w:val="23"/>
          <w:szCs w:val="23"/>
          <w:lang w:val="lv-LV"/>
        </w:rPr>
        <w:t xml:space="preserve">. </w:t>
      </w:r>
      <w:r w:rsidR="00D209FB" w:rsidRPr="004977D5">
        <w:rPr>
          <w:color w:val="auto"/>
          <w:sz w:val="23"/>
          <w:szCs w:val="23"/>
          <w:lang w:val="lv-LV"/>
        </w:rPr>
        <w:t>LIAA</w:t>
      </w:r>
      <w:r w:rsidR="001762E7" w:rsidRPr="004977D5">
        <w:rPr>
          <w:color w:val="auto"/>
          <w:sz w:val="23"/>
          <w:szCs w:val="23"/>
          <w:lang w:val="lv-LV"/>
        </w:rPr>
        <w:t xml:space="preserve"> personas datu apstrādes ietvaros nodrošina: </w:t>
      </w:r>
    </w:p>
    <w:p w14:paraId="522FFA84" w14:textId="3064359B" w:rsidR="001762E7" w:rsidRPr="004977D5" w:rsidRDefault="002F1A62" w:rsidP="000A6983">
      <w:pPr>
        <w:pStyle w:val="Default"/>
        <w:ind w:left="567"/>
        <w:jc w:val="both"/>
        <w:rPr>
          <w:color w:val="auto"/>
          <w:sz w:val="23"/>
          <w:szCs w:val="23"/>
          <w:lang w:val="lv-LV"/>
        </w:rPr>
      </w:pPr>
      <w:r w:rsidRPr="004977D5">
        <w:rPr>
          <w:color w:val="auto"/>
          <w:sz w:val="23"/>
          <w:szCs w:val="23"/>
          <w:lang w:val="lv-LV"/>
        </w:rPr>
        <w:t>20</w:t>
      </w:r>
      <w:r w:rsidR="001762E7" w:rsidRPr="004977D5">
        <w:rPr>
          <w:color w:val="auto"/>
          <w:sz w:val="23"/>
          <w:szCs w:val="23"/>
          <w:lang w:val="lv-LV"/>
        </w:rPr>
        <w:t xml:space="preserve">.1. informāciju </w:t>
      </w:r>
      <w:r w:rsidR="00D209FB" w:rsidRPr="004977D5">
        <w:rPr>
          <w:color w:val="auto"/>
          <w:sz w:val="23"/>
          <w:szCs w:val="23"/>
          <w:lang w:val="lv-LV"/>
        </w:rPr>
        <w:t>Dalībniekam</w:t>
      </w:r>
      <w:r w:rsidR="001762E7" w:rsidRPr="004977D5">
        <w:rPr>
          <w:color w:val="auto"/>
          <w:sz w:val="23"/>
          <w:szCs w:val="23"/>
          <w:lang w:val="lv-LV"/>
        </w:rPr>
        <w:t xml:space="preserve"> saskaņā ar Regulas 13.pantu; </w:t>
      </w:r>
    </w:p>
    <w:p w14:paraId="15AA8447" w14:textId="52A77602" w:rsidR="001762E7" w:rsidRPr="004977D5" w:rsidRDefault="002F1A62" w:rsidP="000A6983">
      <w:pPr>
        <w:pStyle w:val="Default"/>
        <w:ind w:left="567"/>
        <w:jc w:val="both"/>
        <w:rPr>
          <w:color w:val="auto"/>
          <w:sz w:val="23"/>
          <w:szCs w:val="23"/>
          <w:lang w:val="lv-LV"/>
        </w:rPr>
      </w:pPr>
      <w:r w:rsidRPr="004977D5">
        <w:rPr>
          <w:color w:val="auto"/>
          <w:sz w:val="23"/>
          <w:szCs w:val="23"/>
          <w:lang w:val="lv-LV"/>
        </w:rPr>
        <w:t>20</w:t>
      </w:r>
      <w:r w:rsidR="001762E7" w:rsidRPr="004977D5">
        <w:rPr>
          <w:color w:val="auto"/>
          <w:sz w:val="23"/>
          <w:szCs w:val="23"/>
          <w:lang w:val="lv-LV"/>
        </w:rPr>
        <w:t xml:space="preserve">.2. tehnisko un organizatorisko pasākumu veikšanu personas datu drošībai un aizsardzībai; </w:t>
      </w:r>
    </w:p>
    <w:p w14:paraId="49A167F7" w14:textId="74E797AE" w:rsidR="001762E7" w:rsidRPr="004977D5" w:rsidRDefault="002F1A62" w:rsidP="000A6983">
      <w:pPr>
        <w:pStyle w:val="Default"/>
        <w:ind w:left="567"/>
        <w:jc w:val="both"/>
        <w:rPr>
          <w:color w:val="auto"/>
          <w:sz w:val="23"/>
          <w:szCs w:val="23"/>
          <w:lang w:val="lv-LV"/>
        </w:rPr>
      </w:pPr>
      <w:r w:rsidRPr="004977D5">
        <w:rPr>
          <w:color w:val="auto"/>
          <w:sz w:val="23"/>
          <w:szCs w:val="23"/>
          <w:lang w:val="lv-LV"/>
        </w:rPr>
        <w:t>20</w:t>
      </w:r>
      <w:r w:rsidR="001762E7" w:rsidRPr="004977D5">
        <w:rPr>
          <w:color w:val="auto"/>
          <w:sz w:val="23"/>
          <w:szCs w:val="23"/>
          <w:lang w:val="lv-LV"/>
        </w:rPr>
        <w:t xml:space="preserve">.3. saņemot atbilstošu pieprasījumu no </w:t>
      </w:r>
      <w:r w:rsidR="00D209FB" w:rsidRPr="004977D5">
        <w:rPr>
          <w:color w:val="auto"/>
          <w:sz w:val="23"/>
          <w:szCs w:val="23"/>
          <w:lang w:val="lv-LV"/>
        </w:rPr>
        <w:t>Dalībnieka</w:t>
      </w:r>
      <w:r w:rsidR="001762E7" w:rsidRPr="004977D5">
        <w:rPr>
          <w:color w:val="auto"/>
          <w:sz w:val="23"/>
          <w:szCs w:val="23"/>
          <w:lang w:val="lv-LV"/>
        </w:rPr>
        <w:t xml:space="preserve">, </w:t>
      </w:r>
      <w:r w:rsidR="00657E1B" w:rsidRPr="004977D5">
        <w:rPr>
          <w:color w:val="auto"/>
          <w:sz w:val="23"/>
          <w:szCs w:val="23"/>
          <w:lang w:val="lv-LV"/>
        </w:rPr>
        <w:t>tā sniegto datu labošanu vai dzēšanu</w:t>
      </w:r>
      <w:r w:rsidR="001762E7" w:rsidRPr="004977D5">
        <w:rPr>
          <w:color w:val="auto"/>
          <w:sz w:val="23"/>
          <w:szCs w:val="23"/>
          <w:lang w:val="lv-LV"/>
        </w:rPr>
        <w:t xml:space="preserve">. </w:t>
      </w:r>
    </w:p>
    <w:p w14:paraId="501E5635" w14:textId="73B2E678" w:rsidR="001762E7" w:rsidRPr="004977D5" w:rsidRDefault="002F1A62" w:rsidP="00397BB1">
      <w:pPr>
        <w:pStyle w:val="Default"/>
        <w:jc w:val="both"/>
        <w:rPr>
          <w:color w:val="auto"/>
          <w:sz w:val="23"/>
          <w:szCs w:val="23"/>
          <w:lang w:val="lv-LV"/>
        </w:rPr>
      </w:pPr>
      <w:r w:rsidRPr="004977D5">
        <w:rPr>
          <w:color w:val="auto"/>
          <w:sz w:val="23"/>
          <w:szCs w:val="23"/>
          <w:lang w:val="lv-LV"/>
        </w:rPr>
        <w:t>2</w:t>
      </w:r>
      <w:r w:rsidR="00AF4BB1" w:rsidRPr="004977D5">
        <w:rPr>
          <w:color w:val="auto"/>
          <w:sz w:val="23"/>
          <w:szCs w:val="23"/>
          <w:lang w:val="lv-LV"/>
        </w:rPr>
        <w:t>1</w:t>
      </w:r>
      <w:r w:rsidR="001762E7" w:rsidRPr="004977D5">
        <w:rPr>
          <w:color w:val="auto"/>
          <w:sz w:val="23"/>
          <w:szCs w:val="23"/>
          <w:lang w:val="lv-LV"/>
        </w:rPr>
        <w:t xml:space="preserve">. </w:t>
      </w:r>
      <w:r w:rsidR="00D209FB" w:rsidRPr="004977D5">
        <w:rPr>
          <w:color w:val="auto"/>
          <w:sz w:val="23"/>
          <w:szCs w:val="23"/>
          <w:lang w:val="lv-LV"/>
        </w:rPr>
        <w:t>LIAA</w:t>
      </w:r>
      <w:r w:rsidR="001762E7" w:rsidRPr="004977D5">
        <w:rPr>
          <w:color w:val="auto"/>
          <w:sz w:val="23"/>
          <w:szCs w:val="23"/>
          <w:lang w:val="lv-LV"/>
        </w:rPr>
        <w:t xml:space="preserve"> apņemas bez kavēšanās paziņot </w:t>
      </w:r>
      <w:r w:rsidR="00D209FB" w:rsidRPr="004977D5">
        <w:rPr>
          <w:color w:val="auto"/>
          <w:sz w:val="23"/>
          <w:szCs w:val="23"/>
          <w:lang w:val="lv-LV"/>
        </w:rPr>
        <w:t>Dalībniekam</w:t>
      </w:r>
      <w:r w:rsidR="001762E7" w:rsidRPr="004977D5">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4977D5" w:rsidRDefault="00D209FB" w:rsidP="00397BB1">
      <w:pPr>
        <w:pStyle w:val="Default"/>
        <w:jc w:val="both"/>
        <w:rPr>
          <w:color w:val="auto"/>
          <w:sz w:val="23"/>
          <w:szCs w:val="23"/>
          <w:lang w:val="lv-LV"/>
        </w:rPr>
      </w:pPr>
    </w:p>
    <w:p w14:paraId="7E2C999B" w14:textId="114707A4" w:rsidR="001762E7" w:rsidRPr="004977D5" w:rsidRDefault="009109F8" w:rsidP="00397BB1">
      <w:pPr>
        <w:pStyle w:val="Default"/>
        <w:jc w:val="both"/>
        <w:rPr>
          <w:color w:val="auto"/>
          <w:sz w:val="23"/>
          <w:szCs w:val="23"/>
          <w:lang w:val="lv-LV"/>
        </w:rPr>
      </w:pPr>
      <w:r w:rsidRPr="004977D5">
        <w:rPr>
          <w:b/>
          <w:bCs/>
          <w:color w:val="auto"/>
          <w:sz w:val="23"/>
          <w:szCs w:val="23"/>
          <w:lang w:val="lv-LV"/>
        </w:rPr>
        <w:t>IX</w:t>
      </w:r>
      <w:r w:rsidR="001762E7" w:rsidRPr="004977D5">
        <w:rPr>
          <w:b/>
          <w:bCs/>
          <w:color w:val="auto"/>
          <w:sz w:val="23"/>
          <w:szCs w:val="23"/>
          <w:lang w:val="lv-LV"/>
        </w:rPr>
        <w:t xml:space="preserve">. Saziņa un </w:t>
      </w:r>
      <w:r w:rsidR="00D209FB" w:rsidRPr="004977D5">
        <w:rPr>
          <w:b/>
          <w:bCs/>
          <w:color w:val="auto"/>
          <w:sz w:val="23"/>
          <w:szCs w:val="23"/>
          <w:lang w:val="lv-LV"/>
        </w:rPr>
        <w:t>Dalībnieka</w:t>
      </w:r>
      <w:r w:rsidR="001762E7" w:rsidRPr="004977D5">
        <w:rPr>
          <w:b/>
          <w:bCs/>
          <w:color w:val="auto"/>
          <w:sz w:val="23"/>
          <w:szCs w:val="23"/>
          <w:lang w:val="lv-LV"/>
        </w:rPr>
        <w:t xml:space="preserve"> tiesību īstenošanas kārtība </w:t>
      </w:r>
    </w:p>
    <w:p w14:paraId="100DBB5C" w14:textId="388F2638" w:rsidR="001762E7" w:rsidRPr="004977D5" w:rsidRDefault="002F1A62" w:rsidP="00397BB1">
      <w:pPr>
        <w:pStyle w:val="Default"/>
        <w:jc w:val="both"/>
        <w:rPr>
          <w:color w:val="auto"/>
          <w:sz w:val="23"/>
          <w:szCs w:val="23"/>
          <w:lang w:val="lv-LV"/>
        </w:rPr>
      </w:pPr>
      <w:r w:rsidRPr="004977D5">
        <w:rPr>
          <w:color w:val="auto"/>
          <w:sz w:val="23"/>
          <w:szCs w:val="23"/>
          <w:lang w:val="lv-LV"/>
        </w:rPr>
        <w:t>22</w:t>
      </w:r>
      <w:r w:rsidR="001762E7" w:rsidRPr="004977D5">
        <w:rPr>
          <w:color w:val="auto"/>
          <w:sz w:val="23"/>
          <w:szCs w:val="23"/>
          <w:lang w:val="lv-LV"/>
        </w:rPr>
        <w:t xml:space="preserve">. </w:t>
      </w:r>
      <w:r w:rsidR="00D209FB" w:rsidRPr="004977D5">
        <w:rPr>
          <w:color w:val="auto"/>
          <w:sz w:val="23"/>
          <w:szCs w:val="23"/>
          <w:lang w:val="lv-LV"/>
        </w:rPr>
        <w:t>Dalībnieks</w:t>
      </w:r>
      <w:r w:rsidR="001762E7" w:rsidRPr="004977D5">
        <w:rPr>
          <w:color w:val="auto"/>
          <w:sz w:val="23"/>
          <w:szCs w:val="23"/>
          <w:lang w:val="lv-LV"/>
        </w:rPr>
        <w:t xml:space="preserve"> var īstenot savas tiesības, tostarp tiesības iebilst vai uzdot </w:t>
      </w:r>
      <w:r w:rsidR="00D209FB" w:rsidRPr="004977D5">
        <w:rPr>
          <w:color w:val="auto"/>
          <w:sz w:val="23"/>
          <w:szCs w:val="23"/>
          <w:lang w:val="lv-LV"/>
        </w:rPr>
        <w:t>LIAA</w:t>
      </w:r>
      <w:r w:rsidR="001762E7" w:rsidRPr="004977D5">
        <w:rPr>
          <w:color w:val="auto"/>
          <w:sz w:val="23"/>
          <w:szCs w:val="23"/>
          <w:lang w:val="lv-LV"/>
        </w:rPr>
        <w:t xml:space="preserve"> jautā</w:t>
      </w:r>
      <w:r w:rsidR="00D209FB" w:rsidRPr="004977D5">
        <w:rPr>
          <w:color w:val="auto"/>
          <w:sz w:val="23"/>
          <w:szCs w:val="23"/>
          <w:lang w:val="lv-LV"/>
        </w:rPr>
        <w:t xml:space="preserve">jumus, </w:t>
      </w:r>
      <w:r w:rsidR="0072229D" w:rsidRPr="004977D5">
        <w:rPr>
          <w:color w:val="auto"/>
          <w:sz w:val="23"/>
          <w:szCs w:val="23"/>
          <w:lang w:val="lv-LV"/>
        </w:rPr>
        <w:t xml:space="preserve">rakstiski sazinoties ar LIAA: Pērses ielā 2, Rīgā, LV-1442, vai rakstot uz LIAA elektronisko e-pasta adresi: </w:t>
      </w:r>
      <w:hyperlink r:id="rId8" w:history="1">
        <w:r w:rsidR="0072229D" w:rsidRPr="004977D5">
          <w:rPr>
            <w:rStyle w:val="Hyperlink"/>
            <w:sz w:val="23"/>
            <w:szCs w:val="23"/>
            <w:lang w:val="lv-LV"/>
          </w:rPr>
          <w:t>pasts@liaa.gov.lv</w:t>
        </w:r>
      </w:hyperlink>
      <w:r w:rsidR="0072229D" w:rsidRPr="004977D5">
        <w:rPr>
          <w:color w:val="auto"/>
          <w:sz w:val="23"/>
          <w:szCs w:val="23"/>
          <w:lang w:val="lv-LV"/>
        </w:rPr>
        <w:t xml:space="preserve">. </w:t>
      </w:r>
    </w:p>
    <w:p w14:paraId="46D831D2" w14:textId="0786DA60" w:rsidR="00D209FB" w:rsidRPr="004977D5" w:rsidRDefault="002F1A62" w:rsidP="00084F72">
      <w:pPr>
        <w:pStyle w:val="Default"/>
        <w:jc w:val="both"/>
        <w:rPr>
          <w:color w:val="auto"/>
          <w:sz w:val="23"/>
          <w:szCs w:val="23"/>
          <w:lang w:val="lv-LV"/>
        </w:rPr>
      </w:pPr>
      <w:r w:rsidRPr="004977D5">
        <w:rPr>
          <w:color w:val="auto"/>
          <w:sz w:val="23"/>
          <w:szCs w:val="23"/>
          <w:lang w:val="lv-LV"/>
        </w:rPr>
        <w:t>23</w:t>
      </w:r>
      <w:r w:rsidR="001762E7" w:rsidRPr="004977D5">
        <w:rPr>
          <w:color w:val="auto"/>
          <w:sz w:val="23"/>
          <w:szCs w:val="23"/>
          <w:lang w:val="lv-LV"/>
        </w:rPr>
        <w:t xml:space="preserve">. Ja mainās </w:t>
      </w:r>
      <w:r w:rsidR="00D209FB" w:rsidRPr="004977D5">
        <w:rPr>
          <w:color w:val="auto"/>
          <w:sz w:val="23"/>
          <w:szCs w:val="23"/>
          <w:lang w:val="lv-LV"/>
        </w:rPr>
        <w:t>Dalībnieka</w:t>
      </w:r>
      <w:r w:rsidR="001762E7" w:rsidRPr="004977D5">
        <w:rPr>
          <w:color w:val="auto"/>
          <w:sz w:val="23"/>
          <w:szCs w:val="23"/>
          <w:lang w:val="lv-LV"/>
        </w:rPr>
        <w:t xml:space="preserve"> sniegtā personas datu informācija, </w:t>
      </w:r>
      <w:r w:rsidR="00D209FB" w:rsidRPr="004977D5">
        <w:rPr>
          <w:color w:val="auto"/>
          <w:sz w:val="23"/>
          <w:szCs w:val="23"/>
          <w:lang w:val="lv-LV"/>
        </w:rPr>
        <w:t>Dalībnieks</w:t>
      </w:r>
      <w:r w:rsidR="001762E7" w:rsidRPr="004977D5">
        <w:rPr>
          <w:color w:val="auto"/>
          <w:sz w:val="23"/>
          <w:szCs w:val="23"/>
          <w:lang w:val="lv-LV"/>
        </w:rPr>
        <w:t xml:space="preserve"> ir tiesīgs pieprasīt labot (koriģēt) savus personas datus, sazinoties ar </w:t>
      </w:r>
      <w:r w:rsidR="00D209FB" w:rsidRPr="004977D5">
        <w:rPr>
          <w:color w:val="auto"/>
          <w:sz w:val="23"/>
          <w:szCs w:val="23"/>
          <w:lang w:val="lv-LV"/>
        </w:rPr>
        <w:t>LIAA</w:t>
      </w:r>
      <w:r w:rsidR="0072229D" w:rsidRPr="004977D5">
        <w:rPr>
          <w:color w:val="auto"/>
          <w:sz w:val="23"/>
          <w:szCs w:val="23"/>
          <w:lang w:val="lv-LV"/>
        </w:rPr>
        <w:t xml:space="preserve"> šo noteikumu 18.punktā noteiktajā kārtībā.</w:t>
      </w:r>
      <w:r w:rsidR="001762E7" w:rsidRPr="004977D5">
        <w:rPr>
          <w:color w:val="auto"/>
          <w:sz w:val="23"/>
          <w:szCs w:val="23"/>
          <w:lang w:val="lv-LV"/>
        </w:rPr>
        <w:t xml:space="preserve"> </w:t>
      </w:r>
    </w:p>
    <w:p w14:paraId="610F13C7" w14:textId="77777777" w:rsidR="006C09A6" w:rsidRPr="004977D5" w:rsidRDefault="006C09A6" w:rsidP="00084F72">
      <w:pPr>
        <w:pStyle w:val="Default"/>
        <w:jc w:val="both"/>
        <w:rPr>
          <w:b/>
          <w:bCs/>
          <w:color w:val="auto"/>
          <w:sz w:val="23"/>
          <w:szCs w:val="23"/>
          <w:lang w:val="lv-LV"/>
        </w:rPr>
      </w:pPr>
    </w:p>
    <w:p w14:paraId="6EFC0CD8" w14:textId="5B744534" w:rsidR="001762E7" w:rsidRPr="004977D5" w:rsidRDefault="001762E7" w:rsidP="001762E7">
      <w:pPr>
        <w:pStyle w:val="Default"/>
        <w:rPr>
          <w:color w:val="auto"/>
          <w:sz w:val="23"/>
          <w:szCs w:val="23"/>
          <w:lang w:val="lv-LV"/>
        </w:rPr>
      </w:pPr>
      <w:r w:rsidRPr="004977D5">
        <w:rPr>
          <w:b/>
          <w:bCs/>
          <w:color w:val="auto"/>
          <w:sz w:val="23"/>
          <w:szCs w:val="23"/>
          <w:lang w:val="lv-LV"/>
        </w:rPr>
        <w:t>X. Apstrādes drošības prasības</w:t>
      </w:r>
      <w:r w:rsidR="0043238A" w:rsidRPr="004977D5">
        <w:rPr>
          <w:b/>
          <w:bCs/>
          <w:color w:val="auto"/>
          <w:sz w:val="23"/>
          <w:szCs w:val="23"/>
          <w:lang w:val="lv-LV"/>
        </w:rPr>
        <w:t>.</w:t>
      </w:r>
      <w:r w:rsidRPr="004977D5">
        <w:rPr>
          <w:b/>
          <w:bCs/>
          <w:color w:val="auto"/>
          <w:sz w:val="23"/>
          <w:szCs w:val="23"/>
          <w:lang w:val="lv-LV"/>
        </w:rPr>
        <w:t xml:space="preserve"> </w:t>
      </w:r>
    </w:p>
    <w:p w14:paraId="5685A637" w14:textId="168FBBCD" w:rsidR="001762E7" w:rsidRPr="004977D5" w:rsidRDefault="00AF4BB1" w:rsidP="00397BB1">
      <w:pPr>
        <w:pStyle w:val="Default"/>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4</w:t>
      </w:r>
      <w:r w:rsidR="001762E7" w:rsidRPr="004977D5">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4977D5">
        <w:rPr>
          <w:color w:val="auto"/>
          <w:sz w:val="23"/>
          <w:szCs w:val="23"/>
          <w:lang w:val="lv-LV"/>
        </w:rPr>
        <w:t>Dalībnieka</w:t>
      </w:r>
      <w:r w:rsidR="001762E7" w:rsidRPr="004977D5">
        <w:rPr>
          <w:color w:val="auto"/>
          <w:sz w:val="23"/>
          <w:szCs w:val="23"/>
          <w:lang w:val="lv-LV"/>
        </w:rPr>
        <w:t xml:space="preserve"> tie</w:t>
      </w:r>
      <w:r w:rsidR="00ED0CC1" w:rsidRPr="004977D5">
        <w:rPr>
          <w:color w:val="auto"/>
          <w:sz w:val="23"/>
          <w:szCs w:val="23"/>
          <w:lang w:val="lv-LV"/>
        </w:rPr>
        <w:t xml:space="preserve">sībām un brīvībām, LIAA </w:t>
      </w:r>
      <w:r w:rsidR="001762E7" w:rsidRPr="004977D5">
        <w:rPr>
          <w:color w:val="auto"/>
          <w:sz w:val="23"/>
          <w:szCs w:val="23"/>
          <w:lang w:val="lv-LV"/>
        </w:rPr>
        <w:t xml:space="preserve">īsteno atbilstīgus tehniskus un organizatoriskus pasākumus, lai nodrošinātu atbilstošu drošības līmeni. </w:t>
      </w:r>
    </w:p>
    <w:p w14:paraId="60466D9C" w14:textId="23246E22" w:rsidR="001762E7" w:rsidRPr="004977D5" w:rsidRDefault="00AF4BB1" w:rsidP="00397BB1">
      <w:pPr>
        <w:pStyle w:val="Default"/>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5</w:t>
      </w:r>
      <w:r w:rsidR="001762E7" w:rsidRPr="004977D5">
        <w:rPr>
          <w:color w:val="auto"/>
          <w:sz w:val="23"/>
          <w:szCs w:val="23"/>
          <w:lang w:val="lv-LV"/>
        </w:rPr>
        <w:t xml:space="preserve">. Personas datu obligāto tehnisko aizsardzību </w:t>
      </w:r>
      <w:r w:rsidR="00397BB1" w:rsidRPr="004977D5">
        <w:rPr>
          <w:color w:val="auto"/>
          <w:sz w:val="23"/>
          <w:szCs w:val="23"/>
          <w:lang w:val="lv-LV"/>
        </w:rPr>
        <w:t>LIAA</w:t>
      </w:r>
      <w:r w:rsidR="001762E7" w:rsidRPr="004977D5">
        <w:rPr>
          <w:color w:val="auto"/>
          <w:sz w:val="23"/>
          <w:szCs w:val="23"/>
          <w:lang w:val="lv-LV"/>
        </w:rPr>
        <w:t xml:space="preserve"> īsteno ar fiziskiem un loģiskiem aizsardzības līdzekļiem, nodrošinot: </w:t>
      </w:r>
    </w:p>
    <w:p w14:paraId="08E7ED84" w14:textId="47A1CCD7" w:rsidR="001762E7" w:rsidRPr="004977D5" w:rsidRDefault="00AF4BB1" w:rsidP="000A6983">
      <w:pPr>
        <w:pStyle w:val="Default"/>
        <w:ind w:left="567"/>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6</w:t>
      </w:r>
      <w:r w:rsidR="001762E7" w:rsidRPr="004977D5">
        <w:rPr>
          <w:color w:val="auto"/>
          <w:sz w:val="23"/>
          <w:szCs w:val="23"/>
          <w:lang w:val="lv-LV"/>
        </w:rPr>
        <w:t xml:space="preserve">.1. aizsardzību pret fiziskās iedarbības radītu personas datu apdraudējumu; </w:t>
      </w:r>
    </w:p>
    <w:p w14:paraId="448F8D63" w14:textId="253C40AE" w:rsidR="001762E7" w:rsidRPr="004977D5" w:rsidRDefault="00AF4BB1" w:rsidP="000A6983">
      <w:pPr>
        <w:pStyle w:val="Default"/>
        <w:ind w:left="567"/>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6</w:t>
      </w:r>
      <w:r w:rsidR="001762E7" w:rsidRPr="004977D5">
        <w:rPr>
          <w:color w:val="auto"/>
          <w:sz w:val="23"/>
          <w:szCs w:val="23"/>
          <w:lang w:val="lv-LV"/>
        </w:rPr>
        <w:t xml:space="preserve">.2. aizsardzību, kuru realizē ar programmatūras līdzekļiem, parolēm, šifrēšanu, </w:t>
      </w:r>
      <w:proofErr w:type="spellStart"/>
      <w:r w:rsidR="001762E7" w:rsidRPr="004977D5">
        <w:rPr>
          <w:color w:val="auto"/>
          <w:sz w:val="23"/>
          <w:szCs w:val="23"/>
          <w:lang w:val="lv-LV"/>
        </w:rPr>
        <w:t>kriptēšanu</w:t>
      </w:r>
      <w:proofErr w:type="spellEnd"/>
      <w:r w:rsidR="001762E7" w:rsidRPr="004977D5">
        <w:rPr>
          <w:color w:val="auto"/>
          <w:sz w:val="23"/>
          <w:szCs w:val="23"/>
          <w:lang w:val="lv-LV"/>
        </w:rPr>
        <w:t xml:space="preserve"> un citiem loģiskās aizsardzības līdzekļiem. </w:t>
      </w:r>
    </w:p>
    <w:p w14:paraId="522FDDCA" w14:textId="138A0E42" w:rsidR="001762E7" w:rsidRPr="004977D5" w:rsidRDefault="005C53E1" w:rsidP="00397BB1">
      <w:pPr>
        <w:pStyle w:val="Default"/>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7</w:t>
      </w:r>
      <w:r w:rsidR="001762E7" w:rsidRPr="004977D5">
        <w:rPr>
          <w:color w:val="auto"/>
          <w:sz w:val="23"/>
          <w:szCs w:val="23"/>
          <w:lang w:val="lv-LV"/>
        </w:rPr>
        <w:t xml:space="preserve">. Apstrādājot personas datus, </w:t>
      </w:r>
      <w:r w:rsidR="00397BB1" w:rsidRPr="004977D5">
        <w:rPr>
          <w:color w:val="auto"/>
          <w:sz w:val="23"/>
          <w:szCs w:val="23"/>
          <w:lang w:val="lv-LV"/>
        </w:rPr>
        <w:t>LIAA</w:t>
      </w:r>
      <w:r w:rsidR="00ED0CC1" w:rsidRPr="004977D5">
        <w:rPr>
          <w:color w:val="auto"/>
          <w:sz w:val="23"/>
          <w:szCs w:val="23"/>
          <w:lang w:val="lv-LV"/>
        </w:rPr>
        <w:t xml:space="preserve"> </w:t>
      </w:r>
      <w:r w:rsidR="001762E7" w:rsidRPr="004977D5">
        <w:rPr>
          <w:color w:val="auto"/>
          <w:sz w:val="23"/>
          <w:szCs w:val="23"/>
          <w:lang w:val="lv-LV"/>
        </w:rPr>
        <w:t xml:space="preserve">nodrošina: </w:t>
      </w:r>
    </w:p>
    <w:p w14:paraId="115C6B86" w14:textId="3251B28C" w:rsidR="001762E7" w:rsidRPr="004977D5" w:rsidRDefault="00AF4BB1" w:rsidP="000A6983">
      <w:pPr>
        <w:pStyle w:val="Default"/>
        <w:ind w:left="567"/>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7</w:t>
      </w:r>
      <w:r w:rsidR="001762E7" w:rsidRPr="004977D5">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033B8406" w:rsidR="001762E7" w:rsidRPr="004977D5" w:rsidRDefault="00AF4BB1" w:rsidP="000A6983">
      <w:pPr>
        <w:pStyle w:val="Default"/>
        <w:ind w:left="567"/>
        <w:jc w:val="both"/>
        <w:rPr>
          <w:color w:val="auto"/>
          <w:sz w:val="23"/>
          <w:szCs w:val="23"/>
          <w:lang w:val="lv-LV"/>
        </w:rPr>
      </w:pPr>
      <w:r w:rsidRPr="004977D5">
        <w:rPr>
          <w:color w:val="auto"/>
          <w:sz w:val="23"/>
          <w:szCs w:val="23"/>
          <w:lang w:val="lv-LV"/>
        </w:rPr>
        <w:t>2</w:t>
      </w:r>
      <w:r w:rsidR="002F1A62" w:rsidRPr="004977D5">
        <w:rPr>
          <w:color w:val="auto"/>
          <w:sz w:val="23"/>
          <w:szCs w:val="23"/>
          <w:lang w:val="lv-LV"/>
        </w:rPr>
        <w:t>7</w:t>
      </w:r>
      <w:r w:rsidR="001762E7" w:rsidRPr="004977D5">
        <w:rPr>
          <w:color w:val="auto"/>
          <w:sz w:val="23"/>
          <w:szCs w:val="23"/>
          <w:lang w:val="lv-LV"/>
        </w:rPr>
        <w:t xml:space="preserve">.2. to, ka informācijas nesējus, kuros ir personas dati, apstrādā tām pilnvarotas personas; </w:t>
      </w:r>
    </w:p>
    <w:p w14:paraId="03F5A9D2" w14:textId="1D448185" w:rsidR="00636700" w:rsidRPr="00303250" w:rsidRDefault="00AF4BB1" w:rsidP="000A6983">
      <w:pPr>
        <w:pStyle w:val="Default"/>
        <w:ind w:left="567"/>
        <w:jc w:val="both"/>
        <w:rPr>
          <w:sz w:val="23"/>
          <w:szCs w:val="23"/>
          <w:lang w:val="lv-LV"/>
        </w:rPr>
      </w:pPr>
      <w:r w:rsidRPr="004977D5">
        <w:rPr>
          <w:color w:val="auto"/>
          <w:sz w:val="23"/>
          <w:szCs w:val="23"/>
          <w:lang w:val="lv-LV"/>
        </w:rPr>
        <w:t>2</w:t>
      </w:r>
      <w:r w:rsidR="002F1A62" w:rsidRPr="004977D5">
        <w:rPr>
          <w:color w:val="auto"/>
          <w:sz w:val="23"/>
          <w:szCs w:val="23"/>
          <w:lang w:val="lv-LV"/>
        </w:rPr>
        <w:t>7</w:t>
      </w:r>
      <w:r w:rsidR="001762E7" w:rsidRPr="004977D5">
        <w:rPr>
          <w:color w:val="auto"/>
          <w:sz w:val="23"/>
          <w:szCs w:val="23"/>
          <w:lang w:val="lv-LV"/>
        </w:rPr>
        <w:t>.3. to, ka</w:t>
      </w:r>
      <w:r w:rsidR="001762E7" w:rsidRPr="004977D5">
        <w:rPr>
          <w:sz w:val="23"/>
          <w:szCs w:val="23"/>
          <w:lang w:val="lv-LV"/>
        </w:rPr>
        <w:t xml:space="preserve">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546B" w14:textId="77777777" w:rsidR="00CA75B4" w:rsidRDefault="00CA75B4" w:rsidP="000220AA">
      <w:pPr>
        <w:spacing w:after="0" w:line="240" w:lineRule="auto"/>
      </w:pPr>
      <w:r>
        <w:separator/>
      </w:r>
    </w:p>
  </w:endnote>
  <w:endnote w:type="continuationSeparator" w:id="0">
    <w:p w14:paraId="78956A3D" w14:textId="77777777" w:rsidR="00CA75B4" w:rsidRDefault="00CA75B4" w:rsidP="0002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C372" w14:textId="77777777" w:rsidR="00CA75B4" w:rsidRDefault="00CA75B4" w:rsidP="000220AA">
      <w:pPr>
        <w:spacing w:after="0" w:line="240" w:lineRule="auto"/>
      </w:pPr>
      <w:r>
        <w:separator/>
      </w:r>
    </w:p>
  </w:footnote>
  <w:footnote w:type="continuationSeparator" w:id="0">
    <w:p w14:paraId="711DDDBA" w14:textId="77777777" w:rsidR="00CA75B4" w:rsidRDefault="00CA75B4" w:rsidP="000220AA">
      <w:pPr>
        <w:spacing w:after="0" w:line="240" w:lineRule="auto"/>
      </w:pPr>
      <w:r>
        <w:continuationSeparator/>
      </w:r>
    </w:p>
  </w:footnote>
  <w:footnote w:id="1">
    <w:p w14:paraId="23887308" w14:textId="68298CA7" w:rsidR="000220AA" w:rsidRPr="00565C36" w:rsidRDefault="000220AA">
      <w:pPr>
        <w:pStyle w:val="FootnoteText"/>
        <w:rPr>
          <w:rFonts w:ascii="Times New Roman" w:hAnsi="Times New Roman" w:cs="Times New Roman"/>
          <w:lang w:val="lv-LV"/>
        </w:rPr>
      </w:pPr>
      <w:r w:rsidRPr="00565C36">
        <w:rPr>
          <w:rStyle w:val="FootnoteReference"/>
          <w:rFonts w:ascii="Times New Roman" w:hAnsi="Times New Roman" w:cs="Times New Roman"/>
        </w:rPr>
        <w:footnoteRef/>
      </w:r>
      <w:r w:rsidRPr="00565C36">
        <w:rPr>
          <w:rFonts w:ascii="Times New Roman" w:hAnsi="Times New Roman" w:cs="Times New Roman"/>
        </w:rPr>
        <w:t xml:space="preserve"> </w:t>
      </w:r>
      <w:proofErr w:type="spellStart"/>
      <w:r w:rsidR="00C83AD2" w:rsidRPr="00565C36">
        <w:rPr>
          <w:rFonts w:ascii="Times New Roman" w:hAnsi="Times New Roman" w:cs="Times New Roman"/>
        </w:rPr>
        <w:t>Nodokļu</w:t>
      </w:r>
      <w:proofErr w:type="spellEnd"/>
      <w:r w:rsidR="00C83AD2" w:rsidRPr="00565C36">
        <w:rPr>
          <w:rFonts w:ascii="Times New Roman" w:hAnsi="Times New Roman" w:cs="Times New Roman"/>
        </w:rPr>
        <w:t xml:space="preserve"> </w:t>
      </w:r>
      <w:proofErr w:type="spellStart"/>
      <w:r w:rsidR="00C83AD2" w:rsidRPr="00565C36">
        <w:rPr>
          <w:rFonts w:ascii="Times New Roman" w:hAnsi="Times New Roman" w:cs="Times New Roman"/>
        </w:rPr>
        <w:t>maksātāja</w:t>
      </w:r>
      <w:proofErr w:type="spellEnd"/>
      <w:r w:rsidR="00C83AD2" w:rsidRPr="00565C36">
        <w:rPr>
          <w:rFonts w:ascii="Times New Roman" w:hAnsi="Times New Roman" w:cs="Times New Roman"/>
        </w:rPr>
        <w:t xml:space="preserve"> </w:t>
      </w:r>
      <w:proofErr w:type="spellStart"/>
      <w:r w:rsidR="00C83AD2" w:rsidRPr="00565C36">
        <w:rPr>
          <w:rFonts w:ascii="Times New Roman" w:hAnsi="Times New Roman" w:cs="Times New Roman"/>
        </w:rPr>
        <w:t>reģistrācijas</w:t>
      </w:r>
      <w:proofErr w:type="spellEnd"/>
      <w:r w:rsidR="00C83AD2" w:rsidRPr="00565C36">
        <w:rPr>
          <w:rFonts w:ascii="Times New Roman" w:hAnsi="Times New Roman" w:cs="Times New Roman"/>
        </w:rPr>
        <w:t xml:space="preserve"> Nr.</w:t>
      </w:r>
      <w:r w:rsidR="00C83AD2" w:rsidRPr="00565C36">
        <w:rPr>
          <w:rFonts w:ascii="Times New Roman" w:hAnsi="Times New Roman" w:cs="Times New Roman"/>
          <w:color w:val="34302B"/>
          <w:shd w:val="clear" w:color="auto" w:fill="FFFFFF"/>
        </w:rPr>
        <w:t xml:space="preserve">90001739473, </w:t>
      </w:r>
      <w:proofErr w:type="spellStart"/>
      <w:r w:rsidR="00C83AD2" w:rsidRPr="00565C36">
        <w:rPr>
          <w:rFonts w:ascii="Times New Roman" w:hAnsi="Times New Roman" w:cs="Times New Roman"/>
          <w:color w:val="34302B"/>
          <w:shd w:val="clear" w:color="auto" w:fill="FFFFFF"/>
        </w:rPr>
        <w:t>adrese</w:t>
      </w:r>
      <w:proofErr w:type="spellEnd"/>
      <w:r w:rsidR="00C83AD2" w:rsidRPr="00565C36">
        <w:rPr>
          <w:rFonts w:ascii="Times New Roman" w:hAnsi="Times New Roman" w:cs="Times New Roman"/>
          <w:color w:val="34302B"/>
          <w:shd w:val="clear" w:color="auto" w:fill="FFFFFF"/>
        </w:rPr>
        <w:t xml:space="preserve">: </w:t>
      </w:r>
      <w:proofErr w:type="spellStart"/>
      <w:r w:rsidR="00C83AD2" w:rsidRPr="00565C36">
        <w:rPr>
          <w:rFonts w:ascii="Times New Roman" w:hAnsi="Times New Roman" w:cs="Times New Roman"/>
          <w:color w:val="34302B"/>
          <w:shd w:val="clear" w:color="auto" w:fill="FFFFFF"/>
        </w:rPr>
        <w:t>Pērses</w:t>
      </w:r>
      <w:proofErr w:type="spellEnd"/>
      <w:r w:rsidR="00C83AD2" w:rsidRPr="00565C36">
        <w:rPr>
          <w:rFonts w:ascii="Times New Roman" w:hAnsi="Times New Roman" w:cs="Times New Roman"/>
          <w:color w:val="34302B"/>
          <w:shd w:val="clear" w:color="auto" w:fill="FFFFFF"/>
        </w:rPr>
        <w:t xml:space="preserve"> </w:t>
      </w:r>
      <w:proofErr w:type="spellStart"/>
      <w:r w:rsidR="00C83AD2" w:rsidRPr="00565C36">
        <w:rPr>
          <w:rFonts w:ascii="Times New Roman" w:hAnsi="Times New Roman" w:cs="Times New Roman"/>
          <w:color w:val="34302B"/>
          <w:shd w:val="clear" w:color="auto" w:fill="FFFFFF"/>
        </w:rPr>
        <w:t>iela</w:t>
      </w:r>
      <w:proofErr w:type="spellEnd"/>
      <w:r w:rsidR="00C83AD2" w:rsidRPr="00565C36">
        <w:rPr>
          <w:rFonts w:ascii="Times New Roman" w:hAnsi="Times New Roman" w:cs="Times New Roman"/>
          <w:color w:val="34302B"/>
          <w:shd w:val="clear" w:color="auto" w:fill="FFFFFF"/>
        </w:rPr>
        <w:t xml:space="preserve"> 2, </w:t>
      </w:r>
      <w:proofErr w:type="spellStart"/>
      <w:r w:rsidR="00C83AD2" w:rsidRPr="00565C36">
        <w:rPr>
          <w:rFonts w:ascii="Times New Roman" w:hAnsi="Times New Roman" w:cs="Times New Roman"/>
          <w:color w:val="34302B"/>
          <w:shd w:val="clear" w:color="auto" w:fill="FFFFFF"/>
        </w:rPr>
        <w:t>Rīga</w:t>
      </w:r>
      <w:proofErr w:type="spellEnd"/>
      <w:r w:rsidR="00C83AD2" w:rsidRPr="00565C36">
        <w:rPr>
          <w:rFonts w:ascii="Times New Roman" w:hAnsi="Times New Roman" w:cs="Times New Roman"/>
          <w:color w:val="34302B"/>
          <w:shd w:val="clear" w:color="auto" w:fill="FFFFFF"/>
        </w:rPr>
        <w:t xml:space="preserve">, LV-1442, </w:t>
      </w:r>
      <w:proofErr w:type="spellStart"/>
      <w:r w:rsidR="00C83AD2" w:rsidRPr="00565C36">
        <w:rPr>
          <w:rFonts w:ascii="Times New Roman" w:hAnsi="Times New Roman" w:cs="Times New Roman"/>
          <w:color w:val="34302B"/>
          <w:shd w:val="clear" w:color="auto" w:fill="FFFFFF"/>
        </w:rPr>
        <w:t>tālr</w:t>
      </w:r>
      <w:proofErr w:type="spellEnd"/>
      <w:r w:rsidR="00C83AD2" w:rsidRPr="00565C36">
        <w:rPr>
          <w:rFonts w:ascii="Times New Roman" w:hAnsi="Times New Roman" w:cs="Times New Roman"/>
          <w:color w:val="34302B"/>
          <w:shd w:val="clear" w:color="auto" w:fill="FFFFFF"/>
        </w:rPr>
        <w:t>.</w:t>
      </w:r>
      <w:r w:rsidR="00C83AD2" w:rsidRPr="00565C36">
        <w:rPr>
          <w:rFonts w:ascii="Times New Roman" w:hAnsi="Times New Roman" w:cs="Times New Roman"/>
          <w:color w:val="34302B"/>
        </w:rPr>
        <w:t xml:space="preserve"> 67039400,</w:t>
      </w:r>
      <w:r w:rsidR="00C83AD2" w:rsidRPr="00565C36">
        <w:rPr>
          <w:rFonts w:ascii="Times New Roman" w:hAnsi="Times New Roman" w:cs="Times New Roman"/>
          <w:color w:val="34302B"/>
          <w:shd w:val="clear" w:color="auto" w:fill="FFFFFF"/>
        </w:rPr>
        <w:t xml:space="preserve"> e-pasts: </w:t>
      </w:r>
      <w:r w:rsidR="00C83AD2" w:rsidRPr="00565C36">
        <w:rPr>
          <w:rFonts w:ascii="Times New Roman" w:hAnsi="Times New Roman" w:cs="Times New Roman"/>
          <w:u w:val="single"/>
          <w:shd w:val="clear" w:color="auto" w:fill="FFFFFF"/>
        </w:rPr>
        <w:t>pasts</w:t>
      </w:r>
      <w:hyperlink r:id="rId1" w:history="1">
        <w:r w:rsidR="00C83AD2" w:rsidRPr="00565C36">
          <w:rPr>
            <w:rFonts w:ascii="Times New Roman" w:hAnsi="Times New Roman" w:cs="Times New Roman"/>
            <w:u w:val="single"/>
            <w:shd w:val="clear" w:color="auto" w:fill="FFFFFF"/>
          </w:rPr>
          <w:t>@liaa.gov.lv</w:t>
        </w:r>
      </w:hyperlink>
      <w:r w:rsidR="00C83AD2" w:rsidRPr="00565C36">
        <w:rPr>
          <w:rFonts w:ascii="Times New Roman" w:hAnsi="Times New Roman" w:cs="Times New Roman"/>
          <w:color w:val="34302B"/>
          <w:shd w:val="clear" w:color="auto" w:fill="FFFFFF"/>
        </w:rPr>
        <w:t>.</w:t>
      </w:r>
    </w:p>
  </w:footnote>
  <w:footnote w:id="2">
    <w:p w14:paraId="74D7A3F2" w14:textId="74DCAD81" w:rsidR="00565C36" w:rsidRPr="000A6983" w:rsidRDefault="00565C36">
      <w:pPr>
        <w:pStyle w:val="FootnoteText"/>
        <w:rPr>
          <w:rFonts w:ascii="Times New Roman" w:hAnsi="Times New Roman" w:cs="Times New Roman"/>
          <w:lang w:val="lv-LV"/>
        </w:rPr>
      </w:pPr>
      <w:r w:rsidRPr="00565C36">
        <w:rPr>
          <w:rStyle w:val="FootnoteReference"/>
          <w:rFonts w:ascii="Times New Roman" w:hAnsi="Times New Roman" w:cs="Times New Roman"/>
        </w:rPr>
        <w:footnoteRef/>
      </w:r>
      <w:r w:rsidRPr="000A6983">
        <w:rPr>
          <w:rFonts w:ascii="Times New Roman" w:hAnsi="Times New Roman" w:cs="Times New Roman"/>
          <w:lang w:val="lv-LV"/>
        </w:rPr>
        <w:t xml:space="preserve"> </w:t>
      </w:r>
      <w:r>
        <w:rPr>
          <w:rFonts w:ascii="Times New Roman" w:hAnsi="Times New Roman" w:cs="Times New Roman"/>
          <w:lang w:val="lv-LV"/>
        </w:rPr>
        <w:t xml:space="preserve">Saskaņā ar </w:t>
      </w:r>
      <w:r w:rsidRPr="00565C36">
        <w:rPr>
          <w:rFonts w:ascii="Times New Roman" w:hAnsi="Times New Roman" w:cs="Times New Roman"/>
          <w:lang w:val="lv-LV"/>
        </w:rPr>
        <w:t xml:space="preserve">nodrošinātu 2012.gada 11.decembra Ministru kabineta </w:t>
      </w:r>
      <w:r w:rsidR="00DC0F40">
        <w:rPr>
          <w:rFonts w:ascii="Times New Roman" w:hAnsi="Times New Roman" w:cs="Times New Roman"/>
          <w:lang w:val="lv-LV"/>
        </w:rPr>
        <w:t>n</w:t>
      </w:r>
      <w:r w:rsidRPr="00565C36">
        <w:rPr>
          <w:rFonts w:ascii="Times New Roman" w:hAnsi="Times New Roman" w:cs="Times New Roman"/>
          <w:lang w:val="lv-LV"/>
        </w:rPr>
        <w:t>oteikumu Nr.857 “Latvijas Investīciju un attīstības aģentūras nolikums” 4.5.punkt</w:t>
      </w:r>
      <w:r w:rsidR="00DC0F40">
        <w:rPr>
          <w:rFonts w:ascii="Times New Roman" w:hAnsi="Times New Roman" w:cs="Times New Roman"/>
          <w:lang w:val="lv-LV"/>
        </w:rPr>
        <w:t>u LIAA veic šādu uzdevumu: “</w:t>
      </w:r>
      <w:r>
        <w:rPr>
          <w:rFonts w:ascii="Times New Roman" w:hAnsi="Times New Roman" w:cs="Times New Roman"/>
          <w:lang w:val="lv-LV"/>
        </w:rPr>
        <w:t>or</w:t>
      </w:r>
      <w:r w:rsidR="00DC0F40">
        <w:rPr>
          <w:rFonts w:ascii="Times New Roman" w:hAnsi="Times New Roman" w:cs="Times New Roman"/>
          <w:lang w:val="lv-LV"/>
        </w:rPr>
        <w:t>g</w:t>
      </w:r>
      <w:r w:rsidRPr="000A6983">
        <w:rPr>
          <w:rFonts w:ascii="Times New Roman" w:hAnsi="Times New Roman" w:cs="Times New Roman"/>
          <w:lang w:val="lv-LV"/>
        </w:rPr>
        <w:t xml:space="preserve">anizē uzņēmumu inovāciju motivācijas, sadarbības ar pētniecības sektoru, tehnoloģiju </w:t>
      </w:r>
      <w:proofErr w:type="spellStart"/>
      <w:r w:rsidRPr="000A6983">
        <w:rPr>
          <w:rFonts w:ascii="Times New Roman" w:hAnsi="Times New Roman" w:cs="Times New Roman"/>
          <w:lang w:val="lv-LV"/>
        </w:rPr>
        <w:t>pārneses</w:t>
      </w:r>
      <w:proofErr w:type="spellEnd"/>
      <w:r w:rsidRPr="000A6983">
        <w:rPr>
          <w:rFonts w:ascii="Times New Roman" w:hAnsi="Times New Roman" w:cs="Times New Roman"/>
          <w:lang w:val="lv-LV"/>
        </w:rPr>
        <w:t>, investīciju piesaistes un ārējās tirdzniecības veicināšanas pasākumus un nodrošina komunikāciju ar iesaistītajām pusēm</w:t>
      </w:r>
      <w:r w:rsidR="00DC0F40">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E7F30"/>
    <w:multiLevelType w:val="multilevel"/>
    <w:tmpl w:val="A77231B6"/>
    <w:lvl w:ilvl="0">
      <w:start w:val="1"/>
      <w:numFmt w:val="decimal"/>
      <w:lvlText w:val="%1."/>
      <w:lvlJc w:val="left"/>
      <w:pPr>
        <w:ind w:left="19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6A71D1"/>
    <w:multiLevelType w:val="multilevel"/>
    <w:tmpl w:val="7998484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20AA"/>
    <w:rsid w:val="00030372"/>
    <w:rsid w:val="00032E89"/>
    <w:rsid w:val="000415CD"/>
    <w:rsid w:val="00073EB2"/>
    <w:rsid w:val="00084F72"/>
    <w:rsid w:val="000927AD"/>
    <w:rsid w:val="00093B04"/>
    <w:rsid w:val="000A6983"/>
    <w:rsid w:val="000B5CA0"/>
    <w:rsid w:val="000B626D"/>
    <w:rsid w:val="000B7EEC"/>
    <w:rsid w:val="000C1225"/>
    <w:rsid w:val="000F70E7"/>
    <w:rsid w:val="0012026C"/>
    <w:rsid w:val="00127F5C"/>
    <w:rsid w:val="001445FA"/>
    <w:rsid w:val="00165AFB"/>
    <w:rsid w:val="001762E7"/>
    <w:rsid w:val="00191CF2"/>
    <w:rsid w:val="001D15DC"/>
    <w:rsid w:val="001F5164"/>
    <w:rsid w:val="001F57D6"/>
    <w:rsid w:val="002154BC"/>
    <w:rsid w:val="00273D68"/>
    <w:rsid w:val="00277405"/>
    <w:rsid w:val="0028057C"/>
    <w:rsid w:val="0028351B"/>
    <w:rsid w:val="002963B5"/>
    <w:rsid w:val="002D5BEE"/>
    <w:rsid w:val="002E1715"/>
    <w:rsid w:val="002F1A62"/>
    <w:rsid w:val="00303250"/>
    <w:rsid w:val="00330CC9"/>
    <w:rsid w:val="00350EDE"/>
    <w:rsid w:val="00354ED2"/>
    <w:rsid w:val="003716E5"/>
    <w:rsid w:val="00381939"/>
    <w:rsid w:val="00397BB1"/>
    <w:rsid w:val="003C1676"/>
    <w:rsid w:val="003C491A"/>
    <w:rsid w:val="00403D55"/>
    <w:rsid w:val="0043238A"/>
    <w:rsid w:val="0043271D"/>
    <w:rsid w:val="004401BE"/>
    <w:rsid w:val="004445C2"/>
    <w:rsid w:val="00446307"/>
    <w:rsid w:val="0045065A"/>
    <w:rsid w:val="00496F40"/>
    <w:rsid w:val="004977D5"/>
    <w:rsid w:val="004A1EC6"/>
    <w:rsid w:val="004A644F"/>
    <w:rsid w:val="004E208C"/>
    <w:rsid w:val="004E2B04"/>
    <w:rsid w:val="00506B5B"/>
    <w:rsid w:val="005603DD"/>
    <w:rsid w:val="00565C36"/>
    <w:rsid w:val="00586210"/>
    <w:rsid w:val="00595922"/>
    <w:rsid w:val="005B13D4"/>
    <w:rsid w:val="005C53E1"/>
    <w:rsid w:val="005C5CFD"/>
    <w:rsid w:val="005E3C12"/>
    <w:rsid w:val="00636700"/>
    <w:rsid w:val="00641653"/>
    <w:rsid w:val="00657E1B"/>
    <w:rsid w:val="00663C4E"/>
    <w:rsid w:val="00667C39"/>
    <w:rsid w:val="006B5AE5"/>
    <w:rsid w:val="006C09A6"/>
    <w:rsid w:val="00703FDD"/>
    <w:rsid w:val="0072229D"/>
    <w:rsid w:val="007667CE"/>
    <w:rsid w:val="007D0236"/>
    <w:rsid w:val="007F2DEF"/>
    <w:rsid w:val="007F5BE1"/>
    <w:rsid w:val="008329E9"/>
    <w:rsid w:val="00887024"/>
    <w:rsid w:val="008A43E1"/>
    <w:rsid w:val="008A78FF"/>
    <w:rsid w:val="008D4E5E"/>
    <w:rsid w:val="008D5551"/>
    <w:rsid w:val="008F26E6"/>
    <w:rsid w:val="009109F8"/>
    <w:rsid w:val="009120FE"/>
    <w:rsid w:val="00912CF7"/>
    <w:rsid w:val="009816B2"/>
    <w:rsid w:val="0098735C"/>
    <w:rsid w:val="00993A2B"/>
    <w:rsid w:val="009B02B7"/>
    <w:rsid w:val="009B4E87"/>
    <w:rsid w:val="009C5A60"/>
    <w:rsid w:val="00A04BA1"/>
    <w:rsid w:val="00A23FB4"/>
    <w:rsid w:val="00A25FB2"/>
    <w:rsid w:val="00A3756B"/>
    <w:rsid w:val="00A47FAF"/>
    <w:rsid w:val="00A617F9"/>
    <w:rsid w:val="00A83BA3"/>
    <w:rsid w:val="00A8532B"/>
    <w:rsid w:val="00A93DCB"/>
    <w:rsid w:val="00AC7A2A"/>
    <w:rsid w:val="00AE4A2D"/>
    <w:rsid w:val="00AE65F6"/>
    <w:rsid w:val="00AF4BB1"/>
    <w:rsid w:val="00B21563"/>
    <w:rsid w:val="00B27437"/>
    <w:rsid w:val="00B32F28"/>
    <w:rsid w:val="00B44525"/>
    <w:rsid w:val="00B666CF"/>
    <w:rsid w:val="00B67492"/>
    <w:rsid w:val="00B82AA8"/>
    <w:rsid w:val="00B90412"/>
    <w:rsid w:val="00B92C6A"/>
    <w:rsid w:val="00BD75BD"/>
    <w:rsid w:val="00C06DB0"/>
    <w:rsid w:val="00C14248"/>
    <w:rsid w:val="00C35F36"/>
    <w:rsid w:val="00C41C61"/>
    <w:rsid w:val="00C56EA8"/>
    <w:rsid w:val="00C70206"/>
    <w:rsid w:val="00C83AD2"/>
    <w:rsid w:val="00C94845"/>
    <w:rsid w:val="00CA75B4"/>
    <w:rsid w:val="00CE67A8"/>
    <w:rsid w:val="00D00329"/>
    <w:rsid w:val="00D008FC"/>
    <w:rsid w:val="00D025BF"/>
    <w:rsid w:val="00D209FB"/>
    <w:rsid w:val="00D24B4E"/>
    <w:rsid w:val="00DA19A2"/>
    <w:rsid w:val="00DB49D5"/>
    <w:rsid w:val="00DC0F40"/>
    <w:rsid w:val="00E1087B"/>
    <w:rsid w:val="00E26A45"/>
    <w:rsid w:val="00E4537F"/>
    <w:rsid w:val="00E605C7"/>
    <w:rsid w:val="00E83ACA"/>
    <w:rsid w:val="00E86833"/>
    <w:rsid w:val="00E87E4E"/>
    <w:rsid w:val="00ED0CC1"/>
    <w:rsid w:val="00ED4727"/>
    <w:rsid w:val="00EE54BB"/>
    <w:rsid w:val="00F072BA"/>
    <w:rsid w:val="00F22C97"/>
    <w:rsid w:val="00F347F7"/>
    <w:rsid w:val="00F87391"/>
    <w:rsid w:val="00FA3069"/>
    <w:rsid w:val="00FB7265"/>
    <w:rsid w:val="00FF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 w:type="paragraph" w:styleId="FootnoteText">
    <w:name w:val="footnote text"/>
    <w:basedOn w:val="Normal"/>
    <w:link w:val="FootnoteTextChar"/>
    <w:uiPriority w:val="99"/>
    <w:semiHidden/>
    <w:unhideWhenUsed/>
    <w:rsid w:val="000220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0AA"/>
    <w:rPr>
      <w:sz w:val="20"/>
      <w:szCs w:val="20"/>
    </w:rPr>
  </w:style>
  <w:style w:type="character" w:styleId="FootnoteReference">
    <w:name w:val="footnote reference"/>
    <w:basedOn w:val="DefaultParagraphFont"/>
    <w:uiPriority w:val="99"/>
    <w:semiHidden/>
    <w:unhideWhenUsed/>
    <w:rsid w:val="000220AA"/>
    <w:rPr>
      <w:vertAlign w:val="superscript"/>
    </w:rPr>
  </w:style>
  <w:style w:type="character" w:styleId="Hyperlink">
    <w:name w:val="Hyperlink"/>
    <w:basedOn w:val="DefaultParagraphFont"/>
    <w:uiPriority w:val="99"/>
    <w:unhideWhenUsed/>
    <w:rsid w:val="0072229D"/>
    <w:rPr>
      <w:color w:val="0563C1" w:themeColor="hyperlink"/>
      <w:u w:val="single"/>
    </w:rPr>
  </w:style>
  <w:style w:type="character" w:styleId="UnresolvedMention">
    <w:name w:val="Unresolved Mention"/>
    <w:basedOn w:val="DefaultParagraphFont"/>
    <w:uiPriority w:val="99"/>
    <w:semiHidden/>
    <w:unhideWhenUsed/>
    <w:rsid w:val="0072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iaa@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1937-82EC-4051-9FE2-2A2175FC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5144</Words>
  <Characters>2933</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Jānis Grebežniks</cp:lastModifiedBy>
  <cp:revision>2</cp:revision>
  <dcterms:created xsi:type="dcterms:W3CDTF">2022-05-10T12:36:00Z</dcterms:created>
  <dcterms:modified xsi:type="dcterms:W3CDTF">2022-05-10T12:36:00Z</dcterms:modified>
</cp:coreProperties>
</file>